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67B35" w14:textId="7F1BA818" w:rsidR="00546AB1" w:rsidRDefault="00BB2B23" w:rsidP="00546AB1">
      <w:pPr>
        <w:spacing w:line="360" w:lineRule="auto"/>
        <w:jc w:val="center"/>
        <w:rPr>
          <w:b/>
          <w:sz w:val="28"/>
          <w:szCs w:val="28"/>
        </w:rPr>
      </w:pPr>
      <w:sdt>
        <w:sdtPr>
          <w:rPr>
            <w:b/>
            <w:sz w:val="28"/>
            <w:szCs w:val="28"/>
          </w:rPr>
          <w:alias w:val="Title"/>
          <w:tag w:val="Title"/>
          <w:id w:val="202216104"/>
          <w:placeholder>
            <w:docPart w:val="4469A6632FFB4CB18E6482B7BC38434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E01BC4" w:rsidRPr="00E01BC4">
            <w:rPr>
              <w:b/>
              <w:sz w:val="28"/>
              <w:szCs w:val="28"/>
            </w:rPr>
            <w:t>GRADUATE COORDINATOR HANDBOOK</w:t>
          </w:r>
          <w:r w:rsidR="00E01BC4" w:rsidRPr="00E01BC4">
            <w:rPr>
              <w:b/>
              <w:sz w:val="28"/>
              <w:szCs w:val="28"/>
            </w:rPr>
            <w:br/>
            <w:t>Academic Year 202</w:t>
          </w:r>
          <w:r w:rsidR="00A342B4">
            <w:rPr>
              <w:b/>
              <w:sz w:val="28"/>
              <w:szCs w:val="28"/>
            </w:rPr>
            <w:t>4</w:t>
          </w:r>
          <w:r w:rsidR="00E01BC4" w:rsidRPr="00E01BC4">
            <w:rPr>
              <w:b/>
              <w:sz w:val="28"/>
              <w:szCs w:val="28"/>
            </w:rPr>
            <w:t>-2</w:t>
          </w:r>
          <w:r w:rsidR="00A342B4">
            <w:rPr>
              <w:b/>
              <w:sz w:val="28"/>
              <w:szCs w:val="28"/>
            </w:rPr>
            <w:t>5</w:t>
          </w:r>
        </w:sdtContent>
      </w:sdt>
    </w:p>
    <w:p w14:paraId="06819658" w14:textId="77777777" w:rsidR="00E01BC4" w:rsidRDefault="00E01BC4" w:rsidP="00E01BC4">
      <w:pPr>
        <w:spacing w:line="360" w:lineRule="auto"/>
        <w:jc w:val="center"/>
        <w:rPr>
          <w:b/>
          <w:sz w:val="28"/>
          <w:szCs w:val="28"/>
        </w:rPr>
      </w:pPr>
    </w:p>
    <w:p w14:paraId="34716BA3" w14:textId="77777777" w:rsidR="00E01BC4" w:rsidRDefault="00E01BC4" w:rsidP="00E01BC4">
      <w:pPr>
        <w:spacing w:line="360" w:lineRule="auto"/>
        <w:jc w:val="center"/>
        <w:rPr>
          <w:b/>
          <w:sz w:val="28"/>
          <w:szCs w:val="28"/>
        </w:rPr>
      </w:pPr>
    </w:p>
    <w:p w14:paraId="7E3B127E" w14:textId="77777777" w:rsidR="00EC2EC7" w:rsidRDefault="00EC2EC7" w:rsidP="00E01BC4">
      <w:pPr>
        <w:spacing w:line="360" w:lineRule="auto"/>
        <w:jc w:val="center"/>
        <w:rPr>
          <w:b/>
          <w:i/>
          <w:sz w:val="28"/>
          <w:szCs w:val="28"/>
        </w:rPr>
      </w:pPr>
      <w:r>
        <w:rPr>
          <w:b/>
          <w:i/>
          <w:sz w:val="28"/>
          <w:szCs w:val="28"/>
        </w:rPr>
        <w:t>Published by</w:t>
      </w:r>
    </w:p>
    <w:p w14:paraId="3B417A83" w14:textId="77777777" w:rsidR="003E1BEE" w:rsidRDefault="008F7732" w:rsidP="00E01BC4">
      <w:pPr>
        <w:spacing w:line="360" w:lineRule="auto"/>
        <w:jc w:val="center"/>
        <w:rPr>
          <w:b/>
          <w:i/>
          <w:sz w:val="28"/>
          <w:szCs w:val="28"/>
        </w:rPr>
      </w:pPr>
      <w:r>
        <w:rPr>
          <w:b/>
          <w:i/>
          <w:sz w:val="28"/>
          <w:szCs w:val="28"/>
        </w:rPr>
        <w:t>T</w:t>
      </w:r>
      <w:r w:rsidR="003E1BEE" w:rsidRPr="004F1ED3">
        <w:rPr>
          <w:b/>
          <w:i/>
          <w:sz w:val="28"/>
          <w:szCs w:val="28"/>
        </w:rPr>
        <w:t xml:space="preserve">he </w:t>
      </w:r>
      <w:r w:rsidR="00EC2EC7">
        <w:rPr>
          <w:b/>
          <w:i/>
          <w:sz w:val="28"/>
          <w:szCs w:val="28"/>
        </w:rPr>
        <w:t xml:space="preserve">USM </w:t>
      </w:r>
      <w:r w:rsidR="003E1BEE" w:rsidRPr="004F1ED3">
        <w:rPr>
          <w:b/>
          <w:i/>
          <w:sz w:val="28"/>
          <w:szCs w:val="28"/>
        </w:rPr>
        <w:t>Graduate School</w:t>
      </w:r>
    </w:p>
    <w:p w14:paraId="5A05CE7A" w14:textId="77777777" w:rsidR="00EC2EC7" w:rsidRDefault="00EC2EC7" w:rsidP="00E01BC4">
      <w:pPr>
        <w:spacing w:line="360" w:lineRule="auto"/>
        <w:jc w:val="center"/>
        <w:rPr>
          <w:b/>
          <w:i/>
          <w:sz w:val="28"/>
          <w:szCs w:val="28"/>
        </w:rPr>
      </w:pPr>
    </w:p>
    <w:p w14:paraId="2BCF04D3" w14:textId="77777777" w:rsidR="00D96815" w:rsidRDefault="00D96815" w:rsidP="003E1BEE">
      <w:pPr>
        <w:jc w:val="center"/>
        <w:rPr>
          <w:b/>
          <w:sz w:val="28"/>
          <w:szCs w:val="28"/>
        </w:rPr>
      </w:pPr>
    </w:p>
    <w:p w14:paraId="3FF8D8B6" w14:textId="77777777" w:rsidR="00D96815" w:rsidRDefault="00D96815" w:rsidP="003E1BEE">
      <w:pPr>
        <w:jc w:val="center"/>
        <w:rPr>
          <w:b/>
          <w:sz w:val="28"/>
          <w:szCs w:val="28"/>
        </w:rPr>
      </w:pPr>
    </w:p>
    <w:p w14:paraId="489E9196" w14:textId="77777777" w:rsidR="00D96815" w:rsidRDefault="00D96815" w:rsidP="003E1BEE">
      <w:pPr>
        <w:jc w:val="center"/>
        <w:rPr>
          <w:b/>
          <w:sz w:val="28"/>
          <w:szCs w:val="28"/>
        </w:rPr>
      </w:pPr>
    </w:p>
    <w:p w14:paraId="06440EAC" w14:textId="77777777" w:rsidR="00D96815" w:rsidRDefault="00D96815" w:rsidP="003E1BEE">
      <w:pPr>
        <w:jc w:val="center"/>
        <w:rPr>
          <w:b/>
          <w:sz w:val="28"/>
          <w:szCs w:val="28"/>
        </w:rPr>
      </w:pPr>
    </w:p>
    <w:p w14:paraId="7BF39487" w14:textId="77777777" w:rsidR="00D96815" w:rsidRDefault="00D96815" w:rsidP="003E1BEE">
      <w:pPr>
        <w:jc w:val="center"/>
        <w:rPr>
          <w:b/>
          <w:sz w:val="28"/>
          <w:szCs w:val="28"/>
        </w:rPr>
      </w:pPr>
    </w:p>
    <w:p w14:paraId="4A95FA26" w14:textId="77777777" w:rsidR="00D96815" w:rsidRDefault="00D96815" w:rsidP="003E1BEE">
      <w:pPr>
        <w:jc w:val="center"/>
        <w:rPr>
          <w:b/>
          <w:sz w:val="28"/>
          <w:szCs w:val="28"/>
        </w:rPr>
      </w:pPr>
    </w:p>
    <w:p w14:paraId="76AA6E6D" w14:textId="77777777" w:rsidR="00D96815" w:rsidRDefault="00D96815" w:rsidP="003E1BEE">
      <w:pPr>
        <w:jc w:val="center"/>
        <w:rPr>
          <w:b/>
          <w:sz w:val="28"/>
          <w:szCs w:val="28"/>
        </w:rPr>
      </w:pPr>
    </w:p>
    <w:p w14:paraId="035B37A6" w14:textId="77777777" w:rsidR="00D96815" w:rsidRDefault="00D96815" w:rsidP="003E1BEE">
      <w:pPr>
        <w:jc w:val="center"/>
        <w:rPr>
          <w:b/>
          <w:sz w:val="28"/>
          <w:szCs w:val="28"/>
        </w:rPr>
      </w:pPr>
    </w:p>
    <w:p w14:paraId="5D728C15" w14:textId="77777777" w:rsidR="00D96815" w:rsidRDefault="00D96815" w:rsidP="003E1BEE">
      <w:pPr>
        <w:jc w:val="center"/>
        <w:rPr>
          <w:b/>
          <w:sz w:val="28"/>
          <w:szCs w:val="28"/>
        </w:rPr>
      </w:pPr>
    </w:p>
    <w:p w14:paraId="0E74E4FD" w14:textId="77777777" w:rsidR="00D96815" w:rsidRDefault="00D96815" w:rsidP="003E1BEE">
      <w:pPr>
        <w:jc w:val="center"/>
        <w:rPr>
          <w:b/>
          <w:sz w:val="28"/>
          <w:szCs w:val="28"/>
        </w:rPr>
      </w:pPr>
    </w:p>
    <w:p w14:paraId="35816BD8" w14:textId="77777777" w:rsidR="00546AB1" w:rsidRDefault="003E1BEE" w:rsidP="003E1BEE">
      <w:pPr>
        <w:jc w:val="center"/>
      </w:pPr>
      <w:r w:rsidRPr="004F1ED3">
        <w:rPr>
          <w:noProof/>
        </w:rPr>
        <w:drawing>
          <wp:inline distT="0" distB="0" distL="0" distR="0" wp14:anchorId="19F096F9" wp14:editId="3DDC81DC">
            <wp:extent cx="2922722" cy="1020725"/>
            <wp:effectExtent l="0" t="0" r="0" b="8255"/>
            <wp:docPr id="1" name="Picture 1" descr="The logo of the University of Southern Mississippi: an image of the cupola on top of the Administration Building set alongside the name of the school." title="US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MPACT.png"/>
                    <pic:cNvPicPr/>
                  </pic:nvPicPr>
                  <pic:blipFill rotWithShape="1">
                    <a:blip r:embed="rId12" cstate="print">
                      <a:extLst>
                        <a:ext uri="{28A0092B-C50C-407E-A947-70E740481C1C}">
                          <a14:useLocalDpi xmlns:a14="http://schemas.microsoft.com/office/drawing/2010/main" val="0"/>
                        </a:ext>
                      </a:extLst>
                    </a:blip>
                    <a:srcRect t="13233" b="12023"/>
                    <a:stretch/>
                  </pic:blipFill>
                  <pic:spPr bwMode="auto">
                    <a:xfrm>
                      <a:off x="0" y="0"/>
                      <a:ext cx="3000443" cy="1047868"/>
                    </a:xfrm>
                    <a:prstGeom prst="rect">
                      <a:avLst/>
                    </a:prstGeom>
                    <a:ln>
                      <a:noFill/>
                    </a:ln>
                    <a:extLst>
                      <a:ext uri="{53640926-AAD7-44D8-BBD7-CCE9431645EC}">
                        <a14:shadowObscured xmlns:a14="http://schemas.microsoft.com/office/drawing/2010/main"/>
                      </a:ext>
                    </a:extLst>
                  </pic:spPr>
                </pic:pic>
              </a:graphicData>
            </a:graphic>
          </wp:inline>
        </w:drawing>
      </w:r>
    </w:p>
    <w:p w14:paraId="4112FE35" w14:textId="77777777" w:rsidR="00546AB1" w:rsidRPr="004F1ED3" w:rsidRDefault="00546AB1" w:rsidP="003E1BEE">
      <w:pPr>
        <w:jc w:val="center"/>
      </w:pPr>
    </w:p>
    <w:p w14:paraId="10AF0EB3" w14:textId="77777777" w:rsidR="00546AB1" w:rsidRPr="004F1ED3" w:rsidRDefault="00546AB1" w:rsidP="003E1BEE">
      <w:pPr>
        <w:sectPr w:rsidR="00546AB1" w:rsidRPr="004F1ED3" w:rsidSect="00D16EFA">
          <w:pgSz w:w="12240" w:h="15840"/>
          <w:pgMar w:top="1440" w:right="1440" w:bottom="1440" w:left="1440" w:header="720" w:footer="720" w:gutter="0"/>
          <w:cols w:space="720"/>
          <w:vAlign w:val="center"/>
          <w:docGrid w:linePitch="360"/>
        </w:sectPr>
      </w:pPr>
    </w:p>
    <w:p w14:paraId="26D39B88" w14:textId="77777777" w:rsidR="003E1BEE" w:rsidRPr="00051F54" w:rsidRDefault="003E1BEE" w:rsidP="43DA6B8E">
      <w:pPr>
        <w:jc w:val="center"/>
        <w:rPr>
          <w:rFonts w:eastAsia="Times New Roman"/>
          <w:sz w:val="22"/>
          <w:szCs w:val="22"/>
        </w:rPr>
      </w:pPr>
      <w:r w:rsidRPr="43DA6B8E">
        <w:rPr>
          <w:rFonts w:eastAsia="Times New Roman"/>
          <w:sz w:val="22"/>
          <w:szCs w:val="22"/>
        </w:rPr>
        <w:lastRenderedPageBreak/>
        <w:t>TABLE OF CONTENTS</w:t>
      </w:r>
    </w:p>
    <w:p w14:paraId="34E52E1C" w14:textId="74AD0C14" w:rsidR="00924D4B" w:rsidRDefault="005E02FB" w:rsidP="43DA6B8E">
      <w:pPr>
        <w:pStyle w:val="TOC1"/>
        <w:rPr>
          <w:rFonts w:eastAsia="Times New Roman"/>
          <w:noProof/>
          <w:sz w:val="22"/>
          <w:szCs w:val="22"/>
        </w:rPr>
      </w:pPr>
      <w:r w:rsidRPr="43DA6B8E">
        <w:rPr>
          <w:rFonts w:ascii="Calibri" w:hAnsi="Calibri" w:cs="Calibri"/>
          <w:sz w:val="22"/>
          <w:szCs w:val="22"/>
        </w:rPr>
        <w:fldChar w:fldCharType="begin"/>
      </w:r>
      <w:r w:rsidRPr="005E06E6">
        <w:rPr>
          <w:rFonts w:ascii="Calibri" w:hAnsi="Calibri" w:cs="Calibri"/>
          <w:sz w:val="22"/>
          <w:szCs w:val="22"/>
        </w:rPr>
        <w:instrText xml:space="preserve"> TOC \o "1-3" \h \z \t "H2,3,H3,4,H4,5,APPENDIX,1" </w:instrText>
      </w:r>
      <w:r w:rsidRPr="43DA6B8E">
        <w:rPr>
          <w:rFonts w:ascii="Calibri" w:hAnsi="Calibri" w:cs="Calibri"/>
          <w:sz w:val="22"/>
          <w:szCs w:val="22"/>
        </w:rPr>
        <w:fldChar w:fldCharType="separate"/>
      </w:r>
      <w:hyperlink w:anchor="_Toc130371594" w:history="1">
        <w:r w:rsidR="00924D4B" w:rsidRPr="43DA6B8E">
          <w:rPr>
            <w:rStyle w:val="Hyperlink"/>
            <w:rFonts w:cstheme="minorBidi"/>
            <w:b/>
            <w:bCs/>
            <w:noProof/>
          </w:rPr>
          <w:t>The Graduate Program Coordinator at USM</w:t>
        </w:r>
        <w:r w:rsidR="00924D4B">
          <w:rPr>
            <w:noProof/>
            <w:webHidden/>
          </w:rPr>
          <w:tab/>
        </w:r>
        <w:r w:rsidR="00924D4B">
          <w:rPr>
            <w:noProof/>
            <w:webHidden/>
          </w:rPr>
          <w:fldChar w:fldCharType="begin"/>
        </w:r>
        <w:r w:rsidR="00924D4B">
          <w:rPr>
            <w:noProof/>
            <w:webHidden/>
          </w:rPr>
          <w:instrText xml:space="preserve"> PAGEREF _Toc130371594 \h </w:instrText>
        </w:r>
        <w:r w:rsidR="00924D4B">
          <w:rPr>
            <w:noProof/>
            <w:webHidden/>
          </w:rPr>
        </w:r>
        <w:r w:rsidR="00924D4B">
          <w:rPr>
            <w:noProof/>
            <w:webHidden/>
          </w:rPr>
          <w:fldChar w:fldCharType="separate"/>
        </w:r>
        <w:r w:rsidR="004B49B0">
          <w:rPr>
            <w:noProof/>
            <w:webHidden/>
          </w:rPr>
          <w:t>1</w:t>
        </w:r>
        <w:r w:rsidR="00924D4B">
          <w:rPr>
            <w:noProof/>
            <w:webHidden/>
          </w:rPr>
          <w:fldChar w:fldCharType="end"/>
        </w:r>
      </w:hyperlink>
    </w:p>
    <w:p w14:paraId="5726C3BC" w14:textId="74CE971E" w:rsidR="00924D4B" w:rsidRDefault="00924D4B" w:rsidP="43DA6B8E">
      <w:pPr>
        <w:pStyle w:val="TOC2"/>
        <w:tabs>
          <w:tab w:val="right" w:leader="dot" w:pos="9350"/>
        </w:tabs>
        <w:rPr>
          <w:rFonts w:eastAsia="Times New Roman"/>
          <w:noProof/>
          <w:sz w:val="22"/>
          <w:szCs w:val="22"/>
        </w:rPr>
      </w:pPr>
      <w:hyperlink w:anchor="_Toc130371595" w:history="1">
        <w:r w:rsidRPr="43DA6B8E">
          <w:rPr>
            <w:rStyle w:val="Hyperlink"/>
            <w:rFonts w:ascii="Calibri" w:hAnsi="Calibri" w:cs="Calibri"/>
            <w:b/>
            <w:bCs/>
            <w:noProof/>
          </w:rPr>
          <w:t>I.  Overview of Graduate Coordinator Responsibilities Expected by the Graduate School</w:t>
        </w:r>
        <w:r>
          <w:rPr>
            <w:noProof/>
            <w:webHidden/>
          </w:rPr>
          <w:tab/>
        </w:r>
        <w:r>
          <w:rPr>
            <w:noProof/>
            <w:webHidden/>
          </w:rPr>
          <w:fldChar w:fldCharType="begin"/>
        </w:r>
        <w:r>
          <w:rPr>
            <w:noProof/>
            <w:webHidden/>
          </w:rPr>
          <w:instrText xml:space="preserve"> PAGEREF _Toc130371595 \h </w:instrText>
        </w:r>
        <w:r>
          <w:rPr>
            <w:noProof/>
            <w:webHidden/>
          </w:rPr>
        </w:r>
        <w:r>
          <w:rPr>
            <w:noProof/>
            <w:webHidden/>
          </w:rPr>
          <w:fldChar w:fldCharType="separate"/>
        </w:r>
        <w:r w:rsidR="004B49B0">
          <w:rPr>
            <w:noProof/>
            <w:webHidden/>
          </w:rPr>
          <w:t>1</w:t>
        </w:r>
        <w:r>
          <w:rPr>
            <w:noProof/>
            <w:webHidden/>
          </w:rPr>
          <w:fldChar w:fldCharType="end"/>
        </w:r>
      </w:hyperlink>
    </w:p>
    <w:p w14:paraId="052FDBCB" w14:textId="69BC99D1" w:rsidR="00924D4B" w:rsidRDefault="00924D4B" w:rsidP="43DA6B8E">
      <w:pPr>
        <w:pStyle w:val="TOC2"/>
        <w:tabs>
          <w:tab w:val="right" w:leader="dot" w:pos="9350"/>
        </w:tabs>
        <w:rPr>
          <w:rFonts w:eastAsia="Times New Roman"/>
          <w:noProof/>
          <w:sz w:val="22"/>
          <w:szCs w:val="22"/>
        </w:rPr>
      </w:pPr>
      <w:hyperlink w:anchor="_Toc130371596" w:history="1">
        <w:r w:rsidRPr="43DA6B8E">
          <w:rPr>
            <w:rStyle w:val="Hyperlink"/>
            <w:rFonts w:ascii="Calibri" w:hAnsi="Calibri" w:cs="Calibri"/>
            <w:b/>
            <w:bCs/>
            <w:noProof/>
          </w:rPr>
          <w:t>II. Graduate Admissions and Prospect/Applicant Communications</w:t>
        </w:r>
        <w:r>
          <w:rPr>
            <w:noProof/>
            <w:webHidden/>
          </w:rPr>
          <w:tab/>
        </w:r>
        <w:r>
          <w:rPr>
            <w:noProof/>
            <w:webHidden/>
          </w:rPr>
          <w:fldChar w:fldCharType="begin"/>
        </w:r>
        <w:r>
          <w:rPr>
            <w:noProof/>
            <w:webHidden/>
          </w:rPr>
          <w:instrText xml:space="preserve"> PAGEREF _Toc130371596 \h </w:instrText>
        </w:r>
        <w:r>
          <w:rPr>
            <w:noProof/>
            <w:webHidden/>
          </w:rPr>
        </w:r>
        <w:r>
          <w:rPr>
            <w:noProof/>
            <w:webHidden/>
          </w:rPr>
          <w:fldChar w:fldCharType="separate"/>
        </w:r>
        <w:r w:rsidR="004B49B0">
          <w:rPr>
            <w:noProof/>
            <w:webHidden/>
          </w:rPr>
          <w:t>2</w:t>
        </w:r>
        <w:r>
          <w:rPr>
            <w:noProof/>
            <w:webHidden/>
          </w:rPr>
          <w:fldChar w:fldCharType="end"/>
        </w:r>
      </w:hyperlink>
    </w:p>
    <w:p w14:paraId="180F9BB8" w14:textId="74D9EBC1" w:rsidR="00924D4B" w:rsidRDefault="00924D4B" w:rsidP="43DA6B8E">
      <w:pPr>
        <w:pStyle w:val="TOC3"/>
        <w:tabs>
          <w:tab w:val="right" w:leader="dot" w:pos="9350"/>
        </w:tabs>
        <w:rPr>
          <w:rFonts w:eastAsia="Times New Roman"/>
          <w:noProof/>
          <w:sz w:val="22"/>
          <w:szCs w:val="22"/>
        </w:rPr>
      </w:pPr>
      <w:hyperlink w:anchor="_Toc130371597" w:history="1">
        <w:r w:rsidRPr="005E3B28">
          <w:rPr>
            <w:rStyle w:val="Hyperlink"/>
            <w:rFonts w:ascii="Calibri" w:hAnsi="Calibri" w:cs="Calibri"/>
            <w:noProof/>
          </w:rPr>
          <w:t>A. Graduate Admissions Staff and Contact Information</w:t>
        </w:r>
        <w:r>
          <w:rPr>
            <w:noProof/>
            <w:webHidden/>
          </w:rPr>
          <w:tab/>
        </w:r>
        <w:r>
          <w:rPr>
            <w:noProof/>
            <w:webHidden/>
          </w:rPr>
          <w:fldChar w:fldCharType="begin"/>
        </w:r>
        <w:r>
          <w:rPr>
            <w:noProof/>
            <w:webHidden/>
          </w:rPr>
          <w:instrText xml:space="preserve"> PAGEREF _Toc130371597 \h </w:instrText>
        </w:r>
        <w:r>
          <w:rPr>
            <w:noProof/>
            <w:webHidden/>
          </w:rPr>
        </w:r>
        <w:r>
          <w:rPr>
            <w:noProof/>
            <w:webHidden/>
          </w:rPr>
          <w:fldChar w:fldCharType="separate"/>
        </w:r>
        <w:r w:rsidR="004B49B0">
          <w:rPr>
            <w:noProof/>
            <w:webHidden/>
          </w:rPr>
          <w:t>2</w:t>
        </w:r>
        <w:r>
          <w:rPr>
            <w:noProof/>
            <w:webHidden/>
          </w:rPr>
          <w:fldChar w:fldCharType="end"/>
        </w:r>
      </w:hyperlink>
    </w:p>
    <w:p w14:paraId="29D59253" w14:textId="29DD09A0" w:rsidR="00924D4B" w:rsidRDefault="00924D4B" w:rsidP="43DA6B8E">
      <w:pPr>
        <w:pStyle w:val="TOC3"/>
        <w:tabs>
          <w:tab w:val="right" w:leader="dot" w:pos="9350"/>
        </w:tabs>
        <w:rPr>
          <w:rFonts w:eastAsia="Times New Roman"/>
          <w:noProof/>
          <w:sz w:val="22"/>
          <w:szCs w:val="22"/>
        </w:rPr>
      </w:pPr>
      <w:hyperlink w:anchor="_Toc130371598" w:history="1">
        <w:r w:rsidRPr="005E3B28">
          <w:rPr>
            <w:rStyle w:val="Hyperlink"/>
            <w:noProof/>
          </w:rPr>
          <w:t>B. Application Requirements</w:t>
        </w:r>
        <w:r>
          <w:rPr>
            <w:noProof/>
            <w:webHidden/>
          </w:rPr>
          <w:tab/>
        </w:r>
        <w:r>
          <w:rPr>
            <w:noProof/>
            <w:webHidden/>
          </w:rPr>
          <w:fldChar w:fldCharType="begin"/>
        </w:r>
        <w:r>
          <w:rPr>
            <w:noProof/>
            <w:webHidden/>
          </w:rPr>
          <w:instrText xml:space="preserve"> PAGEREF _Toc130371598 \h </w:instrText>
        </w:r>
        <w:r>
          <w:rPr>
            <w:noProof/>
            <w:webHidden/>
          </w:rPr>
        </w:r>
        <w:r>
          <w:rPr>
            <w:noProof/>
            <w:webHidden/>
          </w:rPr>
          <w:fldChar w:fldCharType="separate"/>
        </w:r>
        <w:r w:rsidR="004B49B0">
          <w:rPr>
            <w:noProof/>
            <w:webHidden/>
          </w:rPr>
          <w:t>3</w:t>
        </w:r>
        <w:r>
          <w:rPr>
            <w:noProof/>
            <w:webHidden/>
          </w:rPr>
          <w:fldChar w:fldCharType="end"/>
        </w:r>
      </w:hyperlink>
    </w:p>
    <w:p w14:paraId="015B41A3" w14:textId="2FFC5C9C" w:rsidR="00924D4B" w:rsidRDefault="00924D4B" w:rsidP="43DA6B8E">
      <w:pPr>
        <w:pStyle w:val="TOC3"/>
        <w:tabs>
          <w:tab w:val="right" w:leader="dot" w:pos="9350"/>
        </w:tabs>
        <w:rPr>
          <w:rFonts w:eastAsia="Times New Roman"/>
          <w:noProof/>
          <w:sz w:val="22"/>
          <w:szCs w:val="22"/>
        </w:rPr>
      </w:pPr>
      <w:hyperlink w:anchor="_Toc130371599" w:history="1">
        <w:r w:rsidRPr="005E3B28">
          <w:rPr>
            <w:rStyle w:val="Hyperlink"/>
            <w:rFonts w:ascii="Calibri" w:hAnsi="Calibri"/>
            <w:noProof/>
          </w:rPr>
          <w:t>C. Graduate School Application Deadlines</w:t>
        </w:r>
        <w:r>
          <w:rPr>
            <w:noProof/>
            <w:webHidden/>
          </w:rPr>
          <w:tab/>
        </w:r>
        <w:r>
          <w:rPr>
            <w:noProof/>
            <w:webHidden/>
          </w:rPr>
          <w:fldChar w:fldCharType="begin"/>
        </w:r>
        <w:r>
          <w:rPr>
            <w:noProof/>
            <w:webHidden/>
          </w:rPr>
          <w:instrText xml:space="preserve"> PAGEREF _Toc130371599 \h </w:instrText>
        </w:r>
        <w:r>
          <w:rPr>
            <w:noProof/>
            <w:webHidden/>
          </w:rPr>
        </w:r>
        <w:r>
          <w:rPr>
            <w:noProof/>
            <w:webHidden/>
          </w:rPr>
          <w:fldChar w:fldCharType="separate"/>
        </w:r>
        <w:r w:rsidR="004B49B0">
          <w:rPr>
            <w:noProof/>
            <w:webHidden/>
          </w:rPr>
          <w:t>3</w:t>
        </w:r>
        <w:r>
          <w:rPr>
            <w:noProof/>
            <w:webHidden/>
          </w:rPr>
          <w:fldChar w:fldCharType="end"/>
        </w:r>
      </w:hyperlink>
    </w:p>
    <w:p w14:paraId="24F1C8A2" w14:textId="74585669" w:rsidR="00924D4B" w:rsidRDefault="00924D4B" w:rsidP="43DA6B8E">
      <w:pPr>
        <w:pStyle w:val="TOC3"/>
        <w:tabs>
          <w:tab w:val="right" w:leader="dot" w:pos="9350"/>
        </w:tabs>
        <w:rPr>
          <w:rFonts w:eastAsia="Times New Roman"/>
          <w:noProof/>
          <w:sz w:val="22"/>
          <w:szCs w:val="22"/>
        </w:rPr>
      </w:pPr>
      <w:hyperlink w:anchor="_Toc130371600" w:history="1">
        <w:r w:rsidRPr="005E3B28">
          <w:rPr>
            <w:rStyle w:val="Hyperlink"/>
            <w:rFonts w:ascii="Calibri" w:hAnsi="Calibri"/>
            <w:noProof/>
          </w:rPr>
          <w:t>D. Communications with Applicants</w:t>
        </w:r>
        <w:r>
          <w:rPr>
            <w:noProof/>
            <w:webHidden/>
          </w:rPr>
          <w:tab/>
        </w:r>
        <w:r>
          <w:rPr>
            <w:noProof/>
            <w:webHidden/>
          </w:rPr>
          <w:fldChar w:fldCharType="begin"/>
        </w:r>
        <w:r>
          <w:rPr>
            <w:noProof/>
            <w:webHidden/>
          </w:rPr>
          <w:instrText xml:space="preserve"> PAGEREF _Toc130371600 \h </w:instrText>
        </w:r>
        <w:r>
          <w:rPr>
            <w:noProof/>
            <w:webHidden/>
          </w:rPr>
        </w:r>
        <w:r>
          <w:rPr>
            <w:noProof/>
            <w:webHidden/>
          </w:rPr>
          <w:fldChar w:fldCharType="separate"/>
        </w:r>
        <w:r w:rsidR="004B49B0">
          <w:rPr>
            <w:noProof/>
            <w:webHidden/>
          </w:rPr>
          <w:t>3</w:t>
        </w:r>
        <w:r>
          <w:rPr>
            <w:noProof/>
            <w:webHidden/>
          </w:rPr>
          <w:fldChar w:fldCharType="end"/>
        </w:r>
      </w:hyperlink>
    </w:p>
    <w:p w14:paraId="6AAAAE17" w14:textId="741AF0C4" w:rsidR="00924D4B" w:rsidRDefault="00924D4B" w:rsidP="43DA6B8E">
      <w:pPr>
        <w:pStyle w:val="TOC3"/>
        <w:tabs>
          <w:tab w:val="right" w:leader="dot" w:pos="9350"/>
        </w:tabs>
        <w:rPr>
          <w:rFonts w:eastAsia="Times New Roman"/>
          <w:noProof/>
          <w:sz w:val="22"/>
          <w:szCs w:val="22"/>
        </w:rPr>
      </w:pPr>
      <w:hyperlink w:anchor="_Toc130371601" w:history="1">
        <w:r w:rsidRPr="005E3B28">
          <w:rPr>
            <w:rStyle w:val="Hyperlink"/>
            <w:rFonts w:ascii="Calibri" w:hAnsi="Calibri"/>
            <w:noProof/>
          </w:rPr>
          <w:t>E. Application Review</w:t>
        </w:r>
        <w:r>
          <w:rPr>
            <w:noProof/>
            <w:webHidden/>
          </w:rPr>
          <w:tab/>
        </w:r>
        <w:r>
          <w:rPr>
            <w:noProof/>
            <w:webHidden/>
          </w:rPr>
          <w:fldChar w:fldCharType="begin"/>
        </w:r>
        <w:r>
          <w:rPr>
            <w:noProof/>
            <w:webHidden/>
          </w:rPr>
          <w:instrText xml:space="preserve"> PAGEREF _Toc130371601 \h </w:instrText>
        </w:r>
        <w:r>
          <w:rPr>
            <w:noProof/>
            <w:webHidden/>
          </w:rPr>
        </w:r>
        <w:r>
          <w:rPr>
            <w:noProof/>
            <w:webHidden/>
          </w:rPr>
          <w:fldChar w:fldCharType="separate"/>
        </w:r>
        <w:r w:rsidR="004B49B0">
          <w:rPr>
            <w:noProof/>
            <w:webHidden/>
          </w:rPr>
          <w:t>4</w:t>
        </w:r>
        <w:r>
          <w:rPr>
            <w:noProof/>
            <w:webHidden/>
          </w:rPr>
          <w:fldChar w:fldCharType="end"/>
        </w:r>
      </w:hyperlink>
    </w:p>
    <w:p w14:paraId="30E59963" w14:textId="5CB57FC6" w:rsidR="00924D4B" w:rsidRDefault="00924D4B" w:rsidP="43DA6B8E">
      <w:pPr>
        <w:pStyle w:val="TOC3"/>
        <w:tabs>
          <w:tab w:val="right" w:leader="dot" w:pos="9350"/>
        </w:tabs>
        <w:rPr>
          <w:rFonts w:eastAsia="Times New Roman"/>
          <w:noProof/>
          <w:sz w:val="22"/>
          <w:szCs w:val="22"/>
        </w:rPr>
      </w:pPr>
      <w:hyperlink w:anchor="_Toc130371602" w:history="1">
        <w:r w:rsidRPr="005E3B28">
          <w:rPr>
            <w:rStyle w:val="Hyperlink"/>
            <w:rFonts w:ascii="Calibri" w:hAnsi="Calibri"/>
            <w:noProof/>
          </w:rPr>
          <w:t>F. Change of Start Requests by Admitted Applicants</w:t>
        </w:r>
        <w:r>
          <w:rPr>
            <w:noProof/>
            <w:webHidden/>
          </w:rPr>
          <w:tab/>
        </w:r>
        <w:r>
          <w:rPr>
            <w:noProof/>
            <w:webHidden/>
          </w:rPr>
          <w:fldChar w:fldCharType="begin"/>
        </w:r>
        <w:r>
          <w:rPr>
            <w:noProof/>
            <w:webHidden/>
          </w:rPr>
          <w:instrText xml:space="preserve"> PAGEREF _Toc130371602 \h </w:instrText>
        </w:r>
        <w:r>
          <w:rPr>
            <w:noProof/>
            <w:webHidden/>
          </w:rPr>
        </w:r>
        <w:r>
          <w:rPr>
            <w:noProof/>
            <w:webHidden/>
          </w:rPr>
          <w:fldChar w:fldCharType="separate"/>
        </w:r>
        <w:r w:rsidR="004B49B0">
          <w:rPr>
            <w:noProof/>
            <w:webHidden/>
          </w:rPr>
          <w:t>5</w:t>
        </w:r>
        <w:r>
          <w:rPr>
            <w:noProof/>
            <w:webHidden/>
          </w:rPr>
          <w:fldChar w:fldCharType="end"/>
        </w:r>
      </w:hyperlink>
    </w:p>
    <w:p w14:paraId="733A31D8" w14:textId="543C7820" w:rsidR="00924D4B" w:rsidRDefault="00924D4B" w:rsidP="43DA6B8E">
      <w:pPr>
        <w:pStyle w:val="TOC3"/>
        <w:tabs>
          <w:tab w:val="right" w:leader="dot" w:pos="9350"/>
        </w:tabs>
        <w:rPr>
          <w:rFonts w:eastAsia="Times New Roman"/>
          <w:noProof/>
          <w:sz w:val="22"/>
          <w:szCs w:val="22"/>
        </w:rPr>
      </w:pPr>
      <w:hyperlink w:anchor="_Toc130371603" w:history="1">
        <w:r w:rsidRPr="005E3B28">
          <w:rPr>
            <w:rStyle w:val="Hyperlink"/>
            <w:rFonts w:ascii="Calibri" w:hAnsi="Calibri"/>
            <w:noProof/>
          </w:rPr>
          <w:t>G.  New Graduate Student Orientation</w:t>
        </w:r>
        <w:r>
          <w:rPr>
            <w:noProof/>
            <w:webHidden/>
          </w:rPr>
          <w:tab/>
        </w:r>
        <w:r>
          <w:rPr>
            <w:noProof/>
            <w:webHidden/>
          </w:rPr>
          <w:fldChar w:fldCharType="begin"/>
        </w:r>
        <w:r>
          <w:rPr>
            <w:noProof/>
            <w:webHidden/>
          </w:rPr>
          <w:instrText xml:space="preserve"> PAGEREF _Toc130371603 \h </w:instrText>
        </w:r>
        <w:r>
          <w:rPr>
            <w:noProof/>
            <w:webHidden/>
          </w:rPr>
        </w:r>
        <w:r>
          <w:rPr>
            <w:noProof/>
            <w:webHidden/>
          </w:rPr>
          <w:fldChar w:fldCharType="separate"/>
        </w:r>
        <w:r w:rsidR="004B49B0">
          <w:rPr>
            <w:noProof/>
            <w:webHidden/>
          </w:rPr>
          <w:t>5</w:t>
        </w:r>
        <w:r>
          <w:rPr>
            <w:noProof/>
            <w:webHidden/>
          </w:rPr>
          <w:fldChar w:fldCharType="end"/>
        </w:r>
      </w:hyperlink>
    </w:p>
    <w:p w14:paraId="1A97253B" w14:textId="5F8DAA99" w:rsidR="00924D4B" w:rsidRDefault="00924D4B" w:rsidP="43DA6B8E">
      <w:pPr>
        <w:pStyle w:val="TOC2"/>
        <w:tabs>
          <w:tab w:val="right" w:leader="dot" w:pos="9350"/>
        </w:tabs>
        <w:rPr>
          <w:rFonts w:eastAsia="Times New Roman"/>
          <w:noProof/>
          <w:sz w:val="22"/>
          <w:szCs w:val="22"/>
        </w:rPr>
      </w:pPr>
      <w:hyperlink w:anchor="_Toc130371604" w:history="1">
        <w:r w:rsidRPr="43DA6B8E">
          <w:rPr>
            <w:rStyle w:val="Hyperlink"/>
            <w:rFonts w:ascii="Calibri" w:hAnsi="Calibri" w:cs="Calibri"/>
            <w:b/>
            <w:bCs/>
            <w:noProof/>
          </w:rPr>
          <w:t>III. Graduate Assistantships</w:t>
        </w:r>
        <w:r>
          <w:rPr>
            <w:noProof/>
            <w:webHidden/>
          </w:rPr>
          <w:tab/>
        </w:r>
        <w:r>
          <w:rPr>
            <w:noProof/>
            <w:webHidden/>
          </w:rPr>
          <w:fldChar w:fldCharType="begin"/>
        </w:r>
        <w:r>
          <w:rPr>
            <w:noProof/>
            <w:webHidden/>
          </w:rPr>
          <w:instrText xml:space="preserve"> PAGEREF _Toc130371604 \h </w:instrText>
        </w:r>
        <w:r>
          <w:rPr>
            <w:noProof/>
            <w:webHidden/>
          </w:rPr>
        </w:r>
        <w:r>
          <w:rPr>
            <w:noProof/>
            <w:webHidden/>
          </w:rPr>
          <w:fldChar w:fldCharType="separate"/>
        </w:r>
        <w:r w:rsidR="004B49B0">
          <w:rPr>
            <w:noProof/>
            <w:webHidden/>
          </w:rPr>
          <w:t>6</w:t>
        </w:r>
        <w:r>
          <w:rPr>
            <w:noProof/>
            <w:webHidden/>
          </w:rPr>
          <w:fldChar w:fldCharType="end"/>
        </w:r>
      </w:hyperlink>
    </w:p>
    <w:p w14:paraId="337C025B" w14:textId="3CBE3F3D" w:rsidR="00924D4B" w:rsidRDefault="00924D4B" w:rsidP="43DA6B8E">
      <w:pPr>
        <w:pStyle w:val="TOC3"/>
        <w:tabs>
          <w:tab w:val="right" w:leader="dot" w:pos="9350"/>
        </w:tabs>
        <w:rPr>
          <w:rFonts w:eastAsia="Times New Roman"/>
          <w:noProof/>
          <w:sz w:val="22"/>
          <w:szCs w:val="22"/>
        </w:rPr>
      </w:pPr>
      <w:hyperlink w:anchor="_Toc130371605" w:history="1">
        <w:r w:rsidRPr="005E3B28">
          <w:rPr>
            <w:rStyle w:val="Hyperlink"/>
            <w:rFonts w:ascii="Calibri" w:hAnsi="Calibri" w:cs="Calibri"/>
            <w:noProof/>
          </w:rPr>
          <w:t>A. Contact Information</w:t>
        </w:r>
        <w:r>
          <w:rPr>
            <w:noProof/>
            <w:webHidden/>
          </w:rPr>
          <w:tab/>
        </w:r>
        <w:r>
          <w:rPr>
            <w:noProof/>
            <w:webHidden/>
          </w:rPr>
          <w:fldChar w:fldCharType="begin"/>
        </w:r>
        <w:r>
          <w:rPr>
            <w:noProof/>
            <w:webHidden/>
          </w:rPr>
          <w:instrText xml:space="preserve"> PAGEREF _Toc130371605 \h </w:instrText>
        </w:r>
        <w:r>
          <w:rPr>
            <w:noProof/>
            <w:webHidden/>
          </w:rPr>
        </w:r>
        <w:r>
          <w:rPr>
            <w:noProof/>
            <w:webHidden/>
          </w:rPr>
          <w:fldChar w:fldCharType="separate"/>
        </w:r>
        <w:r w:rsidR="004B49B0">
          <w:rPr>
            <w:noProof/>
            <w:webHidden/>
          </w:rPr>
          <w:t>6</w:t>
        </w:r>
        <w:r>
          <w:rPr>
            <w:noProof/>
            <w:webHidden/>
          </w:rPr>
          <w:fldChar w:fldCharType="end"/>
        </w:r>
      </w:hyperlink>
    </w:p>
    <w:p w14:paraId="37732032" w14:textId="5BDFF756" w:rsidR="00924D4B" w:rsidRDefault="00924D4B" w:rsidP="43DA6B8E">
      <w:pPr>
        <w:pStyle w:val="TOC3"/>
        <w:tabs>
          <w:tab w:val="right" w:leader="dot" w:pos="9350"/>
        </w:tabs>
        <w:rPr>
          <w:rFonts w:eastAsia="Times New Roman"/>
          <w:noProof/>
          <w:sz w:val="22"/>
          <w:szCs w:val="22"/>
        </w:rPr>
      </w:pPr>
      <w:hyperlink w:anchor="_Toc130371606" w:history="1">
        <w:r w:rsidRPr="005E3B28">
          <w:rPr>
            <w:rStyle w:val="Hyperlink"/>
            <w:rFonts w:ascii="Calibri" w:hAnsi="Calibri"/>
            <w:noProof/>
          </w:rPr>
          <w:t>B. Important Facts for Hiring GAs</w:t>
        </w:r>
        <w:r>
          <w:rPr>
            <w:noProof/>
            <w:webHidden/>
          </w:rPr>
          <w:tab/>
        </w:r>
        <w:r>
          <w:rPr>
            <w:noProof/>
            <w:webHidden/>
          </w:rPr>
          <w:fldChar w:fldCharType="begin"/>
        </w:r>
        <w:r>
          <w:rPr>
            <w:noProof/>
            <w:webHidden/>
          </w:rPr>
          <w:instrText xml:space="preserve"> PAGEREF _Toc130371606 \h </w:instrText>
        </w:r>
        <w:r>
          <w:rPr>
            <w:noProof/>
            <w:webHidden/>
          </w:rPr>
        </w:r>
        <w:r>
          <w:rPr>
            <w:noProof/>
            <w:webHidden/>
          </w:rPr>
          <w:fldChar w:fldCharType="separate"/>
        </w:r>
        <w:r w:rsidR="004B49B0">
          <w:rPr>
            <w:noProof/>
            <w:webHidden/>
          </w:rPr>
          <w:t>6</w:t>
        </w:r>
        <w:r>
          <w:rPr>
            <w:noProof/>
            <w:webHidden/>
          </w:rPr>
          <w:fldChar w:fldCharType="end"/>
        </w:r>
      </w:hyperlink>
    </w:p>
    <w:p w14:paraId="56A6EE69" w14:textId="0BBCA305" w:rsidR="00924D4B" w:rsidRDefault="00924D4B" w:rsidP="43DA6B8E">
      <w:pPr>
        <w:pStyle w:val="TOC3"/>
        <w:tabs>
          <w:tab w:val="right" w:leader="dot" w:pos="9350"/>
        </w:tabs>
        <w:rPr>
          <w:rFonts w:eastAsia="Times New Roman"/>
          <w:noProof/>
          <w:sz w:val="22"/>
          <w:szCs w:val="22"/>
        </w:rPr>
      </w:pPr>
      <w:hyperlink w:anchor="_Toc130371607" w:history="1">
        <w:r w:rsidRPr="005E3B28">
          <w:rPr>
            <w:rStyle w:val="Hyperlink"/>
            <w:rFonts w:ascii="Calibri" w:hAnsi="Calibri" w:cs="Calibri"/>
            <w:noProof/>
          </w:rPr>
          <w:t>C. Health Insurance</w:t>
        </w:r>
        <w:r>
          <w:rPr>
            <w:noProof/>
            <w:webHidden/>
          </w:rPr>
          <w:tab/>
        </w:r>
        <w:r>
          <w:rPr>
            <w:noProof/>
            <w:webHidden/>
          </w:rPr>
          <w:fldChar w:fldCharType="begin"/>
        </w:r>
        <w:r>
          <w:rPr>
            <w:noProof/>
            <w:webHidden/>
          </w:rPr>
          <w:instrText xml:space="preserve"> PAGEREF _Toc130371607 \h </w:instrText>
        </w:r>
        <w:r>
          <w:rPr>
            <w:noProof/>
            <w:webHidden/>
          </w:rPr>
        </w:r>
        <w:r>
          <w:rPr>
            <w:noProof/>
            <w:webHidden/>
          </w:rPr>
          <w:fldChar w:fldCharType="separate"/>
        </w:r>
        <w:r w:rsidR="004B49B0">
          <w:rPr>
            <w:noProof/>
            <w:webHidden/>
          </w:rPr>
          <w:t>7</w:t>
        </w:r>
        <w:r>
          <w:rPr>
            <w:noProof/>
            <w:webHidden/>
          </w:rPr>
          <w:fldChar w:fldCharType="end"/>
        </w:r>
      </w:hyperlink>
    </w:p>
    <w:p w14:paraId="5D152096" w14:textId="0540BF47" w:rsidR="00924D4B" w:rsidRDefault="00924D4B" w:rsidP="43DA6B8E">
      <w:pPr>
        <w:pStyle w:val="TOC3"/>
        <w:tabs>
          <w:tab w:val="right" w:leader="dot" w:pos="9350"/>
        </w:tabs>
        <w:rPr>
          <w:rFonts w:eastAsia="Times New Roman"/>
          <w:noProof/>
          <w:sz w:val="22"/>
          <w:szCs w:val="22"/>
        </w:rPr>
      </w:pPr>
      <w:hyperlink w:anchor="_Toc130371608" w:history="1">
        <w:r w:rsidRPr="005E3B28">
          <w:rPr>
            <w:rStyle w:val="Hyperlink"/>
            <w:rFonts w:ascii="Calibri" w:hAnsi="Calibri"/>
            <w:noProof/>
          </w:rPr>
          <w:t>D.  New Teaching Assistant (TA) Workshop</w:t>
        </w:r>
        <w:r>
          <w:rPr>
            <w:noProof/>
            <w:webHidden/>
          </w:rPr>
          <w:tab/>
        </w:r>
        <w:r>
          <w:rPr>
            <w:noProof/>
            <w:webHidden/>
          </w:rPr>
          <w:fldChar w:fldCharType="begin"/>
        </w:r>
        <w:r>
          <w:rPr>
            <w:noProof/>
            <w:webHidden/>
          </w:rPr>
          <w:instrText xml:space="preserve"> PAGEREF _Toc130371608 \h </w:instrText>
        </w:r>
        <w:r>
          <w:rPr>
            <w:noProof/>
            <w:webHidden/>
          </w:rPr>
        </w:r>
        <w:r>
          <w:rPr>
            <w:noProof/>
            <w:webHidden/>
          </w:rPr>
          <w:fldChar w:fldCharType="separate"/>
        </w:r>
        <w:r w:rsidR="004B49B0">
          <w:rPr>
            <w:noProof/>
            <w:webHidden/>
          </w:rPr>
          <w:t>7</w:t>
        </w:r>
        <w:r>
          <w:rPr>
            <w:noProof/>
            <w:webHidden/>
          </w:rPr>
          <w:fldChar w:fldCharType="end"/>
        </w:r>
      </w:hyperlink>
    </w:p>
    <w:p w14:paraId="0E9010A8" w14:textId="56D3608F" w:rsidR="00924D4B" w:rsidRDefault="00924D4B" w:rsidP="43DA6B8E">
      <w:pPr>
        <w:pStyle w:val="TOC3"/>
        <w:tabs>
          <w:tab w:val="right" w:leader="dot" w:pos="9350"/>
        </w:tabs>
        <w:rPr>
          <w:rFonts w:eastAsia="Times New Roman"/>
          <w:noProof/>
          <w:sz w:val="22"/>
          <w:szCs w:val="22"/>
        </w:rPr>
      </w:pPr>
      <w:hyperlink w:anchor="_Toc130371609" w:history="1">
        <w:r w:rsidRPr="005E3B28">
          <w:rPr>
            <w:rStyle w:val="Hyperlink"/>
            <w:rFonts w:ascii="Calibri" w:hAnsi="Calibri"/>
            <w:noProof/>
          </w:rPr>
          <w:t>E. Policies for Graduate Assistants</w:t>
        </w:r>
        <w:r>
          <w:rPr>
            <w:noProof/>
            <w:webHidden/>
          </w:rPr>
          <w:tab/>
        </w:r>
        <w:r>
          <w:rPr>
            <w:noProof/>
            <w:webHidden/>
          </w:rPr>
          <w:fldChar w:fldCharType="begin"/>
        </w:r>
        <w:r>
          <w:rPr>
            <w:noProof/>
            <w:webHidden/>
          </w:rPr>
          <w:instrText xml:space="preserve"> PAGEREF _Toc130371609 \h </w:instrText>
        </w:r>
        <w:r>
          <w:rPr>
            <w:noProof/>
            <w:webHidden/>
          </w:rPr>
        </w:r>
        <w:r>
          <w:rPr>
            <w:noProof/>
            <w:webHidden/>
          </w:rPr>
          <w:fldChar w:fldCharType="separate"/>
        </w:r>
        <w:r w:rsidR="004B49B0">
          <w:rPr>
            <w:noProof/>
            <w:webHidden/>
          </w:rPr>
          <w:t>8</w:t>
        </w:r>
        <w:r>
          <w:rPr>
            <w:noProof/>
            <w:webHidden/>
          </w:rPr>
          <w:fldChar w:fldCharType="end"/>
        </w:r>
      </w:hyperlink>
    </w:p>
    <w:p w14:paraId="47DBC1AA" w14:textId="65F9ADD2" w:rsidR="00924D4B" w:rsidRDefault="00924D4B" w:rsidP="43DA6B8E">
      <w:pPr>
        <w:pStyle w:val="TOC2"/>
        <w:tabs>
          <w:tab w:val="right" w:leader="dot" w:pos="9350"/>
        </w:tabs>
        <w:rPr>
          <w:rFonts w:eastAsia="Times New Roman"/>
          <w:noProof/>
          <w:sz w:val="22"/>
          <w:szCs w:val="22"/>
        </w:rPr>
      </w:pPr>
      <w:hyperlink w:anchor="_Toc130371610" w:history="1">
        <w:r w:rsidRPr="43DA6B8E">
          <w:rPr>
            <w:rStyle w:val="Hyperlink"/>
            <w:rFonts w:ascii="Calibri" w:hAnsi="Calibri" w:cs="Calibri"/>
            <w:b/>
            <w:bCs/>
            <w:noProof/>
          </w:rPr>
          <w:t>IV. Degree Progress and Audits</w:t>
        </w:r>
        <w:r>
          <w:rPr>
            <w:noProof/>
            <w:webHidden/>
          </w:rPr>
          <w:tab/>
        </w:r>
        <w:r>
          <w:rPr>
            <w:noProof/>
            <w:webHidden/>
          </w:rPr>
          <w:fldChar w:fldCharType="begin"/>
        </w:r>
        <w:r>
          <w:rPr>
            <w:noProof/>
            <w:webHidden/>
          </w:rPr>
          <w:instrText xml:space="preserve"> PAGEREF _Toc130371610 \h </w:instrText>
        </w:r>
        <w:r>
          <w:rPr>
            <w:noProof/>
            <w:webHidden/>
          </w:rPr>
        </w:r>
        <w:r>
          <w:rPr>
            <w:noProof/>
            <w:webHidden/>
          </w:rPr>
          <w:fldChar w:fldCharType="separate"/>
        </w:r>
        <w:r w:rsidR="004B49B0">
          <w:rPr>
            <w:noProof/>
            <w:webHidden/>
          </w:rPr>
          <w:t>8</w:t>
        </w:r>
        <w:r>
          <w:rPr>
            <w:noProof/>
            <w:webHidden/>
          </w:rPr>
          <w:fldChar w:fldCharType="end"/>
        </w:r>
      </w:hyperlink>
    </w:p>
    <w:p w14:paraId="54A17F48" w14:textId="0B7D5019" w:rsidR="00924D4B" w:rsidRDefault="00924D4B" w:rsidP="43DA6B8E">
      <w:pPr>
        <w:pStyle w:val="TOC3"/>
        <w:tabs>
          <w:tab w:val="right" w:leader="dot" w:pos="9350"/>
        </w:tabs>
        <w:rPr>
          <w:rFonts w:eastAsia="Times New Roman"/>
          <w:noProof/>
          <w:sz w:val="22"/>
          <w:szCs w:val="22"/>
        </w:rPr>
      </w:pPr>
      <w:hyperlink w:anchor="_Toc130371611" w:history="1">
        <w:r w:rsidRPr="005E3B28">
          <w:rPr>
            <w:rStyle w:val="Hyperlink"/>
            <w:rFonts w:ascii="Calibri" w:hAnsi="Calibri"/>
            <w:noProof/>
          </w:rPr>
          <w:t>B. Policies and Resources Associated with Academic Standing and Progress to Degree</w:t>
        </w:r>
        <w:r>
          <w:rPr>
            <w:noProof/>
            <w:webHidden/>
          </w:rPr>
          <w:tab/>
        </w:r>
        <w:r>
          <w:rPr>
            <w:noProof/>
            <w:webHidden/>
          </w:rPr>
          <w:fldChar w:fldCharType="begin"/>
        </w:r>
        <w:r>
          <w:rPr>
            <w:noProof/>
            <w:webHidden/>
          </w:rPr>
          <w:instrText xml:space="preserve"> PAGEREF _Toc130371611 \h </w:instrText>
        </w:r>
        <w:r>
          <w:rPr>
            <w:noProof/>
            <w:webHidden/>
          </w:rPr>
        </w:r>
        <w:r>
          <w:rPr>
            <w:noProof/>
            <w:webHidden/>
          </w:rPr>
          <w:fldChar w:fldCharType="separate"/>
        </w:r>
        <w:r w:rsidR="004B49B0">
          <w:rPr>
            <w:noProof/>
            <w:webHidden/>
          </w:rPr>
          <w:t>9</w:t>
        </w:r>
        <w:r>
          <w:rPr>
            <w:noProof/>
            <w:webHidden/>
          </w:rPr>
          <w:fldChar w:fldCharType="end"/>
        </w:r>
      </w:hyperlink>
    </w:p>
    <w:p w14:paraId="529CD5E8" w14:textId="1A675A87" w:rsidR="00924D4B" w:rsidRDefault="00924D4B" w:rsidP="43DA6B8E">
      <w:pPr>
        <w:pStyle w:val="TOC3"/>
        <w:tabs>
          <w:tab w:val="right" w:leader="dot" w:pos="9350"/>
        </w:tabs>
        <w:rPr>
          <w:rFonts w:eastAsia="Times New Roman"/>
          <w:noProof/>
          <w:sz w:val="22"/>
          <w:szCs w:val="22"/>
        </w:rPr>
      </w:pPr>
      <w:hyperlink w:anchor="_Toc130371612" w:history="1">
        <w:r w:rsidRPr="005E3B28">
          <w:rPr>
            <w:rStyle w:val="Hyperlink"/>
            <w:rFonts w:ascii="Calibri" w:hAnsi="Calibri" w:cs="Calibri"/>
            <w:noProof/>
          </w:rPr>
          <w:t>C. Preliminary Audits</w:t>
        </w:r>
        <w:r>
          <w:rPr>
            <w:noProof/>
            <w:webHidden/>
          </w:rPr>
          <w:tab/>
        </w:r>
        <w:r>
          <w:rPr>
            <w:noProof/>
            <w:webHidden/>
          </w:rPr>
          <w:fldChar w:fldCharType="begin"/>
        </w:r>
        <w:r>
          <w:rPr>
            <w:noProof/>
            <w:webHidden/>
          </w:rPr>
          <w:instrText xml:space="preserve"> PAGEREF _Toc130371612 \h </w:instrText>
        </w:r>
        <w:r>
          <w:rPr>
            <w:noProof/>
            <w:webHidden/>
          </w:rPr>
        </w:r>
        <w:r>
          <w:rPr>
            <w:noProof/>
            <w:webHidden/>
          </w:rPr>
          <w:fldChar w:fldCharType="separate"/>
        </w:r>
        <w:r w:rsidR="004B49B0">
          <w:rPr>
            <w:noProof/>
            <w:webHidden/>
          </w:rPr>
          <w:t>13</w:t>
        </w:r>
        <w:r>
          <w:rPr>
            <w:noProof/>
            <w:webHidden/>
          </w:rPr>
          <w:fldChar w:fldCharType="end"/>
        </w:r>
      </w:hyperlink>
    </w:p>
    <w:p w14:paraId="65C6FC92" w14:textId="0C444EFA" w:rsidR="00924D4B" w:rsidRDefault="00924D4B" w:rsidP="43DA6B8E">
      <w:pPr>
        <w:pStyle w:val="TOC3"/>
        <w:tabs>
          <w:tab w:val="right" w:leader="dot" w:pos="9350"/>
        </w:tabs>
        <w:rPr>
          <w:rFonts w:eastAsia="Times New Roman"/>
          <w:noProof/>
          <w:sz w:val="22"/>
          <w:szCs w:val="22"/>
        </w:rPr>
      </w:pPr>
      <w:hyperlink w:anchor="_Toc130371613" w:history="1">
        <w:r w:rsidRPr="005E3B28">
          <w:rPr>
            <w:rStyle w:val="Hyperlink"/>
            <w:rFonts w:ascii="Calibri" w:hAnsi="Calibri" w:cs="Calibri"/>
            <w:noProof/>
          </w:rPr>
          <w:t>D. Additional Concerns Noted by Degree Auditors</w:t>
        </w:r>
        <w:r>
          <w:rPr>
            <w:noProof/>
            <w:webHidden/>
          </w:rPr>
          <w:tab/>
        </w:r>
        <w:r>
          <w:rPr>
            <w:noProof/>
            <w:webHidden/>
          </w:rPr>
          <w:fldChar w:fldCharType="begin"/>
        </w:r>
        <w:r>
          <w:rPr>
            <w:noProof/>
            <w:webHidden/>
          </w:rPr>
          <w:instrText xml:space="preserve"> PAGEREF _Toc130371613 \h </w:instrText>
        </w:r>
        <w:r>
          <w:rPr>
            <w:noProof/>
            <w:webHidden/>
          </w:rPr>
        </w:r>
        <w:r>
          <w:rPr>
            <w:noProof/>
            <w:webHidden/>
          </w:rPr>
          <w:fldChar w:fldCharType="separate"/>
        </w:r>
        <w:r w:rsidR="004B49B0">
          <w:rPr>
            <w:noProof/>
            <w:webHidden/>
          </w:rPr>
          <w:t>13</w:t>
        </w:r>
        <w:r>
          <w:rPr>
            <w:noProof/>
            <w:webHidden/>
          </w:rPr>
          <w:fldChar w:fldCharType="end"/>
        </w:r>
      </w:hyperlink>
    </w:p>
    <w:p w14:paraId="1DD45E55" w14:textId="315A030C" w:rsidR="00924D4B" w:rsidRDefault="00924D4B" w:rsidP="43DA6B8E">
      <w:pPr>
        <w:pStyle w:val="TOC2"/>
        <w:tabs>
          <w:tab w:val="right" w:leader="dot" w:pos="9350"/>
        </w:tabs>
        <w:rPr>
          <w:rFonts w:eastAsia="Times New Roman"/>
          <w:noProof/>
          <w:sz w:val="22"/>
          <w:szCs w:val="22"/>
        </w:rPr>
      </w:pPr>
      <w:hyperlink w:anchor="_Toc130371614" w:history="1">
        <w:r w:rsidRPr="43DA6B8E">
          <w:rPr>
            <w:rStyle w:val="Hyperlink"/>
            <w:rFonts w:ascii="Calibri" w:hAnsi="Calibri" w:cs="Calibri"/>
            <w:b/>
            <w:bCs/>
            <w:noProof/>
          </w:rPr>
          <w:t>V. Theses, Doctoral Projects, and Dissertations</w:t>
        </w:r>
        <w:r>
          <w:rPr>
            <w:noProof/>
            <w:webHidden/>
          </w:rPr>
          <w:tab/>
        </w:r>
        <w:r>
          <w:rPr>
            <w:noProof/>
            <w:webHidden/>
          </w:rPr>
          <w:fldChar w:fldCharType="begin"/>
        </w:r>
        <w:r>
          <w:rPr>
            <w:noProof/>
            <w:webHidden/>
          </w:rPr>
          <w:instrText xml:space="preserve"> PAGEREF _Toc130371614 \h </w:instrText>
        </w:r>
        <w:r>
          <w:rPr>
            <w:noProof/>
            <w:webHidden/>
          </w:rPr>
        </w:r>
        <w:r>
          <w:rPr>
            <w:noProof/>
            <w:webHidden/>
          </w:rPr>
          <w:fldChar w:fldCharType="separate"/>
        </w:r>
        <w:r w:rsidR="004B49B0">
          <w:rPr>
            <w:noProof/>
            <w:webHidden/>
          </w:rPr>
          <w:t>14</w:t>
        </w:r>
        <w:r>
          <w:rPr>
            <w:noProof/>
            <w:webHidden/>
          </w:rPr>
          <w:fldChar w:fldCharType="end"/>
        </w:r>
      </w:hyperlink>
    </w:p>
    <w:p w14:paraId="7733AEEE" w14:textId="0C0549AE" w:rsidR="00924D4B" w:rsidRDefault="00924D4B" w:rsidP="43DA6B8E">
      <w:pPr>
        <w:pStyle w:val="TOC3"/>
        <w:tabs>
          <w:tab w:val="right" w:leader="dot" w:pos="9350"/>
        </w:tabs>
        <w:rPr>
          <w:rFonts w:eastAsia="Times New Roman"/>
          <w:noProof/>
          <w:sz w:val="22"/>
          <w:szCs w:val="22"/>
        </w:rPr>
      </w:pPr>
      <w:hyperlink w:anchor="_Toc130371615" w:history="1">
        <w:r w:rsidRPr="005E3B28">
          <w:rPr>
            <w:rStyle w:val="Hyperlink"/>
            <w:rFonts w:ascii="Calibri" w:hAnsi="Calibri" w:cs="Calibri"/>
            <w:noProof/>
          </w:rPr>
          <w:t>A. Contact Information</w:t>
        </w:r>
        <w:r>
          <w:rPr>
            <w:noProof/>
            <w:webHidden/>
          </w:rPr>
          <w:tab/>
        </w:r>
        <w:r>
          <w:rPr>
            <w:noProof/>
            <w:webHidden/>
          </w:rPr>
          <w:fldChar w:fldCharType="begin"/>
        </w:r>
        <w:r>
          <w:rPr>
            <w:noProof/>
            <w:webHidden/>
          </w:rPr>
          <w:instrText xml:space="preserve"> PAGEREF _Toc130371615 \h </w:instrText>
        </w:r>
        <w:r>
          <w:rPr>
            <w:noProof/>
            <w:webHidden/>
          </w:rPr>
        </w:r>
        <w:r>
          <w:rPr>
            <w:noProof/>
            <w:webHidden/>
          </w:rPr>
          <w:fldChar w:fldCharType="separate"/>
        </w:r>
        <w:r w:rsidR="004B49B0">
          <w:rPr>
            <w:noProof/>
            <w:webHidden/>
          </w:rPr>
          <w:t>14</w:t>
        </w:r>
        <w:r>
          <w:rPr>
            <w:noProof/>
            <w:webHidden/>
          </w:rPr>
          <w:fldChar w:fldCharType="end"/>
        </w:r>
      </w:hyperlink>
    </w:p>
    <w:p w14:paraId="14CAC851" w14:textId="05E3652D" w:rsidR="00924D4B" w:rsidRDefault="00924D4B" w:rsidP="43DA6B8E">
      <w:pPr>
        <w:pStyle w:val="TOC3"/>
        <w:tabs>
          <w:tab w:val="right" w:leader="dot" w:pos="9350"/>
        </w:tabs>
        <w:rPr>
          <w:rFonts w:eastAsia="Times New Roman"/>
          <w:noProof/>
          <w:sz w:val="22"/>
          <w:szCs w:val="22"/>
        </w:rPr>
      </w:pPr>
      <w:hyperlink w:anchor="_Toc130371616" w:history="1">
        <w:r w:rsidRPr="005E3B28">
          <w:rPr>
            <w:rStyle w:val="Hyperlink"/>
            <w:noProof/>
          </w:rPr>
          <w:t>B. Instructions and Formatting</w:t>
        </w:r>
        <w:r>
          <w:rPr>
            <w:noProof/>
            <w:webHidden/>
          </w:rPr>
          <w:tab/>
        </w:r>
        <w:r>
          <w:rPr>
            <w:noProof/>
            <w:webHidden/>
          </w:rPr>
          <w:fldChar w:fldCharType="begin"/>
        </w:r>
        <w:r>
          <w:rPr>
            <w:noProof/>
            <w:webHidden/>
          </w:rPr>
          <w:instrText xml:space="preserve"> PAGEREF _Toc130371616 \h </w:instrText>
        </w:r>
        <w:r>
          <w:rPr>
            <w:noProof/>
            <w:webHidden/>
          </w:rPr>
        </w:r>
        <w:r>
          <w:rPr>
            <w:noProof/>
            <w:webHidden/>
          </w:rPr>
          <w:fldChar w:fldCharType="separate"/>
        </w:r>
        <w:r w:rsidR="004B49B0">
          <w:rPr>
            <w:noProof/>
            <w:webHidden/>
          </w:rPr>
          <w:t>14</w:t>
        </w:r>
        <w:r>
          <w:rPr>
            <w:noProof/>
            <w:webHidden/>
          </w:rPr>
          <w:fldChar w:fldCharType="end"/>
        </w:r>
      </w:hyperlink>
    </w:p>
    <w:p w14:paraId="4273759C" w14:textId="308265CD" w:rsidR="00924D4B" w:rsidRDefault="00924D4B" w:rsidP="43DA6B8E">
      <w:pPr>
        <w:pStyle w:val="TOC3"/>
        <w:tabs>
          <w:tab w:val="right" w:leader="dot" w:pos="9350"/>
        </w:tabs>
        <w:rPr>
          <w:rFonts w:eastAsia="Times New Roman"/>
          <w:noProof/>
          <w:sz w:val="22"/>
          <w:szCs w:val="22"/>
        </w:rPr>
      </w:pPr>
      <w:hyperlink w:anchor="_Toc130371617" w:history="1">
        <w:r w:rsidRPr="005E3B28">
          <w:rPr>
            <w:rStyle w:val="Hyperlink"/>
            <w:rFonts w:ascii="Calibri" w:hAnsi="Calibri"/>
            <w:noProof/>
          </w:rPr>
          <w:t>C. Other Helpful Information</w:t>
        </w:r>
        <w:r>
          <w:rPr>
            <w:noProof/>
            <w:webHidden/>
          </w:rPr>
          <w:tab/>
        </w:r>
        <w:r>
          <w:rPr>
            <w:noProof/>
            <w:webHidden/>
          </w:rPr>
          <w:fldChar w:fldCharType="begin"/>
        </w:r>
        <w:r>
          <w:rPr>
            <w:noProof/>
            <w:webHidden/>
          </w:rPr>
          <w:instrText xml:space="preserve"> PAGEREF _Toc130371617 \h </w:instrText>
        </w:r>
        <w:r>
          <w:rPr>
            <w:noProof/>
            <w:webHidden/>
          </w:rPr>
        </w:r>
        <w:r>
          <w:rPr>
            <w:noProof/>
            <w:webHidden/>
          </w:rPr>
          <w:fldChar w:fldCharType="separate"/>
        </w:r>
        <w:r w:rsidR="004B49B0">
          <w:rPr>
            <w:noProof/>
            <w:webHidden/>
          </w:rPr>
          <w:t>14</w:t>
        </w:r>
        <w:r>
          <w:rPr>
            <w:noProof/>
            <w:webHidden/>
          </w:rPr>
          <w:fldChar w:fldCharType="end"/>
        </w:r>
      </w:hyperlink>
    </w:p>
    <w:p w14:paraId="6273C5A0" w14:textId="231E98B1" w:rsidR="00924D4B" w:rsidRDefault="00924D4B" w:rsidP="43DA6B8E">
      <w:pPr>
        <w:pStyle w:val="TOC2"/>
        <w:tabs>
          <w:tab w:val="right" w:leader="dot" w:pos="9350"/>
        </w:tabs>
        <w:rPr>
          <w:rFonts w:eastAsia="Times New Roman"/>
          <w:noProof/>
          <w:sz w:val="22"/>
          <w:szCs w:val="22"/>
        </w:rPr>
      </w:pPr>
      <w:hyperlink w:anchor="_Toc130371618" w:history="1">
        <w:r w:rsidRPr="43DA6B8E">
          <w:rPr>
            <w:rStyle w:val="Hyperlink"/>
            <w:rFonts w:ascii="Calibri" w:hAnsi="Calibri"/>
            <w:b/>
            <w:bCs/>
            <w:noProof/>
          </w:rPr>
          <w:t>VI. Professional Development</w:t>
        </w:r>
        <w:r>
          <w:rPr>
            <w:noProof/>
            <w:webHidden/>
          </w:rPr>
          <w:tab/>
        </w:r>
        <w:r>
          <w:rPr>
            <w:noProof/>
            <w:webHidden/>
          </w:rPr>
          <w:fldChar w:fldCharType="begin"/>
        </w:r>
        <w:r>
          <w:rPr>
            <w:noProof/>
            <w:webHidden/>
          </w:rPr>
          <w:instrText xml:space="preserve"> PAGEREF _Toc130371618 \h </w:instrText>
        </w:r>
        <w:r>
          <w:rPr>
            <w:noProof/>
            <w:webHidden/>
          </w:rPr>
        </w:r>
        <w:r>
          <w:rPr>
            <w:noProof/>
            <w:webHidden/>
          </w:rPr>
          <w:fldChar w:fldCharType="separate"/>
        </w:r>
        <w:r w:rsidR="004B49B0">
          <w:rPr>
            <w:noProof/>
            <w:webHidden/>
          </w:rPr>
          <w:t>16</w:t>
        </w:r>
        <w:r>
          <w:rPr>
            <w:noProof/>
            <w:webHidden/>
          </w:rPr>
          <w:fldChar w:fldCharType="end"/>
        </w:r>
      </w:hyperlink>
    </w:p>
    <w:p w14:paraId="0E7170CE" w14:textId="5DE99C45" w:rsidR="00924D4B" w:rsidRDefault="00924D4B" w:rsidP="43DA6B8E">
      <w:pPr>
        <w:pStyle w:val="TOC2"/>
        <w:tabs>
          <w:tab w:val="right" w:leader="dot" w:pos="9350"/>
        </w:tabs>
        <w:rPr>
          <w:rFonts w:eastAsia="Times New Roman"/>
          <w:noProof/>
          <w:sz w:val="22"/>
          <w:szCs w:val="22"/>
        </w:rPr>
      </w:pPr>
      <w:hyperlink w:anchor="_Toc130371619" w:history="1">
        <w:r w:rsidRPr="43DA6B8E">
          <w:rPr>
            <w:rStyle w:val="Hyperlink"/>
            <w:rFonts w:ascii="Calibri" w:hAnsi="Calibri"/>
            <w:b/>
            <w:bCs/>
            <w:noProof/>
          </w:rPr>
          <w:t>VII. McNair Scholars Program</w:t>
        </w:r>
        <w:r>
          <w:rPr>
            <w:noProof/>
            <w:webHidden/>
          </w:rPr>
          <w:tab/>
        </w:r>
        <w:r>
          <w:rPr>
            <w:noProof/>
            <w:webHidden/>
          </w:rPr>
          <w:fldChar w:fldCharType="begin"/>
        </w:r>
        <w:r>
          <w:rPr>
            <w:noProof/>
            <w:webHidden/>
          </w:rPr>
          <w:instrText xml:space="preserve"> PAGEREF _Toc130371619 \h </w:instrText>
        </w:r>
        <w:r>
          <w:rPr>
            <w:noProof/>
            <w:webHidden/>
          </w:rPr>
        </w:r>
        <w:r>
          <w:rPr>
            <w:noProof/>
            <w:webHidden/>
          </w:rPr>
          <w:fldChar w:fldCharType="separate"/>
        </w:r>
        <w:r w:rsidR="004B49B0">
          <w:rPr>
            <w:noProof/>
            <w:webHidden/>
          </w:rPr>
          <w:t>17</w:t>
        </w:r>
        <w:r>
          <w:rPr>
            <w:noProof/>
            <w:webHidden/>
          </w:rPr>
          <w:fldChar w:fldCharType="end"/>
        </w:r>
      </w:hyperlink>
    </w:p>
    <w:p w14:paraId="310154F8" w14:textId="00EE0CEF" w:rsidR="00924D4B" w:rsidRDefault="00924D4B" w:rsidP="43DA6B8E">
      <w:pPr>
        <w:pStyle w:val="TOC2"/>
        <w:tabs>
          <w:tab w:val="right" w:leader="dot" w:pos="9350"/>
        </w:tabs>
        <w:rPr>
          <w:rFonts w:eastAsia="Times New Roman"/>
          <w:noProof/>
          <w:sz w:val="22"/>
          <w:szCs w:val="22"/>
        </w:rPr>
      </w:pPr>
      <w:hyperlink w:anchor="_Toc130371620" w:history="1">
        <w:r w:rsidRPr="43DA6B8E">
          <w:rPr>
            <w:rStyle w:val="Hyperlink"/>
            <w:rFonts w:ascii="Calibri" w:hAnsi="Calibri"/>
            <w:b/>
            <w:bCs/>
            <w:noProof/>
          </w:rPr>
          <w:t>AT-A-GLANCE CONTACT INFORMATION</w:t>
        </w:r>
        <w:r>
          <w:rPr>
            <w:noProof/>
            <w:webHidden/>
          </w:rPr>
          <w:tab/>
        </w:r>
        <w:r>
          <w:rPr>
            <w:noProof/>
            <w:webHidden/>
          </w:rPr>
          <w:fldChar w:fldCharType="begin"/>
        </w:r>
        <w:r>
          <w:rPr>
            <w:noProof/>
            <w:webHidden/>
          </w:rPr>
          <w:instrText xml:space="preserve"> PAGEREF _Toc130371620 \h </w:instrText>
        </w:r>
        <w:r>
          <w:rPr>
            <w:noProof/>
            <w:webHidden/>
          </w:rPr>
        </w:r>
        <w:r>
          <w:rPr>
            <w:noProof/>
            <w:webHidden/>
          </w:rPr>
          <w:fldChar w:fldCharType="separate"/>
        </w:r>
        <w:r w:rsidR="004B49B0">
          <w:rPr>
            <w:noProof/>
            <w:webHidden/>
          </w:rPr>
          <w:t>18</w:t>
        </w:r>
        <w:r>
          <w:rPr>
            <w:noProof/>
            <w:webHidden/>
          </w:rPr>
          <w:fldChar w:fldCharType="end"/>
        </w:r>
      </w:hyperlink>
    </w:p>
    <w:p w14:paraId="45D08396" w14:textId="0E0D7243" w:rsidR="003E1BEE" w:rsidRPr="004F1ED3" w:rsidRDefault="005E02FB" w:rsidP="43DA6B8E">
      <w:pPr>
        <w:pStyle w:val="TOC1"/>
        <w:spacing w:line="360" w:lineRule="auto"/>
        <w:rPr>
          <w:rFonts w:eastAsia="Times New Roman"/>
        </w:rPr>
        <w:sectPr w:rsidR="003E1BEE" w:rsidRPr="004F1ED3" w:rsidSect="00D16EFA">
          <w:headerReference w:type="default" r:id="rId13"/>
          <w:footerReference w:type="default" r:id="rId14"/>
          <w:pgSz w:w="12240" w:h="15840"/>
          <w:pgMar w:top="1440" w:right="1440" w:bottom="1440" w:left="1440" w:header="720" w:footer="1440" w:gutter="0"/>
          <w:pgNumType w:fmt="lowerRoman"/>
          <w:cols w:space="720"/>
          <w:docGrid w:linePitch="360"/>
        </w:sectPr>
      </w:pPr>
      <w:r w:rsidRPr="43DA6B8E">
        <w:rPr>
          <w:rFonts w:ascii="Calibri" w:hAnsi="Calibri" w:cs="Calibri"/>
          <w:sz w:val="22"/>
          <w:szCs w:val="22"/>
        </w:rPr>
        <w:fldChar w:fldCharType="end"/>
      </w:r>
    </w:p>
    <w:p w14:paraId="6B54F9A4" w14:textId="77777777" w:rsidR="00A57991" w:rsidRPr="00A57991" w:rsidRDefault="00D96815" w:rsidP="43DA6B8E">
      <w:pPr>
        <w:pStyle w:val="ChapterTitleCT"/>
        <w:numPr>
          <w:ilvl w:val="0"/>
          <w:numId w:val="0"/>
        </w:numPr>
        <w:rPr>
          <w:rFonts w:eastAsia="Times New Roman"/>
          <w:b/>
          <w:bCs/>
        </w:rPr>
      </w:pPr>
      <w:bookmarkStart w:id="0" w:name="_Toc130371594"/>
      <w:r w:rsidRPr="43DA6B8E">
        <w:rPr>
          <w:rFonts w:eastAsia="Times New Roman"/>
          <w:b/>
          <w:bCs/>
        </w:rPr>
        <w:lastRenderedPageBreak/>
        <w:t xml:space="preserve">The Graduate </w:t>
      </w:r>
      <w:r w:rsidR="006F2961" w:rsidRPr="43DA6B8E">
        <w:rPr>
          <w:rFonts w:eastAsia="Times New Roman"/>
          <w:b/>
          <w:bCs/>
        </w:rPr>
        <w:t xml:space="preserve">Program </w:t>
      </w:r>
      <w:r w:rsidRPr="43DA6B8E">
        <w:rPr>
          <w:rFonts w:eastAsia="Times New Roman"/>
          <w:b/>
          <w:bCs/>
        </w:rPr>
        <w:t>Coordinator at USM</w:t>
      </w:r>
      <w:bookmarkEnd w:id="0"/>
    </w:p>
    <w:p w14:paraId="35F9F4DA" w14:textId="05D70358" w:rsidR="00A57991" w:rsidRDefault="006F2961" w:rsidP="43DA6B8E">
      <w:pPr>
        <w:spacing w:line="240" w:lineRule="auto"/>
        <w:rPr>
          <w:rFonts w:eastAsia="Times New Roman"/>
          <w:sz w:val="22"/>
          <w:szCs w:val="22"/>
        </w:rPr>
      </w:pPr>
      <w:r w:rsidRPr="43DA6B8E">
        <w:rPr>
          <w:rFonts w:eastAsia="Times New Roman"/>
          <w:sz w:val="22"/>
          <w:szCs w:val="22"/>
        </w:rPr>
        <w:t xml:space="preserve">The </w:t>
      </w:r>
      <w:r w:rsidR="1EDE42D3" w:rsidRPr="43DA6B8E">
        <w:rPr>
          <w:rFonts w:eastAsia="Times New Roman"/>
          <w:sz w:val="22"/>
          <w:szCs w:val="22"/>
        </w:rPr>
        <w:t>position of</w:t>
      </w:r>
      <w:r w:rsidRPr="43DA6B8E">
        <w:rPr>
          <w:rFonts w:eastAsia="Times New Roman"/>
          <w:sz w:val="22"/>
          <w:szCs w:val="22"/>
        </w:rPr>
        <w:t xml:space="preserve"> Graduate Program Coordinator (GC) at The University of Southern Mississippi</w:t>
      </w:r>
      <w:r w:rsidR="009A0C1C" w:rsidRPr="43DA6B8E">
        <w:rPr>
          <w:rFonts w:eastAsia="Times New Roman"/>
          <w:sz w:val="22"/>
          <w:szCs w:val="22"/>
        </w:rPr>
        <w:t xml:space="preserve"> as defined in </w:t>
      </w:r>
      <w:r w:rsidR="00F00D06" w:rsidRPr="43DA6B8E">
        <w:rPr>
          <w:rFonts w:eastAsia="Times New Roman"/>
          <w:sz w:val="22"/>
          <w:szCs w:val="22"/>
        </w:rPr>
        <w:t>the</w:t>
      </w:r>
      <w:r w:rsidR="009A0C1C" w:rsidRPr="43DA6B8E">
        <w:rPr>
          <w:rFonts w:eastAsia="Times New Roman"/>
          <w:sz w:val="22"/>
          <w:szCs w:val="22"/>
        </w:rPr>
        <w:t xml:space="preserve"> </w:t>
      </w:r>
      <w:hyperlink r:id="rId15">
        <w:r w:rsidR="009A0C1C" w:rsidRPr="43DA6B8E">
          <w:rPr>
            <w:rStyle w:val="Hyperlink"/>
            <w:rFonts w:eastAsia="Times New Roman"/>
            <w:sz w:val="22"/>
            <w:szCs w:val="22"/>
          </w:rPr>
          <w:t>Academic Program Coordinator Policy</w:t>
        </w:r>
      </w:hyperlink>
      <w:r w:rsidR="009A0C1C" w:rsidRPr="43DA6B8E">
        <w:rPr>
          <w:rFonts w:eastAsia="Times New Roman"/>
          <w:sz w:val="22"/>
          <w:szCs w:val="22"/>
        </w:rPr>
        <w:t xml:space="preserve"> </w:t>
      </w:r>
      <w:r w:rsidRPr="43DA6B8E">
        <w:rPr>
          <w:rFonts w:eastAsia="Times New Roman"/>
          <w:sz w:val="22"/>
          <w:szCs w:val="22"/>
        </w:rPr>
        <w:t xml:space="preserve">meets the criteria defined by SACSCOC standard 6.2c.  A </w:t>
      </w:r>
      <w:r w:rsidR="00A57991" w:rsidRPr="43DA6B8E">
        <w:rPr>
          <w:rFonts w:eastAsia="Times New Roman"/>
          <w:sz w:val="22"/>
          <w:szCs w:val="22"/>
        </w:rPr>
        <w:t>critical member</w:t>
      </w:r>
      <w:r w:rsidRPr="43DA6B8E">
        <w:rPr>
          <w:rFonts w:eastAsia="Times New Roman"/>
          <w:sz w:val="22"/>
          <w:szCs w:val="22"/>
        </w:rPr>
        <w:t xml:space="preserve"> of a school’s graduate faculty, the GC is s</w:t>
      </w:r>
      <w:r w:rsidR="00D96815" w:rsidRPr="43DA6B8E">
        <w:rPr>
          <w:rFonts w:eastAsia="Times New Roman"/>
          <w:sz w:val="22"/>
          <w:szCs w:val="22"/>
        </w:rPr>
        <w:t xml:space="preserve">elected by the school director </w:t>
      </w:r>
      <w:r w:rsidRPr="43DA6B8E">
        <w:rPr>
          <w:rFonts w:eastAsia="Times New Roman"/>
          <w:sz w:val="22"/>
          <w:szCs w:val="22"/>
        </w:rPr>
        <w:t xml:space="preserve">based on qualifications and </w:t>
      </w:r>
      <w:r w:rsidR="00D96815" w:rsidRPr="43DA6B8E">
        <w:rPr>
          <w:rFonts w:eastAsia="Times New Roman"/>
          <w:sz w:val="22"/>
          <w:szCs w:val="22"/>
        </w:rPr>
        <w:t xml:space="preserve">credentials </w:t>
      </w:r>
      <w:r w:rsidRPr="43DA6B8E">
        <w:rPr>
          <w:rFonts w:eastAsia="Times New Roman"/>
          <w:sz w:val="22"/>
          <w:szCs w:val="22"/>
        </w:rPr>
        <w:t>and approved by the Dean of the College, D</w:t>
      </w:r>
      <w:r w:rsidR="00D96815" w:rsidRPr="43DA6B8E">
        <w:rPr>
          <w:rFonts w:eastAsia="Times New Roman"/>
          <w:sz w:val="22"/>
          <w:szCs w:val="22"/>
        </w:rPr>
        <w:t>ean of the Graduate School, and the</w:t>
      </w:r>
      <w:r w:rsidRPr="43DA6B8E">
        <w:rPr>
          <w:rFonts w:eastAsia="Times New Roman"/>
          <w:sz w:val="22"/>
          <w:szCs w:val="22"/>
        </w:rPr>
        <w:t xml:space="preserve"> Senior Associate Provost for Institutional Effectiveness</w:t>
      </w:r>
      <w:r w:rsidR="00F00D06" w:rsidRPr="43DA6B8E">
        <w:rPr>
          <w:rFonts w:eastAsia="Times New Roman"/>
          <w:sz w:val="22"/>
          <w:szCs w:val="22"/>
        </w:rPr>
        <w:t xml:space="preserve">. </w:t>
      </w:r>
      <w:r w:rsidRPr="43DA6B8E">
        <w:rPr>
          <w:rFonts w:eastAsia="Times New Roman"/>
          <w:sz w:val="22"/>
          <w:szCs w:val="22"/>
        </w:rPr>
        <w:t xml:space="preserve">The GC provides </w:t>
      </w:r>
      <w:r w:rsidR="009A0C1C" w:rsidRPr="43DA6B8E">
        <w:rPr>
          <w:rFonts w:eastAsia="Times New Roman"/>
          <w:sz w:val="22"/>
          <w:szCs w:val="22"/>
        </w:rPr>
        <w:t>informed leadership and oversight for</w:t>
      </w:r>
      <w:r w:rsidRPr="43DA6B8E">
        <w:rPr>
          <w:rFonts w:eastAsia="Times New Roman"/>
          <w:sz w:val="22"/>
          <w:szCs w:val="22"/>
        </w:rPr>
        <w:t xml:space="preserve"> the</w:t>
      </w:r>
      <w:r w:rsidR="009A0C1C" w:rsidRPr="43DA6B8E">
        <w:rPr>
          <w:rFonts w:eastAsia="Times New Roman"/>
          <w:sz w:val="22"/>
          <w:szCs w:val="22"/>
        </w:rPr>
        <w:t xml:space="preserve"> </w:t>
      </w:r>
      <w:r w:rsidRPr="43DA6B8E">
        <w:rPr>
          <w:rFonts w:eastAsia="Times New Roman"/>
          <w:sz w:val="22"/>
          <w:szCs w:val="22"/>
        </w:rPr>
        <w:t>program(s) and serves as</w:t>
      </w:r>
      <w:r w:rsidR="00A57991" w:rsidRPr="43DA6B8E">
        <w:rPr>
          <w:rFonts w:eastAsia="Times New Roman"/>
          <w:sz w:val="22"/>
          <w:szCs w:val="22"/>
        </w:rPr>
        <w:t xml:space="preserve"> t</w:t>
      </w:r>
      <w:r w:rsidR="009A0C1C" w:rsidRPr="43DA6B8E">
        <w:rPr>
          <w:rFonts w:eastAsia="Times New Roman"/>
          <w:sz w:val="22"/>
          <w:szCs w:val="22"/>
        </w:rPr>
        <w:t>he liaison between the program</w:t>
      </w:r>
      <w:r w:rsidR="00A57991" w:rsidRPr="43DA6B8E">
        <w:rPr>
          <w:rFonts w:eastAsia="Times New Roman"/>
          <w:sz w:val="22"/>
          <w:szCs w:val="22"/>
        </w:rPr>
        <w:t xml:space="preserve"> faculty and students and the Graduate School. The GC must be familiar with Graduate School policies and procedures and willing to seek counsel from the Graduate School as needed to ensure accurate implementation.  The GC communicates effectively with program faculty to ensure students receive appropriate guidance and have the opportunity for success. </w:t>
      </w:r>
    </w:p>
    <w:p w14:paraId="513314CE" w14:textId="77777777" w:rsidR="00A57991" w:rsidRDefault="00A57991" w:rsidP="00A57991">
      <w:pPr>
        <w:spacing w:line="240" w:lineRule="auto"/>
        <w:rPr>
          <w:rFonts w:ascii="Calibri" w:eastAsia="Calibri" w:hAnsi="Calibri"/>
          <w:sz w:val="22"/>
          <w:szCs w:val="22"/>
        </w:rPr>
      </w:pPr>
    </w:p>
    <w:p w14:paraId="2FB1F2DC" w14:textId="77777777" w:rsidR="00A57991" w:rsidRPr="004659C0" w:rsidRDefault="00A57991" w:rsidP="43DA6B8E">
      <w:pPr>
        <w:pStyle w:val="H1"/>
        <w:jc w:val="left"/>
        <w:rPr>
          <w:rFonts w:eastAsia="Times New Roman" w:cs="Times New Roman"/>
          <w:b/>
          <w:bCs/>
          <w:sz w:val="22"/>
          <w:szCs w:val="22"/>
        </w:rPr>
      </w:pPr>
      <w:bookmarkStart w:id="1" w:name="_Toc130371595"/>
      <w:r w:rsidRPr="43DA6B8E">
        <w:rPr>
          <w:rFonts w:eastAsia="Times New Roman" w:cs="Times New Roman"/>
          <w:b/>
          <w:bCs/>
          <w:sz w:val="22"/>
          <w:szCs w:val="22"/>
        </w:rPr>
        <w:t>I.  Overview of Graduate Coordinator Responsibilities</w:t>
      </w:r>
      <w:r w:rsidR="00F00D06" w:rsidRPr="43DA6B8E">
        <w:rPr>
          <w:rFonts w:eastAsia="Times New Roman" w:cs="Times New Roman"/>
          <w:b/>
          <w:bCs/>
          <w:sz w:val="22"/>
          <w:szCs w:val="22"/>
        </w:rPr>
        <w:t xml:space="preserve"> Expected by the Graduate School</w:t>
      </w:r>
      <w:bookmarkEnd w:id="1"/>
    </w:p>
    <w:p w14:paraId="58BEBB76" w14:textId="77777777" w:rsidR="00A57991" w:rsidRPr="00A57991" w:rsidRDefault="00A57991" w:rsidP="43DA6B8E">
      <w:pPr>
        <w:spacing w:line="240" w:lineRule="auto"/>
        <w:rPr>
          <w:rFonts w:eastAsia="Times New Roman"/>
          <w:sz w:val="22"/>
          <w:szCs w:val="22"/>
        </w:rPr>
      </w:pPr>
      <w:r w:rsidRPr="43DA6B8E">
        <w:rPr>
          <w:rFonts w:eastAsia="Times New Roman"/>
          <w:sz w:val="22"/>
          <w:szCs w:val="22"/>
        </w:rPr>
        <w:t>Recruitment, Admission, and Enrollment:</w:t>
      </w:r>
    </w:p>
    <w:p w14:paraId="282A7A08" w14:textId="77777777" w:rsidR="00A57991" w:rsidRPr="00A57991" w:rsidRDefault="00A57991" w:rsidP="43DA6B8E">
      <w:pPr>
        <w:numPr>
          <w:ilvl w:val="0"/>
          <w:numId w:val="6"/>
        </w:numPr>
        <w:spacing w:line="240" w:lineRule="auto"/>
        <w:rPr>
          <w:rFonts w:eastAsia="Times New Roman"/>
          <w:sz w:val="22"/>
          <w:szCs w:val="22"/>
        </w:rPr>
      </w:pPr>
      <w:r w:rsidRPr="43DA6B8E">
        <w:rPr>
          <w:rFonts w:eastAsia="Times New Roman"/>
          <w:sz w:val="22"/>
          <w:szCs w:val="22"/>
        </w:rPr>
        <w:t>Leads a program’s recruiting efforts; coordinates outreach to prospects</w:t>
      </w:r>
    </w:p>
    <w:p w14:paraId="0098486C" w14:textId="77777777" w:rsidR="00A57991" w:rsidRPr="00A57991" w:rsidRDefault="00A57991" w:rsidP="43DA6B8E">
      <w:pPr>
        <w:numPr>
          <w:ilvl w:val="0"/>
          <w:numId w:val="6"/>
        </w:numPr>
        <w:spacing w:line="240" w:lineRule="auto"/>
        <w:rPr>
          <w:rFonts w:eastAsia="Times New Roman"/>
          <w:sz w:val="22"/>
          <w:szCs w:val="22"/>
        </w:rPr>
      </w:pPr>
      <w:r w:rsidRPr="43DA6B8E">
        <w:rPr>
          <w:rFonts w:eastAsia="Times New Roman"/>
          <w:sz w:val="22"/>
          <w:szCs w:val="22"/>
        </w:rPr>
        <w:t xml:space="preserve">Is familiar with </w:t>
      </w:r>
      <w:proofErr w:type="gramStart"/>
      <w:r w:rsidRPr="43DA6B8E">
        <w:rPr>
          <w:rFonts w:eastAsia="Times New Roman"/>
          <w:sz w:val="22"/>
          <w:szCs w:val="22"/>
        </w:rPr>
        <w:t>the CRM</w:t>
      </w:r>
      <w:proofErr w:type="gramEnd"/>
      <w:r w:rsidRPr="43DA6B8E">
        <w:rPr>
          <w:rFonts w:eastAsia="Times New Roman"/>
          <w:sz w:val="22"/>
          <w:szCs w:val="22"/>
        </w:rPr>
        <w:t xml:space="preserve">; provides guidance and leadership to a program’s review committee; ensures applications are reviewed and decisioned in a timely manner. </w:t>
      </w:r>
    </w:p>
    <w:p w14:paraId="6D1EFD98" w14:textId="77777777" w:rsidR="00A57991" w:rsidRPr="00A57991" w:rsidRDefault="00A57991" w:rsidP="43DA6B8E">
      <w:pPr>
        <w:numPr>
          <w:ilvl w:val="0"/>
          <w:numId w:val="6"/>
        </w:numPr>
        <w:spacing w:line="240" w:lineRule="auto"/>
        <w:rPr>
          <w:rFonts w:eastAsia="Times New Roman"/>
          <w:sz w:val="22"/>
          <w:szCs w:val="22"/>
        </w:rPr>
      </w:pPr>
      <w:r w:rsidRPr="43DA6B8E">
        <w:rPr>
          <w:rFonts w:eastAsia="Times New Roman"/>
          <w:sz w:val="22"/>
          <w:szCs w:val="22"/>
        </w:rPr>
        <w:t>Follows up with admitted applicants to encourage enrollment.</w:t>
      </w:r>
    </w:p>
    <w:p w14:paraId="58F3B06C" w14:textId="77777777" w:rsidR="00A57991" w:rsidRPr="00A57991" w:rsidRDefault="00A57991" w:rsidP="43DA6B8E">
      <w:pPr>
        <w:spacing w:line="240" w:lineRule="auto"/>
        <w:rPr>
          <w:rFonts w:eastAsia="Times New Roman"/>
          <w:sz w:val="22"/>
          <w:szCs w:val="22"/>
        </w:rPr>
      </w:pPr>
    </w:p>
    <w:p w14:paraId="17C3FC86" w14:textId="77777777" w:rsidR="00A57991" w:rsidRPr="00A57991" w:rsidRDefault="00A57991" w:rsidP="43DA6B8E">
      <w:pPr>
        <w:spacing w:line="240" w:lineRule="auto"/>
        <w:rPr>
          <w:rFonts w:eastAsia="Times New Roman"/>
          <w:sz w:val="22"/>
          <w:szCs w:val="22"/>
        </w:rPr>
      </w:pPr>
      <w:r w:rsidRPr="43DA6B8E">
        <w:rPr>
          <w:rFonts w:eastAsia="Times New Roman"/>
          <w:sz w:val="22"/>
          <w:szCs w:val="22"/>
        </w:rPr>
        <w:t>Policies and Procedures:</w:t>
      </w:r>
    </w:p>
    <w:p w14:paraId="54BB59A0" w14:textId="77777777" w:rsidR="00A57991" w:rsidRPr="00A57991" w:rsidRDefault="00A57991" w:rsidP="43DA6B8E">
      <w:pPr>
        <w:numPr>
          <w:ilvl w:val="0"/>
          <w:numId w:val="8"/>
        </w:numPr>
        <w:spacing w:line="240" w:lineRule="auto"/>
        <w:rPr>
          <w:rFonts w:eastAsia="Times New Roman"/>
          <w:sz w:val="22"/>
          <w:szCs w:val="22"/>
        </w:rPr>
      </w:pPr>
      <w:r w:rsidRPr="43DA6B8E">
        <w:rPr>
          <w:rFonts w:eastAsia="Times New Roman"/>
          <w:sz w:val="22"/>
          <w:szCs w:val="22"/>
        </w:rPr>
        <w:t>Is familiar with Graduate School policies and procedures and/or how to find them in the Graduate Bulletin or website</w:t>
      </w:r>
      <w:r w:rsidR="004925E0" w:rsidRPr="43DA6B8E">
        <w:rPr>
          <w:rFonts w:eastAsia="Times New Roman"/>
          <w:sz w:val="22"/>
          <w:szCs w:val="22"/>
        </w:rPr>
        <w:t>.</w:t>
      </w:r>
      <w:r w:rsidRPr="43DA6B8E">
        <w:rPr>
          <w:rFonts w:eastAsia="Times New Roman"/>
          <w:sz w:val="22"/>
          <w:szCs w:val="22"/>
        </w:rPr>
        <w:t xml:space="preserve"> </w:t>
      </w:r>
    </w:p>
    <w:p w14:paraId="326A2AC3" w14:textId="77777777" w:rsidR="00A57991" w:rsidRPr="00A57991" w:rsidRDefault="00A57991" w:rsidP="43DA6B8E">
      <w:pPr>
        <w:numPr>
          <w:ilvl w:val="0"/>
          <w:numId w:val="6"/>
        </w:numPr>
        <w:spacing w:line="240" w:lineRule="auto"/>
        <w:rPr>
          <w:rFonts w:eastAsia="Times New Roman"/>
          <w:sz w:val="22"/>
          <w:szCs w:val="22"/>
        </w:rPr>
      </w:pPr>
      <w:r w:rsidRPr="43DA6B8E">
        <w:rPr>
          <w:rFonts w:eastAsia="Times New Roman"/>
          <w:sz w:val="22"/>
          <w:szCs w:val="22"/>
        </w:rPr>
        <w:t>Works with the school’s budget manager to ensure graduate assistant hiring or termination paperwork is submitted prior to Graduate School deadlines; provides guidance to faculty on detailing job responsibilities in the offer letter.</w:t>
      </w:r>
    </w:p>
    <w:p w14:paraId="2DF75A4D" w14:textId="0C8CE639" w:rsidR="00A57991" w:rsidRPr="00A57991" w:rsidRDefault="00A57991" w:rsidP="43DA6B8E">
      <w:pPr>
        <w:numPr>
          <w:ilvl w:val="0"/>
          <w:numId w:val="6"/>
        </w:numPr>
        <w:spacing w:line="240" w:lineRule="auto"/>
        <w:rPr>
          <w:rFonts w:eastAsia="Times New Roman"/>
          <w:sz w:val="22"/>
          <w:szCs w:val="22"/>
        </w:rPr>
      </w:pPr>
      <w:r w:rsidRPr="43DA6B8E">
        <w:rPr>
          <w:rFonts w:eastAsia="Times New Roman"/>
          <w:sz w:val="22"/>
          <w:szCs w:val="22"/>
        </w:rPr>
        <w:t xml:space="preserve">Reviews the program information in the Graduate Bulletin annually to provide updates and ensure accuracy in time for publication in the fall Graduate Bulletin; provides the Graduate School with a list of itemized program changes annually so </w:t>
      </w:r>
      <w:r w:rsidR="002A030D" w:rsidRPr="43DA6B8E">
        <w:rPr>
          <w:rFonts w:eastAsia="Times New Roman"/>
          <w:sz w:val="22"/>
          <w:szCs w:val="22"/>
        </w:rPr>
        <w:t>degree progress reports (</w:t>
      </w:r>
      <w:r w:rsidRPr="43DA6B8E">
        <w:rPr>
          <w:rFonts w:eastAsia="Times New Roman"/>
          <w:sz w:val="22"/>
          <w:szCs w:val="22"/>
        </w:rPr>
        <w:t>DPRs</w:t>
      </w:r>
      <w:r w:rsidR="002A030D" w:rsidRPr="43DA6B8E">
        <w:rPr>
          <w:rFonts w:eastAsia="Times New Roman"/>
          <w:sz w:val="22"/>
          <w:szCs w:val="22"/>
        </w:rPr>
        <w:t>)</w:t>
      </w:r>
      <w:r w:rsidRPr="43DA6B8E">
        <w:rPr>
          <w:rFonts w:eastAsia="Times New Roman"/>
          <w:sz w:val="22"/>
          <w:szCs w:val="22"/>
        </w:rPr>
        <w:t xml:space="preserve"> can be updated</w:t>
      </w:r>
      <w:r w:rsidR="006221B6" w:rsidRPr="43DA6B8E">
        <w:rPr>
          <w:rFonts w:eastAsia="Times New Roman"/>
          <w:sz w:val="22"/>
          <w:szCs w:val="22"/>
        </w:rPr>
        <w:t xml:space="preserve"> as needed</w:t>
      </w:r>
      <w:r w:rsidRPr="43DA6B8E">
        <w:rPr>
          <w:rFonts w:eastAsia="Times New Roman"/>
          <w:sz w:val="22"/>
          <w:szCs w:val="22"/>
        </w:rPr>
        <w:t xml:space="preserve">.  </w:t>
      </w:r>
    </w:p>
    <w:p w14:paraId="054FFF30" w14:textId="77777777" w:rsidR="00A57991" w:rsidRPr="00A57991" w:rsidRDefault="00A57991" w:rsidP="43DA6B8E">
      <w:pPr>
        <w:spacing w:line="240" w:lineRule="auto"/>
        <w:rPr>
          <w:rFonts w:eastAsia="Times New Roman"/>
          <w:sz w:val="22"/>
          <w:szCs w:val="22"/>
        </w:rPr>
      </w:pPr>
    </w:p>
    <w:p w14:paraId="68FD854A" w14:textId="77777777" w:rsidR="00A57991" w:rsidRPr="00A57991" w:rsidRDefault="00A57991" w:rsidP="43DA6B8E">
      <w:pPr>
        <w:spacing w:line="240" w:lineRule="auto"/>
        <w:rPr>
          <w:rFonts w:eastAsia="Times New Roman"/>
          <w:sz w:val="22"/>
          <w:szCs w:val="22"/>
        </w:rPr>
      </w:pPr>
      <w:r w:rsidRPr="43DA6B8E">
        <w:rPr>
          <w:rFonts w:eastAsia="Times New Roman"/>
          <w:sz w:val="22"/>
          <w:szCs w:val="22"/>
        </w:rPr>
        <w:t>Student Success and Retention:</w:t>
      </w:r>
    </w:p>
    <w:p w14:paraId="60EF5234" w14:textId="77777777" w:rsidR="00A57991" w:rsidRPr="00A57991" w:rsidRDefault="00A57991" w:rsidP="43DA6B8E">
      <w:pPr>
        <w:numPr>
          <w:ilvl w:val="0"/>
          <w:numId w:val="7"/>
        </w:numPr>
        <w:spacing w:line="240" w:lineRule="auto"/>
        <w:rPr>
          <w:rFonts w:eastAsia="Times New Roman"/>
          <w:sz w:val="22"/>
          <w:szCs w:val="22"/>
        </w:rPr>
      </w:pPr>
      <w:proofErr w:type="gramStart"/>
      <w:r w:rsidRPr="43DA6B8E">
        <w:rPr>
          <w:rFonts w:eastAsia="Times New Roman"/>
          <w:sz w:val="22"/>
          <w:szCs w:val="22"/>
        </w:rPr>
        <w:t>Informs</w:t>
      </w:r>
      <w:proofErr w:type="gramEnd"/>
      <w:r w:rsidRPr="43DA6B8E">
        <w:rPr>
          <w:rFonts w:eastAsia="Times New Roman"/>
          <w:sz w:val="22"/>
          <w:szCs w:val="22"/>
        </w:rPr>
        <w:t xml:space="preserve"> graduate faculty and graduate students of policies and deadlines; works closely with graduate degree auditor to ensure degree progress forms are completed and submitted electronically either in SOAR or to the Graduate School according to deadlines.</w:t>
      </w:r>
    </w:p>
    <w:p w14:paraId="58318B6D" w14:textId="34536553" w:rsidR="00A57991" w:rsidRPr="00A57991" w:rsidRDefault="00A57991" w:rsidP="43DA6B8E">
      <w:pPr>
        <w:numPr>
          <w:ilvl w:val="0"/>
          <w:numId w:val="7"/>
        </w:numPr>
        <w:spacing w:line="240" w:lineRule="auto"/>
        <w:rPr>
          <w:rFonts w:eastAsia="Times New Roman"/>
          <w:sz w:val="22"/>
          <w:szCs w:val="22"/>
        </w:rPr>
      </w:pPr>
      <w:r w:rsidRPr="43DA6B8E">
        <w:rPr>
          <w:rFonts w:eastAsia="Times New Roman"/>
          <w:sz w:val="22"/>
          <w:szCs w:val="22"/>
        </w:rPr>
        <w:t>Ensures advisors review their students’ transcript</w:t>
      </w:r>
      <w:r w:rsidR="006221B6" w:rsidRPr="43DA6B8E">
        <w:rPr>
          <w:rFonts w:eastAsia="Times New Roman"/>
          <w:sz w:val="22"/>
          <w:szCs w:val="22"/>
        </w:rPr>
        <w:t>s</w:t>
      </w:r>
      <w:r w:rsidRPr="43DA6B8E">
        <w:rPr>
          <w:rFonts w:eastAsia="Times New Roman"/>
          <w:sz w:val="22"/>
          <w:szCs w:val="22"/>
        </w:rPr>
        <w:t xml:space="preserve"> at the end of each semester to identify and remediate academic problems. </w:t>
      </w:r>
    </w:p>
    <w:p w14:paraId="7FBEBC12" w14:textId="77777777" w:rsidR="00A57991" w:rsidRDefault="00A57991" w:rsidP="43DA6B8E">
      <w:pPr>
        <w:numPr>
          <w:ilvl w:val="0"/>
          <w:numId w:val="7"/>
        </w:numPr>
        <w:spacing w:line="240" w:lineRule="auto"/>
        <w:rPr>
          <w:rFonts w:eastAsia="Times New Roman"/>
          <w:sz w:val="22"/>
          <w:szCs w:val="22"/>
        </w:rPr>
      </w:pPr>
      <w:r w:rsidRPr="43DA6B8E">
        <w:rPr>
          <w:rFonts w:eastAsia="Times New Roman"/>
          <w:sz w:val="22"/>
          <w:szCs w:val="22"/>
        </w:rPr>
        <w:t>Provides leadership for faculty in setting goals and expectations for their students enrolled in thesis or dissertation hours each semester.</w:t>
      </w:r>
    </w:p>
    <w:p w14:paraId="5341F8D2" w14:textId="0CF94424" w:rsidR="00A57991" w:rsidRDefault="006221B6" w:rsidP="43DA6B8E">
      <w:pPr>
        <w:numPr>
          <w:ilvl w:val="0"/>
          <w:numId w:val="7"/>
        </w:numPr>
        <w:spacing w:line="240" w:lineRule="auto"/>
        <w:rPr>
          <w:rFonts w:eastAsia="Times New Roman"/>
          <w:sz w:val="22"/>
          <w:szCs w:val="22"/>
        </w:rPr>
      </w:pPr>
      <w:r w:rsidRPr="43DA6B8E">
        <w:rPr>
          <w:rFonts w:eastAsia="Times New Roman"/>
          <w:sz w:val="22"/>
          <w:szCs w:val="22"/>
        </w:rPr>
        <w:t xml:space="preserve">Encourages students </w:t>
      </w:r>
      <w:r w:rsidR="00A57991" w:rsidRPr="43DA6B8E">
        <w:rPr>
          <w:rFonts w:eastAsia="Times New Roman"/>
          <w:sz w:val="22"/>
          <w:szCs w:val="22"/>
        </w:rPr>
        <w:t>to take advantage of professional development and career exploration opportunities.</w:t>
      </w:r>
    </w:p>
    <w:p w14:paraId="24F37AEA" w14:textId="77777777" w:rsidR="004925E0" w:rsidRDefault="004925E0" w:rsidP="43DA6B8E">
      <w:pPr>
        <w:spacing w:line="240" w:lineRule="auto"/>
        <w:rPr>
          <w:rFonts w:eastAsia="Times New Roman"/>
          <w:sz w:val="22"/>
          <w:szCs w:val="22"/>
        </w:rPr>
      </w:pPr>
    </w:p>
    <w:p w14:paraId="2BBF28B1" w14:textId="77777777" w:rsidR="004925E0" w:rsidRDefault="004925E0" w:rsidP="43DA6B8E">
      <w:pPr>
        <w:spacing w:line="240" w:lineRule="auto"/>
        <w:rPr>
          <w:rFonts w:eastAsia="Times New Roman"/>
          <w:sz w:val="22"/>
          <w:szCs w:val="22"/>
        </w:rPr>
      </w:pPr>
      <w:r w:rsidRPr="43DA6B8E">
        <w:rPr>
          <w:rFonts w:eastAsia="Times New Roman"/>
          <w:sz w:val="22"/>
          <w:szCs w:val="22"/>
        </w:rPr>
        <w:t>Program Review</w:t>
      </w:r>
    </w:p>
    <w:p w14:paraId="21D143AB" w14:textId="38D937AA" w:rsidR="0078314F" w:rsidRPr="005623CA" w:rsidRDefault="004925E0" w:rsidP="43DA6B8E">
      <w:pPr>
        <w:numPr>
          <w:ilvl w:val="0"/>
          <w:numId w:val="7"/>
        </w:numPr>
        <w:spacing w:line="240" w:lineRule="auto"/>
        <w:rPr>
          <w:rFonts w:eastAsia="Times New Roman"/>
          <w:sz w:val="22"/>
          <w:szCs w:val="22"/>
        </w:rPr>
      </w:pPr>
      <w:r w:rsidRPr="43DA6B8E">
        <w:rPr>
          <w:rFonts w:eastAsia="Times New Roman"/>
          <w:sz w:val="22"/>
          <w:szCs w:val="22"/>
        </w:rPr>
        <w:t xml:space="preserve">Assists with periodic review </w:t>
      </w:r>
      <w:r w:rsidR="009A0C1C" w:rsidRPr="43DA6B8E">
        <w:rPr>
          <w:rFonts w:eastAsia="Times New Roman"/>
          <w:sz w:val="22"/>
          <w:szCs w:val="22"/>
        </w:rPr>
        <w:t xml:space="preserve">and assessment </w:t>
      </w:r>
      <w:r w:rsidRPr="43DA6B8E">
        <w:rPr>
          <w:rFonts w:eastAsia="Times New Roman"/>
          <w:sz w:val="22"/>
          <w:szCs w:val="22"/>
        </w:rPr>
        <w:t>of programs to evaluate market demand, relevance to the co</w:t>
      </w:r>
      <w:r w:rsidR="009A0C1C" w:rsidRPr="43DA6B8E">
        <w:rPr>
          <w:rFonts w:eastAsia="Times New Roman"/>
          <w:sz w:val="22"/>
          <w:szCs w:val="22"/>
        </w:rPr>
        <w:t xml:space="preserve">ntemporary job market, </w:t>
      </w:r>
      <w:r w:rsidRPr="43DA6B8E">
        <w:rPr>
          <w:rFonts w:eastAsia="Times New Roman"/>
          <w:sz w:val="22"/>
          <w:szCs w:val="22"/>
        </w:rPr>
        <w:t>high standards and quality</w:t>
      </w:r>
      <w:r w:rsidR="009A0C1C" w:rsidRPr="43DA6B8E">
        <w:rPr>
          <w:rFonts w:eastAsia="Times New Roman"/>
          <w:sz w:val="22"/>
          <w:szCs w:val="22"/>
        </w:rPr>
        <w:t>, and effectiveness</w:t>
      </w:r>
      <w:r w:rsidRPr="43DA6B8E">
        <w:rPr>
          <w:rFonts w:eastAsia="Times New Roman"/>
          <w:sz w:val="22"/>
          <w:szCs w:val="22"/>
        </w:rPr>
        <w:t>.</w:t>
      </w:r>
    </w:p>
    <w:p w14:paraId="741DAD4B" w14:textId="02E8E7E1" w:rsidR="004925E0" w:rsidRPr="004659C0" w:rsidRDefault="004925E0" w:rsidP="43DA6B8E">
      <w:pPr>
        <w:pStyle w:val="H1"/>
        <w:jc w:val="left"/>
        <w:rPr>
          <w:rFonts w:eastAsia="Times New Roman" w:cs="Times New Roman"/>
          <w:b/>
          <w:bCs/>
          <w:sz w:val="22"/>
          <w:szCs w:val="22"/>
        </w:rPr>
      </w:pPr>
      <w:bookmarkStart w:id="2" w:name="_Toc130371596"/>
      <w:r w:rsidRPr="43DA6B8E">
        <w:rPr>
          <w:rFonts w:eastAsia="Times New Roman" w:cs="Times New Roman"/>
          <w:b/>
          <w:bCs/>
          <w:sz w:val="22"/>
          <w:szCs w:val="22"/>
        </w:rPr>
        <w:lastRenderedPageBreak/>
        <w:t>II. Graduate Admissions</w:t>
      </w:r>
      <w:r w:rsidR="00F65193" w:rsidRPr="43DA6B8E">
        <w:rPr>
          <w:rFonts w:eastAsia="Times New Roman" w:cs="Times New Roman"/>
          <w:b/>
          <w:bCs/>
          <w:sz w:val="22"/>
          <w:szCs w:val="22"/>
        </w:rPr>
        <w:t xml:space="preserve"> and Prospect/Applicant Communications</w:t>
      </w:r>
      <w:bookmarkEnd w:id="2"/>
    </w:p>
    <w:p w14:paraId="318DFC99" w14:textId="060CA386" w:rsidR="004925E0" w:rsidRDefault="004925E0" w:rsidP="43DA6B8E">
      <w:pPr>
        <w:spacing w:line="240" w:lineRule="auto"/>
        <w:rPr>
          <w:rFonts w:eastAsia="Times New Roman"/>
          <w:sz w:val="22"/>
          <w:szCs w:val="22"/>
        </w:rPr>
      </w:pPr>
      <w:r w:rsidRPr="43DA6B8E">
        <w:rPr>
          <w:rFonts w:eastAsia="Times New Roman"/>
          <w:sz w:val="22"/>
          <w:szCs w:val="22"/>
        </w:rPr>
        <w:t>Graduate School Admissions staff coordinate the application process for all domestic graduate applicants. They answer prospect and applic</w:t>
      </w:r>
      <w:r w:rsidR="002A030D" w:rsidRPr="43DA6B8E">
        <w:rPr>
          <w:rFonts w:eastAsia="Times New Roman"/>
          <w:sz w:val="22"/>
          <w:szCs w:val="22"/>
        </w:rPr>
        <w:t>ant queries; lead</w:t>
      </w:r>
      <w:r w:rsidRPr="43DA6B8E">
        <w:rPr>
          <w:rFonts w:eastAsia="Times New Roman"/>
          <w:sz w:val="22"/>
          <w:szCs w:val="22"/>
        </w:rPr>
        <w:t xml:space="preserve"> campus tours; process all received transcripts, test scores, and other documents; calculate GPAs; and audit final decision </w:t>
      </w:r>
      <w:r w:rsidR="002A030D" w:rsidRPr="43DA6B8E">
        <w:rPr>
          <w:rFonts w:eastAsia="Times New Roman"/>
          <w:sz w:val="22"/>
          <w:szCs w:val="22"/>
        </w:rPr>
        <w:t>r</w:t>
      </w:r>
      <w:r w:rsidRPr="43DA6B8E">
        <w:rPr>
          <w:rFonts w:eastAsia="Times New Roman"/>
          <w:sz w:val="22"/>
          <w:szCs w:val="22"/>
        </w:rPr>
        <w:t>ecommendations. Additionally, they maintain all graduate applications and information on application requirements and admission terms.  Application information and Graduate School staff contacts are included below.</w:t>
      </w:r>
    </w:p>
    <w:p w14:paraId="2F205838" w14:textId="77777777" w:rsidR="004925E0" w:rsidRDefault="004925E0" w:rsidP="43DA6B8E">
      <w:pPr>
        <w:spacing w:line="240" w:lineRule="auto"/>
        <w:rPr>
          <w:rFonts w:eastAsia="Times New Roman"/>
          <w:sz w:val="22"/>
          <w:szCs w:val="22"/>
        </w:rPr>
      </w:pPr>
    </w:p>
    <w:p w14:paraId="1EFB41AD" w14:textId="23D88A0F" w:rsidR="004925E0" w:rsidRPr="004D449A" w:rsidRDefault="004D449A" w:rsidP="43DA6B8E">
      <w:pPr>
        <w:rPr>
          <w:rFonts w:eastAsia="Times New Roman"/>
        </w:rPr>
      </w:pPr>
      <w:bookmarkStart w:id="3" w:name="_Toc130371597"/>
      <w:r w:rsidRPr="43DA6B8E">
        <w:rPr>
          <w:rStyle w:val="H2Char"/>
          <w:rFonts w:eastAsia="Times New Roman" w:cs="Times New Roman"/>
          <w:i w:val="0"/>
          <w:sz w:val="22"/>
          <w:szCs w:val="22"/>
        </w:rPr>
        <w:t xml:space="preserve">A. </w:t>
      </w:r>
      <w:r w:rsidR="006936DA" w:rsidRPr="43DA6B8E">
        <w:rPr>
          <w:rStyle w:val="H2Char"/>
          <w:rFonts w:eastAsia="Times New Roman" w:cs="Times New Roman"/>
          <w:i w:val="0"/>
          <w:sz w:val="22"/>
          <w:szCs w:val="22"/>
        </w:rPr>
        <w:t>Graduate Admissions Staff and Contact I</w:t>
      </w:r>
      <w:r w:rsidR="004925E0" w:rsidRPr="43DA6B8E">
        <w:rPr>
          <w:rStyle w:val="H2Char"/>
          <w:rFonts w:eastAsia="Times New Roman" w:cs="Times New Roman"/>
          <w:i w:val="0"/>
          <w:sz w:val="22"/>
          <w:szCs w:val="22"/>
        </w:rPr>
        <w:t>nformation</w:t>
      </w:r>
      <w:bookmarkEnd w:id="3"/>
    </w:p>
    <w:p w14:paraId="281349B0" w14:textId="34CE20B7" w:rsidR="004925E0" w:rsidRPr="004925E0" w:rsidRDefault="00A342B4" w:rsidP="43DA6B8E">
      <w:pPr>
        <w:spacing w:line="240" w:lineRule="auto"/>
        <w:rPr>
          <w:rFonts w:eastAsia="Times New Roman"/>
          <w:sz w:val="22"/>
          <w:szCs w:val="22"/>
        </w:rPr>
      </w:pPr>
      <w:r w:rsidRPr="43DA6B8E">
        <w:rPr>
          <w:rFonts w:eastAsia="Times New Roman"/>
          <w:sz w:val="22"/>
          <w:szCs w:val="22"/>
        </w:rPr>
        <w:t>Brittney Hawkins, Graduate School Data Management Coordinator</w:t>
      </w:r>
    </w:p>
    <w:p w14:paraId="74853A00" w14:textId="57D8DB8B" w:rsidR="004925E0" w:rsidRPr="004925E0" w:rsidRDefault="004925E0" w:rsidP="43DA6B8E">
      <w:pPr>
        <w:spacing w:line="240" w:lineRule="auto"/>
        <w:rPr>
          <w:rFonts w:eastAsia="Times New Roman"/>
          <w:sz w:val="22"/>
          <w:szCs w:val="22"/>
        </w:rPr>
      </w:pPr>
      <w:r w:rsidRPr="43DA6B8E">
        <w:rPr>
          <w:rFonts w:eastAsia="Times New Roman"/>
          <w:sz w:val="22"/>
          <w:szCs w:val="22"/>
        </w:rPr>
        <w:t>E:</w:t>
      </w:r>
      <w:r w:rsidR="00A342B4" w:rsidRPr="43DA6B8E">
        <w:rPr>
          <w:rFonts w:eastAsia="Times New Roman"/>
          <w:sz w:val="22"/>
          <w:szCs w:val="22"/>
        </w:rPr>
        <w:t xml:space="preserve"> </w:t>
      </w:r>
      <w:hyperlink r:id="rId16">
        <w:r w:rsidR="00A342B4" w:rsidRPr="43DA6B8E">
          <w:rPr>
            <w:rStyle w:val="Hyperlink"/>
            <w:rFonts w:eastAsia="Times New Roman"/>
            <w:sz w:val="22"/>
            <w:szCs w:val="22"/>
          </w:rPr>
          <w:t>Brittney.M.Hawkins@usm.edu</w:t>
        </w:r>
      </w:hyperlink>
      <w:r w:rsidR="00A342B4" w:rsidRPr="43DA6B8E">
        <w:rPr>
          <w:rFonts w:eastAsia="Times New Roman"/>
          <w:sz w:val="22"/>
          <w:szCs w:val="22"/>
        </w:rPr>
        <w:t xml:space="preserve"> </w:t>
      </w:r>
      <w:r w:rsidRPr="43DA6B8E">
        <w:rPr>
          <w:rFonts w:eastAsia="Times New Roman"/>
          <w:sz w:val="22"/>
          <w:szCs w:val="22"/>
        </w:rPr>
        <w:t xml:space="preserve"> </w:t>
      </w:r>
    </w:p>
    <w:p w14:paraId="360EF7AE" w14:textId="77777777" w:rsidR="004925E0" w:rsidRPr="004925E0" w:rsidRDefault="004925E0" w:rsidP="43DA6B8E">
      <w:pPr>
        <w:spacing w:line="240" w:lineRule="auto"/>
        <w:rPr>
          <w:rFonts w:eastAsia="Times New Roman"/>
          <w:sz w:val="22"/>
          <w:szCs w:val="22"/>
        </w:rPr>
      </w:pPr>
      <w:r w:rsidRPr="43DA6B8E">
        <w:rPr>
          <w:rFonts w:eastAsia="Times New Roman"/>
          <w:sz w:val="22"/>
          <w:szCs w:val="22"/>
        </w:rPr>
        <w:t xml:space="preserve">P: (601) 266-5184 </w:t>
      </w:r>
    </w:p>
    <w:p w14:paraId="7740946A" w14:textId="77777777" w:rsidR="004925E0" w:rsidRPr="004925E0" w:rsidRDefault="004925E0" w:rsidP="43DA6B8E">
      <w:pPr>
        <w:spacing w:line="240" w:lineRule="auto"/>
        <w:rPr>
          <w:rFonts w:eastAsia="Times New Roman"/>
          <w:sz w:val="22"/>
          <w:szCs w:val="22"/>
        </w:rPr>
      </w:pPr>
    </w:p>
    <w:p w14:paraId="7A94B7A0" w14:textId="28A5204F" w:rsidR="009C74A4" w:rsidRDefault="009C74A4" w:rsidP="43DA6B8E">
      <w:pPr>
        <w:spacing w:line="240" w:lineRule="auto"/>
        <w:rPr>
          <w:rFonts w:eastAsia="Times New Roman"/>
          <w:sz w:val="22"/>
          <w:szCs w:val="22"/>
        </w:rPr>
      </w:pPr>
      <w:r w:rsidRPr="43DA6B8E">
        <w:rPr>
          <w:rFonts w:eastAsia="Times New Roman"/>
          <w:sz w:val="22"/>
          <w:szCs w:val="22"/>
        </w:rPr>
        <w:t xml:space="preserve">Kentrice Easley, </w:t>
      </w:r>
      <w:r w:rsidR="00A342B4" w:rsidRPr="43DA6B8E">
        <w:rPr>
          <w:rFonts w:eastAsia="Times New Roman"/>
          <w:sz w:val="22"/>
          <w:szCs w:val="22"/>
        </w:rPr>
        <w:t>Graduate</w:t>
      </w:r>
      <w:r w:rsidR="00915DFD" w:rsidRPr="43DA6B8E">
        <w:rPr>
          <w:rFonts w:eastAsia="Times New Roman"/>
          <w:sz w:val="22"/>
          <w:szCs w:val="22"/>
        </w:rPr>
        <w:t xml:space="preserve"> </w:t>
      </w:r>
      <w:r w:rsidRPr="43DA6B8E">
        <w:rPr>
          <w:rFonts w:eastAsia="Times New Roman"/>
          <w:sz w:val="22"/>
          <w:szCs w:val="22"/>
        </w:rPr>
        <w:t>Admissions Evaluator</w:t>
      </w:r>
    </w:p>
    <w:p w14:paraId="474DF8AE" w14:textId="090BBB05" w:rsidR="009C74A4" w:rsidRDefault="009C74A4" w:rsidP="43DA6B8E">
      <w:pPr>
        <w:spacing w:line="240" w:lineRule="auto"/>
        <w:rPr>
          <w:rFonts w:eastAsia="Times New Roman"/>
          <w:sz w:val="22"/>
          <w:szCs w:val="22"/>
        </w:rPr>
      </w:pPr>
      <w:hyperlink r:id="rId17">
        <w:r w:rsidRPr="43DA6B8E">
          <w:rPr>
            <w:rStyle w:val="Hyperlink"/>
            <w:rFonts w:eastAsia="Times New Roman"/>
            <w:sz w:val="22"/>
            <w:szCs w:val="22"/>
          </w:rPr>
          <w:t>Kentrice.Easley@usm.edu</w:t>
        </w:r>
      </w:hyperlink>
    </w:p>
    <w:p w14:paraId="773E51C8" w14:textId="3E42C403" w:rsidR="004925E0" w:rsidRPr="004925E0" w:rsidRDefault="004925E0" w:rsidP="43DA6B8E">
      <w:pPr>
        <w:spacing w:line="240" w:lineRule="auto"/>
        <w:rPr>
          <w:rFonts w:eastAsia="Times New Roman"/>
          <w:sz w:val="22"/>
          <w:szCs w:val="22"/>
        </w:rPr>
      </w:pPr>
      <w:r w:rsidRPr="43DA6B8E">
        <w:rPr>
          <w:rFonts w:eastAsia="Times New Roman"/>
          <w:sz w:val="22"/>
          <w:szCs w:val="22"/>
        </w:rPr>
        <w:t>P: (601) 266-6</w:t>
      </w:r>
      <w:r w:rsidR="59ED0BAA" w:rsidRPr="43DA6B8E">
        <w:rPr>
          <w:rFonts w:eastAsia="Times New Roman"/>
          <w:sz w:val="22"/>
          <w:szCs w:val="22"/>
        </w:rPr>
        <w:t>567</w:t>
      </w:r>
    </w:p>
    <w:p w14:paraId="2CD45B5F" w14:textId="77777777" w:rsidR="004925E0" w:rsidRPr="004925E0" w:rsidRDefault="004925E0" w:rsidP="43DA6B8E">
      <w:pPr>
        <w:spacing w:line="240" w:lineRule="auto"/>
        <w:rPr>
          <w:rFonts w:eastAsia="Times New Roman"/>
          <w:sz w:val="22"/>
          <w:szCs w:val="22"/>
        </w:rPr>
      </w:pPr>
    </w:p>
    <w:p w14:paraId="69C20CC6" w14:textId="2CBE5351" w:rsidR="004925E0" w:rsidRPr="00A342B4" w:rsidRDefault="741A69BE" w:rsidP="43DA6B8E">
      <w:pPr>
        <w:spacing w:line="240" w:lineRule="auto"/>
        <w:rPr>
          <w:rFonts w:eastAsia="Times New Roman"/>
          <w:sz w:val="22"/>
          <w:szCs w:val="22"/>
        </w:rPr>
      </w:pPr>
      <w:r w:rsidRPr="43DA6B8E">
        <w:rPr>
          <w:rFonts w:eastAsia="Times New Roman"/>
          <w:sz w:val="22"/>
          <w:szCs w:val="22"/>
        </w:rPr>
        <w:t>Addison Smith</w:t>
      </w:r>
      <w:r w:rsidR="00915DFD" w:rsidRPr="43DA6B8E">
        <w:rPr>
          <w:rFonts w:eastAsia="Times New Roman"/>
          <w:sz w:val="22"/>
          <w:szCs w:val="22"/>
        </w:rPr>
        <w:t xml:space="preserve">, </w:t>
      </w:r>
      <w:r w:rsidR="00434A7F" w:rsidRPr="43DA6B8E">
        <w:rPr>
          <w:rFonts w:eastAsia="Times New Roman"/>
          <w:sz w:val="22"/>
          <w:szCs w:val="22"/>
        </w:rPr>
        <w:t xml:space="preserve">Graduate </w:t>
      </w:r>
      <w:r w:rsidR="004925E0" w:rsidRPr="43DA6B8E">
        <w:rPr>
          <w:rFonts w:eastAsia="Times New Roman"/>
          <w:sz w:val="22"/>
          <w:szCs w:val="22"/>
        </w:rPr>
        <w:t>Admissions Evaluator</w:t>
      </w:r>
    </w:p>
    <w:p w14:paraId="0AC5A667" w14:textId="12EB92C3" w:rsidR="004925E0" w:rsidRPr="00A342B4" w:rsidRDefault="004925E0" w:rsidP="43DA6B8E">
      <w:pPr>
        <w:spacing w:line="240" w:lineRule="auto"/>
        <w:rPr>
          <w:rFonts w:eastAsia="Times New Roman"/>
          <w:sz w:val="22"/>
          <w:szCs w:val="22"/>
        </w:rPr>
      </w:pPr>
      <w:r w:rsidRPr="43DA6B8E">
        <w:rPr>
          <w:rFonts w:eastAsia="Times New Roman"/>
          <w:sz w:val="22"/>
          <w:szCs w:val="22"/>
        </w:rPr>
        <w:t>E:</w:t>
      </w:r>
      <w:r w:rsidR="74F7D242" w:rsidRPr="43DA6B8E">
        <w:rPr>
          <w:rFonts w:eastAsia="Times New Roman"/>
          <w:sz w:val="22"/>
          <w:szCs w:val="22"/>
        </w:rPr>
        <w:t xml:space="preserve"> </w:t>
      </w:r>
      <w:hyperlink r:id="rId18">
        <w:r w:rsidR="74F7D242" w:rsidRPr="43DA6B8E">
          <w:rPr>
            <w:rStyle w:val="Hyperlink"/>
            <w:rFonts w:eastAsia="Times New Roman"/>
            <w:sz w:val="22"/>
            <w:szCs w:val="22"/>
          </w:rPr>
          <w:t>g.a.smith@usm.edu</w:t>
        </w:r>
      </w:hyperlink>
      <w:r w:rsidR="74F7D242" w:rsidRPr="43DA6B8E">
        <w:rPr>
          <w:rFonts w:eastAsia="Times New Roman"/>
          <w:sz w:val="22"/>
          <w:szCs w:val="22"/>
        </w:rPr>
        <w:t xml:space="preserve">  </w:t>
      </w:r>
      <w:r w:rsidRPr="43DA6B8E">
        <w:rPr>
          <w:rFonts w:eastAsia="Times New Roman"/>
          <w:sz w:val="22"/>
          <w:szCs w:val="22"/>
        </w:rPr>
        <w:t xml:space="preserve"> </w:t>
      </w:r>
    </w:p>
    <w:p w14:paraId="5B8D83D9" w14:textId="163EF5EE" w:rsidR="004925E0" w:rsidRPr="004925E0" w:rsidRDefault="004925E0" w:rsidP="43DA6B8E">
      <w:pPr>
        <w:spacing w:line="240" w:lineRule="auto"/>
        <w:rPr>
          <w:rFonts w:eastAsia="Times New Roman"/>
          <w:sz w:val="22"/>
          <w:szCs w:val="22"/>
        </w:rPr>
      </w:pPr>
      <w:r w:rsidRPr="43DA6B8E">
        <w:rPr>
          <w:rFonts w:eastAsia="Times New Roman"/>
          <w:sz w:val="22"/>
          <w:szCs w:val="22"/>
        </w:rPr>
        <w:t>P: (601) 266-</w:t>
      </w:r>
      <w:r w:rsidR="4DE16742" w:rsidRPr="43DA6B8E">
        <w:rPr>
          <w:rFonts w:eastAsia="Times New Roman"/>
          <w:sz w:val="22"/>
          <w:szCs w:val="22"/>
        </w:rPr>
        <w:t>6847</w:t>
      </w:r>
    </w:p>
    <w:p w14:paraId="5F081224" w14:textId="77777777" w:rsidR="004925E0" w:rsidRPr="004925E0" w:rsidRDefault="004925E0" w:rsidP="43DA6B8E">
      <w:pPr>
        <w:spacing w:line="240" w:lineRule="auto"/>
        <w:rPr>
          <w:rFonts w:eastAsia="Times New Roman"/>
          <w:sz w:val="22"/>
          <w:szCs w:val="22"/>
        </w:rPr>
      </w:pPr>
    </w:p>
    <w:p w14:paraId="2B4D9B60" w14:textId="1CAD700D" w:rsidR="004925E0" w:rsidRPr="004925E0" w:rsidRDefault="00434A7F" w:rsidP="43DA6B8E">
      <w:pPr>
        <w:spacing w:line="240" w:lineRule="auto"/>
        <w:rPr>
          <w:rFonts w:eastAsia="Times New Roman"/>
          <w:sz w:val="22"/>
          <w:szCs w:val="22"/>
        </w:rPr>
      </w:pPr>
      <w:r w:rsidRPr="43DA6B8E">
        <w:rPr>
          <w:rFonts w:eastAsia="Times New Roman"/>
          <w:sz w:val="22"/>
          <w:szCs w:val="22"/>
        </w:rPr>
        <w:t>Kacey Cole</w:t>
      </w:r>
      <w:r w:rsidR="004925E0" w:rsidRPr="43DA6B8E">
        <w:rPr>
          <w:rFonts w:eastAsia="Times New Roman"/>
          <w:sz w:val="22"/>
          <w:szCs w:val="22"/>
        </w:rPr>
        <w:t xml:space="preserve">, Associate Director for </w:t>
      </w:r>
      <w:r w:rsidR="004925E0" w:rsidRPr="43DA6B8E">
        <w:rPr>
          <w:rFonts w:eastAsia="Times New Roman"/>
          <w:sz w:val="22"/>
          <w:szCs w:val="22"/>
          <w:u w:val="single"/>
        </w:rPr>
        <w:t>International Admissions</w:t>
      </w:r>
      <w:r w:rsidR="004925E0" w:rsidRPr="43DA6B8E">
        <w:rPr>
          <w:rFonts w:eastAsia="Times New Roman"/>
          <w:sz w:val="22"/>
          <w:szCs w:val="22"/>
        </w:rPr>
        <w:t xml:space="preserve"> </w:t>
      </w:r>
    </w:p>
    <w:p w14:paraId="5B4E7502" w14:textId="25B406B3" w:rsidR="004925E0" w:rsidRPr="004925E0" w:rsidRDefault="004925E0" w:rsidP="43DA6B8E">
      <w:pPr>
        <w:spacing w:line="240" w:lineRule="auto"/>
        <w:rPr>
          <w:rFonts w:eastAsia="Times New Roman"/>
          <w:sz w:val="22"/>
          <w:szCs w:val="22"/>
        </w:rPr>
      </w:pPr>
      <w:r w:rsidRPr="43DA6B8E">
        <w:rPr>
          <w:rFonts w:eastAsia="Times New Roman"/>
          <w:sz w:val="22"/>
          <w:szCs w:val="22"/>
        </w:rPr>
        <w:t>E:</w:t>
      </w:r>
      <w:r w:rsidR="00434A7F" w:rsidRPr="43DA6B8E">
        <w:rPr>
          <w:rFonts w:eastAsia="Times New Roman"/>
          <w:sz w:val="22"/>
          <w:szCs w:val="22"/>
        </w:rPr>
        <w:t xml:space="preserve"> </w:t>
      </w:r>
      <w:hyperlink r:id="rId19">
        <w:r w:rsidR="00434A7F" w:rsidRPr="43DA6B8E">
          <w:rPr>
            <w:rStyle w:val="Hyperlink"/>
            <w:rFonts w:eastAsia="Times New Roman"/>
            <w:sz w:val="22"/>
            <w:szCs w:val="22"/>
          </w:rPr>
          <w:t>Kacey.Cole@usm.edu</w:t>
        </w:r>
      </w:hyperlink>
      <w:r w:rsidR="00434A7F" w:rsidRPr="43DA6B8E">
        <w:rPr>
          <w:rFonts w:eastAsia="Times New Roman"/>
          <w:sz w:val="22"/>
          <w:szCs w:val="22"/>
        </w:rPr>
        <w:t xml:space="preserve"> </w:t>
      </w:r>
      <w:r w:rsidRPr="43DA6B8E">
        <w:rPr>
          <w:rFonts w:eastAsia="Times New Roman"/>
          <w:sz w:val="22"/>
          <w:szCs w:val="22"/>
        </w:rPr>
        <w:t xml:space="preserve"> </w:t>
      </w:r>
    </w:p>
    <w:p w14:paraId="6BEBC456" w14:textId="77777777" w:rsidR="004925E0" w:rsidRPr="004925E0" w:rsidRDefault="004925E0" w:rsidP="43DA6B8E">
      <w:pPr>
        <w:spacing w:line="240" w:lineRule="auto"/>
        <w:rPr>
          <w:rFonts w:eastAsia="Times New Roman"/>
          <w:sz w:val="22"/>
          <w:szCs w:val="22"/>
        </w:rPr>
      </w:pPr>
      <w:r w:rsidRPr="43DA6B8E">
        <w:rPr>
          <w:rFonts w:eastAsia="Times New Roman"/>
          <w:sz w:val="22"/>
          <w:szCs w:val="22"/>
        </w:rPr>
        <w:t xml:space="preserve">P: (601) 266-5645 </w:t>
      </w:r>
    </w:p>
    <w:p w14:paraId="554E7875" w14:textId="77777777" w:rsidR="00890152" w:rsidRDefault="00890152" w:rsidP="43DA6B8E">
      <w:pPr>
        <w:spacing w:line="240" w:lineRule="auto"/>
        <w:rPr>
          <w:rFonts w:eastAsia="Times New Roman"/>
          <w:sz w:val="22"/>
          <w:szCs w:val="22"/>
        </w:rPr>
      </w:pPr>
    </w:p>
    <w:p w14:paraId="4C93419E" w14:textId="693C185F" w:rsidR="00890152" w:rsidRPr="00C90BD8" w:rsidRDefault="00890152" w:rsidP="43DA6B8E">
      <w:pPr>
        <w:spacing w:line="240" w:lineRule="auto"/>
        <w:rPr>
          <w:rFonts w:eastAsia="Times New Roman"/>
          <w:sz w:val="22"/>
          <w:szCs w:val="22"/>
        </w:rPr>
      </w:pPr>
      <w:r w:rsidRPr="43DA6B8E">
        <w:rPr>
          <w:rFonts w:eastAsia="Times New Roman"/>
          <w:sz w:val="22"/>
          <w:szCs w:val="22"/>
        </w:rPr>
        <w:t>Shaadi Shoubaki,</w:t>
      </w:r>
      <w:r w:rsidR="00434A7F" w:rsidRPr="43DA6B8E">
        <w:rPr>
          <w:rFonts w:eastAsia="Times New Roman"/>
          <w:sz w:val="22"/>
          <w:szCs w:val="22"/>
        </w:rPr>
        <w:t xml:space="preserve"> </w:t>
      </w:r>
      <w:r w:rsidRPr="43DA6B8E">
        <w:rPr>
          <w:rFonts w:eastAsia="Times New Roman"/>
          <w:sz w:val="22"/>
          <w:szCs w:val="22"/>
        </w:rPr>
        <w:t>Assistant Director for Professional Development and Outreach</w:t>
      </w:r>
    </w:p>
    <w:p w14:paraId="484928CF" w14:textId="77777777" w:rsidR="00890152" w:rsidRPr="00C90BD8" w:rsidRDefault="00890152" w:rsidP="43DA6B8E">
      <w:pPr>
        <w:spacing w:line="240" w:lineRule="auto"/>
        <w:rPr>
          <w:rFonts w:eastAsia="Times New Roman"/>
          <w:sz w:val="22"/>
          <w:szCs w:val="22"/>
        </w:rPr>
      </w:pPr>
      <w:r w:rsidRPr="43DA6B8E">
        <w:rPr>
          <w:rFonts w:eastAsia="Times New Roman"/>
          <w:sz w:val="22"/>
          <w:szCs w:val="22"/>
        </w:rPr>
        <w:t xml:space="preserve">E: </w:t>
      </w:r>
      <w:hyperlink r:id="rId20">
        <w:r w:rsidRPr="43DA6B8E">
          <w:rPr>
            <w:rFonts w:eastAsia="Times New Roman"/>
            <w:color w:val="0563C1"/>
            <w:sz w:val="22"/>
            <w:szCs w:val="22"/>
            <w:u w:val="single"/>
          </w:rPr>
          <w:t>Shaadi.Shoubaki@usm.edu</w:t>
        </w:r>
      </w:hyperlink>
    </w:p>
    <w:p w14:paraId="39AF78F2" w14:textId="77777777" w:rsidR="00890152" w:rsidRPr="00C90BD8" w:rsidRDefault="00890152" w:rsidP="43DA6B8E">
      <w:pPr>
        <w:spacing w:line="240" w:lineRule="auto"/>
        <w:rPr>
          <w:rFonts w:eastAsia="Times New Roman"/>
          <w:sz w:val="22"/>
          <w:szCs w:val="22"/>
        </w:rPr>
      </w:pPr>
      <w:r w:rsidRPr="43DA6B8E">
        <w:rPr>
          <w:rFonts w:eastAsia="Times New Roman"/>
          <w:sz w:val="22"/>
          <w:szCs w:val="22"/>
        </w:rPr>
        <w:t>P: (601) 266-4736</w:t>
      </w:r>
    </w:p>
    <w:p w14:paraId="0FB889D8" w14:textId="77777777" w:rsidR="00890152" w:rsidRDefault="00890152" w:rsidP="43DA6B8E">
      <w:pPr>
        <w:spacing w:line="240" w:lineRule="auto"/>
        <w:rPr>
          <w:rFonts w:eastAsia="Times New Roman"/>
          <w:sz w:val="22"/>
          <w:szCs w:val="22"/>
        </w:rPr>
      </w:pPr>
    </w:p>
    <w:p w14:paraId="505F00E3" w14:textId="661D5E53" w:rsidR="004925E0" w:rsidRPr="004925E0" w:rsidRDefault="004925E0" w:rsidP="43DA6B8E">
      <w:pPr>
        <w:spacing w:line="240" w:lineRule="auto"/>
        <w:rPr>
          <w:rFonts w:eastAsia="Times New Roman"/>
          <w:sz w:val="22"/>
          <w:szCs w:val="22"/>
        </w:rPr>
      </w:pPr>
      <w:r w:rsidRPr="43DA6B8E">
        <w:rPr>
          <w:rFonts w:eastAsia="Times New Roman"/>
          <w:sz w:val="22"/>
          <w:szCs w:val="22"/>
        </w:rPr>
        <w:t>Main Admissions Office</w:t>
      </w:r>
    </w:p>
    <w:p w14:paraId="67B1D709" w14:textId="77777777" w:rsidR="004925E0" w:rsidRPr="004925E0" w:rsidRDefault="004925E0" w:rsidP="43DA6B8E">
      <w:pPr>
        <w:spacing w:line="240" w:lineRule="auto"/>
        <w:rPr>
          <w:rFonts w:eastAsia="Times New Roman"/>
          <w:sz w:val="22"/>
          <w:szCs w:val="22"/>
        </w:rPr>
      </w:pPr>
      <w:r w:rsidRPr="43DA6B8E">
        <w:rPr>
          <w:rFonts w:eastAsia="Times New Roman"/>
          <w:sz w:val="22"/>
          <w:szCs w:val="22"/>
        </w:rPr>
        <w:t xml:space="preserve">E: </w:t>
      </w:r>
      <w:hyperlink r:id="rId21">
        <w:r w:rsidRPr="43DA6B8E">
          <w:rPr>
            <w:rFonts w:eastAsia="Times New Roman"/>
            <w:color w:val="0563C1"/>
            <w:sz w:val="22"/>
            <w:szCs w:val="22"/>
            <w:u w:val="single"/>
          </w:rPr>
          <w:t>graduateschool@usm.edu</w:t>
        </w:r>
      </w:hyperlink>
    </w:p>
    <w:p w14:paraId="2C93548E" w14:textId="77777777" w:rsidR="004925E0" w:rsidRPr="004925E0" w:rsidRDefault="004925E0" w:rsidP="43DA6B8E">
      <w:pPr>
        <w:spacing w:line="240" w:lineRule="auto"/>
        <w:rPr>
          <w:rFonts w:eastAsia="Times New Roman"/>
          <w:sz w:val="22"/>
          <w:szCs w:val="22"/>
        </w:rPr>
      </w:pPr>
      <w:r w:rsidRPr="43DA6B8E">
        <w:rPr>
          <w:rFonts w:eastAsia="Times New Roman"/>
          <w:sz w:val="22"/>
          <w:szCs w:val="22"/>
        </w:rPr>
        <w:t>P: (601) 266-5137</w:t>
      </w:r>
    </w:p>
    <w:p w14:paraId="2B1F8EB9" w14:textId="77777777" w:rsidR="004925E0" w:rsidRPr="004925E0" w:rsidRDefault="004925E0" w:rsidP="43DA6B8E">
      <w:pPr>
        <w:spacing w:line="240" w:lineRule="auto"/>
        <w:rPr>
          <w:rFonts w:eastAsia="Times New Roman"/>
          <w:sz w:val="22"/>
          <w:szCs w:val="22"/>
        </w:rPr>
      </w:pPr>
    </w:p>
    <w:p w14:paraId="74B31F74" w14:textId="77777777" w:rsidR="004925E0" w:rsidRPr="004925E0" w:rsidRDefault="004925E0" w:rsidP="43DA6B8E">
      <w:pPr>
        <w:spacing w:line="240" w:lineRule="auto"/>
        <w:rPr>
          <w:rFonts w:eastAsia="Times New Roman"/>
          <w:sz w:val="22"/>
          <w:szCs w:val="22"/>
        </w:rPr>
      </w:pPr>
      <w:r w:rsidRPr="43DA6B8E">
        <w:rPr>
          <w:rFonts w:eastAsia="Times New Roman"/>
          <w:sz w:val="22"/>
          <w:szCs w:val="22"/>
        </w:rPr>
        <w:t>International Admissions Office</w:t>
      </w:r>
    </w:p>
    <w:p w14:paraId="16CA9396" w14:textId="77777777" w:rsidR="004925E0" w:rsidRPr="004925E0" w:rsidRDefault="004925E0" w:rsidP="43DA6B8E">
      <w:pPr>
        <w:spacing w:line="240" w:lineRule="auto"/>
        <w:rPr>
          <w:rFonts w:eastAsia="Times New Roman"/>
          <w:sz w:val="22"/>
          <w:szCs w:val="22"/>
        </w:rPr>
      </w:pPr>
      <w:r w:rsidRPr="43DA6B8E">
        <w:rPr>
          <w:rFonts w:eastAsia="Times New Roman"/>
          <w:sz w:val="22"/>
          <w:szCs w:val="22"/>
        </w:rPr>
        <w:t xml:space="preserve">E: </w:t>
      </w:r>
      <w:hyperlink r:id="rId22">
        <w:r w:rsidRPr="43DA6B8E">
          <w:rPr>
            <w:rFonts w:eastAsia="Times New Roman"/>
            <w:color w:val="0563C1"/>
            <w:sz w:val="22"/>
            <w:szCs w:val="22"/>
            <w:u w:val="single"/>
          </w:rPr>
          <w:t>intladmissions@usm.edu</w:t>
        </w:r>
      </w:hyperlink>
    </w:p>
    <w:p w14:paraId="748CB170" w14:textId="77777777" w:rsidR="004925E0" w:rsidRDefault="004925E0" w:rsidP="43DA6B8E">
      <w:pPr>
        <w:spacing w:line="240" w:lineRule="auto"/>
        <w:rPr>
          <w:rFonts w:eastAsia="Times New Roman"/>
          <w:sz w:val="22"/>
          <w:szCs w:val="22"/>
        </w:rPr>
      </w:pPr>
      <w:r w:rsidRPr="43DA6B8E">
        <w:rPr>
          <w:rFonts w:eastAsia="Times New Roman"/>
          <w:sz w:val="22"/>
          <w:szCs w:val="22"/>
        </w:rPr>
        <w:t>P: (601) 266-5645</w:t>
      </w:r>
    </w:p>
    <w:p w14:paraId="54800E9F" w14:textId="77777777" w:rsidR="00870382" w:rsidRDefault="00870382" w:rsidP="43DA6B8E">
      <w:pPr>
        <w:spacing w:line="240" w:lineRule="auto"/>
        <w:rPr>
          <w:rFonts w:eastAsia="Times New Roman"/>
          <w:sz w:val="22"/>
          <w:szCs w:val="22"/>
        </w:rPr>
      </w:pPr>
    </w:p>
    <w:p w14:paraId="4FBDCA32" w14:textId="77777777" w:rsidR="004925E0" w:rsidRPr="004925E0" w:rsidRDefault="004925E0" w:rsidP="43DA6B8E">
      <w:pPr>
        <w:spacing w:line="240" w:lineRule="auto"/>
        <w:rPr>
          <w:rFonts w:eastAsia="Times New Roman"/>
          <w:sz w:val="22"/>
          <w:szCs w:val="22"/>
        </w:rPr>
      </w:pPr>
      <w:r w:rsidRPr="43DA6B8E">
        <w:rPr>
          <w:rFonts w:eastAsia="Times New Roman"/>
          <w:sz w:val="22"/>
          <w:szCs w:val="22"/>
        </w:rPr>
        <w:t>Whom to contact for specific admission information:</w:t>
      </w:r>
    </w:p>
    <w:p w14:paraId="3F02B13D" w14:textId="2AE5CA07" w:rsidR="004925E0" w:rsidRPr="004925E0" w:rsidRDefault="004925E0" w:rsidP="43DA6B8E">
      <w:pPr>
        <w:numPr>
          <w:ilvl w:val="0"/>
          <w:numId w:val="9"/>
        </w:numPr>
        <w:spacing w:line="240" w:lineRule="auto"/>
        <w:rPr>
          <w:rFonts w:eastAsia="Times New Roman"/>
          <w:sz w:val="22"/>
          <w:szCs w:val="22"/>
        </w:rPr>
      </w:pPr>
      <w:r w:rsidRPr="43DA6B8E">
        <w:rPr>
          <w:rFonts w:eastAsia="Times New Roman"/>
          <w:sz w:val="22"/>
          <w:szCs w:val="22"/>
        </w:rPr>
        <w:t xml:space="preserve">For CRM training, fee waivers, and any changes to application: </w:t>
      </w:r>
      <w:r w:rsidR="00434A7F" w:rsidRPr="43DA6B8E">
        <w:rPr>
          <w:rFonts w:eastAsia="Times New Roman"/>
          <w:sz w:val="22"/>
          <w:szCs w:val="22"/>
        </w:rPr>
        <w:t>Brittney Hawkins</w:t>
      </w:r>
    </w:p>
    <w:p w14:paraId="6556392A" w14:textId="77777777" w:rsidR="004925E0" w:rsidRPr="004925E0" w:rsidRDefault="004925E0" w:rsidP="43DA6B8E">
      <w:pPr>
        <w:numPr>
          <w:ilvl w:val="0"/>
          <w:numId w:val="9"/>
        </w:numPr>
        <w:spacing w:line="240" w:lineRule="auto"/>
        <w:rPr>
          <w:rFonts w:eastAsia="Times New Roman"/>
          <w:sz w:val="22"/>
          <w:szCs w:val="22"/>
        </w:rPr>
      </w:pPr>
      <w:r w:rsidRPr="43DA6B8E">
        <w:rPr>
          <w:rFonts w:eastAsia="Times New Roman"/>
          <w:sz w:val="22"/>
          <w:szCs w:val="22"/>
        </w:rPr>
        <w:t xml:space="preserve">For other general domestic admissions questions: main admissions office </w:t>
      </w:r>
    </w:p>
    <w:p w14:paraId="37DBEF74" w14:textId="0EBF9EFF" w:rsidR="004925E0" w:rsidRPr="004925E0" w:rsidRDefault="00C30CD9" w:rsidP="43DA6B8E">
      <w:pPr>
        <w:numPr>
          <w:ilvl w:val="0"/>
          <w:numId w:val="9"/>
        </w:numPr>
        <w:spacing w:line="240" w:lineRule="auto"/>
        <w:rPr>
          <w:rFonts w:eastAsia="Times New Roman"/>
          <w:sz w:val="22"/>
          <w:szCs w:val="22"/>
        </w:rPr>
      </w:pPr>
      <w:r w:rsidRPr="43DA6B8E">
        <w:rPr>
          <w:rFonts w:eastAsia="Times New Roman"/>
          <w:sz w:val="22"/>
          <w:szCs w:val="22"/>
        </w:rPr>
        <w:t>For questions regarding specific</w:t>
      </w:r>
      <w:r w:rsidR="004925E0" w:rsidRPr="43DA6B8E">
        <w:rPr>
          <w:rFonts w:eastAsia="Times New Roman"/>
          <w:sz w:val="22"/>
          <w:szCs w:val="22"/>
        </w:rPr>
        <w:t xml:space="preserve"> international applicants: </w:t>
      </w:r>
      <w:r w:rsidR="00434A7F" w:rsidRPr="43DA6B8E">
        <w:rPr>
          <w:rFonts w:eastAsia="Times New Roman"/>
          <w:sz w:val="22"/>
          <w:szCs w:val="22"/>
        </w:rPr>
        <w:t>Kacey Cole</w:t>
      </w:r>
      <w:r w:rsidR="004925E0" w:rsidRPr="43DA6B8E">
        <w:rPr>
          <w:rFonts w:eastAsia="Times New Roman"/>
          <w:sz w:val="22"/>
          <w:szCs w:val="22"/>
        </w:rPr>
        <w:t xml:space="preserve"> </w:t>
      </w:r>
    </w:p>
    <w:p w14:paraId="0B7DFDE6" w14:textId="28B94FC7" w:rsidR="004925E0" w:rsidRDefault="004925E0" w:rsidP="43DA6B8E">
      <w:pPr>
        <w:numPr>
          <w:ilvl w:val="0"/>
          <w:numId w:val="9"/>
        </w:numPr>
        <w:spacing w:line="240" w:lineRule="auto"/>
        <w:rPr>
          <w:rFonts w:eastAsia="Times New Roman"/>
          <w:sz w:val="22"/>
          <w:szCs w:val="22"/>
        </w:rPr>
      </w:pPr>
      <w:r w:rsidRPr="43DA6B8E">
        <w:rPr>
          <w:rFonts w:eastAsia="Times New Roman"/>
          <w:sz w:val="22"/>
          <w:szCs w:val="22"/>
        </w:rPr>
        <w:t>For general international admissions questions: International Admissions</w:t>
      </w:r>
    </w:p>
    <w:p w14:paraId="4A6C4FE0" w14:textId="77777777" w:rsidR="0078314F" w:rsidRDefault="0078314F" w:rsidP="43DA6B8E">
      <w:pPr>
        <w:spacing w:line="240" w:lineRule="auto"/>
        <w:ind w:left="720"/>
        <w:rPr>
          <w:rFonts w:eastAsia="Times New Roman"/>
          <w:sz w:val="22"/>
          <w:szCs w:val="22"/>
        </w:rPr>
      </w:pPr>
    </w:p>
    <w:p w14:paraId="5924E5A7" w14:textId="77777777" w:rsidR="00A342B4" w:rsidRDefault="00A342B4" w:rsidP="43DA6B8E">
      <w:pPr>
        <w:spacing w:line="240" w:lineRule="auto"/>
        <w:ind w:left="720"/>
        <w:rPr>
          <w:rFonts w:eastAsia="Times New Roman"/>
          <w:sz w:val="22"/>
          <w:szCs w:val="22"/>
        </w:rPr>
      </w:pPr>
    </w:p>
    <w:p w14:paraId="37E8965B" w14:textId="77777777" w:rsidR="00147E22" w:rsidRPr="00F8652B" w:rsidRDefault="00147E22" w:rsidP="43DA6B8E">
      <w:pPr>
        <w:pStyle w:val="H2"/>
        <w:rPr>
          <w:rFonts w:eastAsia="Times New Roman" w:cs="Times New Roman"/>
          <w:i w:val="0"/>
          <w:sz w:val="22"/>
          <w:szCs w:val="22"/>
        </w:rPr>
      </w:pPr>
      <w:bookmarkStart w:id="4" w:name="_Toc130371598"/>
      <w:r w:rsidRPr="43DA6B8E">
        <w:rPr>
          <w:rFonts w:eastAsia="Times New Roman" w:cs="Times New Roman"/>
          <w:i w:val="0"/>
          <w:sz w:val="22"/>
          <w:szCs w:val="22"/>
        </w:rPr>
        <w:t>B. Application Requirements</w:t>
      </w:r>
      <w:bookmarkEnd w:id="4"/>
    </w:p>
    <w:p w14:paraId="70DCFA98" w14:textId="77777777" w:rsidR="00147E22" w:rsidRPr="00147E22" w:rsidRDefault="00147E22" w:rsidP="43DA6B8E">
      <w:pPr>
        <w:spacing w:line="240" w:lineRule="auto"/>
        <w:rPr>
          <w:rFonts w:eastAsia="Times New Roman"/>
          <w:sz w:val="22"/>
          <w:szCs w:val="22"/>
        </w:rPr>
      </w:pPr>
      <w:r w:rsidRPr="43DA6B8E">
        <w:rPr>
          <w:rFonts w:eastAsia="Times New Roman"/>
          <w:sz w:val="22"/>
          <w:szCs w:val="22"/>
        </w:rPr>
        <w:t>The following documents are standard requirements:</w:t>
      </w:r>
    </w:p>
    <w:p w14:paraId="68869BBE" w14:textId="77777777" w:rsidR="00147E22" w:rsidRPr="00147E22" w:rsidRDefault="00147E22" w:rsidP="43DA6B8E">
      <w:pPr>
        <w:numPr>
          <w:ilvl w:val="0"/>
          <w:numId w:val="10"/>
        </w:numPr>
        <w:spacing w:line="240" w:lineRule="auto"/>
        <w:rPr>
          <w:rFonts w:eastAsia="Times New Roman"/>
          <w:sz w:val="22"/>
          <w:szCs w:val="22"/>
        </w:rPr>
      </w:pPr>
      <w:r w:rsidRPr="43DA6B8E">
        <w:rPr>
          <w:rFonts w:eastAsia="Times New Roman"/>
          <w:sz w:val="22"/>
          <w:szCs w:val="22"/>
        </w:rPr>
        <w:t>Completed application with application fee payment ($60)</w:t>
      </w:r>
    </w:p>
    <w:p w14:paraId="0F11B20D" w14:textId="6C1972E0" w:rsidR="00147E22" w:rsidRPr="00147E22" w:rsidRDefault="00147E22" w:rsidP="43DA6B8E">
      <w:pPr>
        <w:numPr>
          <w:ilvl w:val="0"/>
          <w:numId w:val="10"/>
        </w:numPr>
        <w:spacing w:line="240" w:lineRule="auto"/>
        <w:rPr>
          <w:rFonts w:eastAsia="Times New Roman"/>
          <w:sz w:val="22"/>
          <w:szCs w:val="22"/>
        </w:rPr>
      </w:pPr>
      <w:r w:rsidRPr="43DA6B8E">
        <w:rPr>
          <w:rFonts w:eastAsia="Times New Roman"/>
          <w:sz w:val="22"/>
          <w:szCs w:val="22"/>
        </w:rPr>
        <w:lastRenderedPageBreak/>
        <w:t xml:space="preserve">Official transcripts </w:t>
      </w:r>
    </w:p>
    <w:p w14:paraId="34E85106" w14:textId="77777777" w:rsidR="00147E22" w:rsidRPr="00147E22" w:rsidRDefault="00147E22" w:rsidP="43DA6B8E">
      <w:pPr>
        <w:numPr>
          <w:ilvl w:val="0"/>
          <w:numId w:val="10"/>
        </w:numPr>
        <w:spacing w:line="240" w:lineRule="auto"/>
        <w:rPr>
          <w:rFonts w:eastAsia="Times New Roman"/>
          <w:sz w:val="22"/>
          <w:szCs w:val="22"/>
        </w:rPr>
      </w:pPr>
      <w:r w:rsidRPr="43DA6B8E">
        <w:rPr>
          <w:rFonts w:eastAsia="Times New Roman"/>
          <w:sz w:val="22"/>
          <w:szCs w:val="22"/>
        </w:rPr>
        <w:t>Official test scores (if required by the program)</w:t>
      </w:r>
    </w:p>
    <w:p w14:paraId="4F7924C7" w14:textId="77777777" w:rsidR="00147E22" w:rsidRPr="00147E22" w:rsidRDefault="00147E22" w:rsidP="43DA6B8E">
      <w:pPr>
        <w:numPr>
          <w:ilvl w:val="0"/>
          <w:numId w:val="10"/>
        </w:numPr>
        <w:spacing w:line="240" w:lineRule="auto"/>
        <w:rPr>
          <w:rFonts w:eastAsia="Times New Roman"/>
          <w:sz w:val="22"/>
          <w:szCs w:val="22"/>
        </w:rPr>
      </w:pPr>
      <w:r w:rsidRPr="43DA6B8E">
        <w:rPr>
          <w:rFonts w:eastAsia="Times New Roman"/>
          <w:sz w:val="22"/>
          <w:szCs w:val="22"/>
        </w:rPr>
        <w:t>Letters of recommendation</w:t>
      </w:r>
    </w:p>
    <w:p w14:paraId="7584B8B6" w14:textId="77777777" w:rsidR="00147E22" w:rsidRDefault="00147E22" w:rsidP="43DA6B8E">
      <w:pPr>
        <w:spacing w:line="240" w:lineRule="auto"/>
        <w:rPr>
          <w:rFonts w:eastAsia="Times New Roman"/>
          <w:sz w:val="22"/>
          <w:szCs w:val="22"/>
        </w:rPr>
      </w:pPr>
    </w:p>
    <w:p w14:paraId="7FAF16D3" w14:textId="2A28D885" w:rsidR="00147E22" w:rsidRPr="00147E22" w:rsidRDefault="00147E22" w:rsidP="43DA6B8E">
      <w:pPr>
        <w:spacing w:line="240" w:lineRule="auto"/>
        <w:rPr>
          <w:rFonts w:eastAsia="Times New Roman"/>
          <w:sz w:val="22"/>
          <w:szCs w:val="22"/>
        </w:rPr>
      </w:pPr>
      <w:r w:rsidRPr="43DA6B8E">
        <w:rPr>
          <w:rFonts w:eastAsia="Times New Roman"/>
          <w:sz w:val="22"/>
          <w:szCs w:val="22"/>
        </w:rPr>
        <w:t>All admission requirements are detailed in the</w:t>
      </w:r>
      <w:r w:rsidR="002C22D4" w:rsidRPr="43DA6B8E">
        <w:rPr>
          <w:rFonts w:eastAsia="Times New Roman"/>
          <w:sz w:val="22"/>
          <w:szCs w:val="22"/>
        </w:rPr>
        <w:t xml:space="preserve"> </w:t>
      </w:r>
      <w:hyperlink r:id="rId23">
        <w:r w:rsidR="002C22D4" w:rsidRPr="43DA6B8E">
          <w:rPr>
            <w:rStyle w:val="Hyperlink"/>
            <w:rFonts w:eastAsia="Times New Roman"/>
            <w:sz w:val="22"/>
            <w:szCs w:val="22"/>
          </w:rPr>
          <w:t>Graduate Bulletin</w:t>
        </w:r>
      </w:hyperlink>
      <w:r w:rsidR="002C22D4" w:rsidRPr="43DA6B8E">
        <w:rPr>
          <w:rFonts w:eastAsia="Times New Roman"/>
          <w:sz w:val="22"/>
          <w:szCs w:val="22"/>
        </w:rPr>
        <w:t xml:space="preserve">, </w:t>
      </w:r>
      <w:r w:rsidRPr="43DA6B8E">
        <w:rPr>
          <w:rFonts w:eastAsia="Times New Roman"/>
          <w:sz w:val="22"/>
          <w:szCs w:val="22"/>
        </w:rPr>
        <w:t>which is linked to</w:t>
      </w:r>
      <w:r w:rsidR="00C30CD9" w:rsidRPr="43DA6B8E">
        <w:rPr>
          <w:rFonts w:eastAsia="Times New Roman"/>
          <w:sz w:val="22"/>
          <w:szCs w:val="22"/>
        </w:rPr>
        <w:t xml:space="preserve"> specific programs under</w:t>
      </w:r>
      <w:r w:rsidRPr="43DA6B8E">
        <w:rPr>
          <w:rFonts w:eastAsia="Times New Roman"/>
          <w:sz w:val="22"/>
          <w:szCs w:val="22"/>
        </w:rPr>
        <w:t xml:space="preserve"> </w:t>
      </w:r>
      <w:hyperlink r:id="rId24">
        <w:r w:rsidRPr="43DA6B8E">
          <w:rPr>
            <w:rFonts w:eastAsia="Times New Roman"/>
            <w:color w:val="0563C1"/>
            <w:sz w:val="22"/>
            <w:szCs w:val="22"/>
            <w:u w:val="single"/>
          </w:rPr>
          <w:t>Graduate Admissions</w:t>
        </w:r>
      </w:hyperlink>
      <w:r w:rsidRPr="43DA6B8E">
        <w:rPr>
          <w:rFonts w:eastAsia="Times New Roman"/>
          <w:sz w:val="22"/>
          <w:szCs w:val="22"/>
        </w:rPr>
        <w:t xml:space="preserve">. The Admission Requirements section within the program description of the Graduate Bulletin must include any additional program-specific requirements and/or documents needed to complete the application. These additional requirements </w:t>
      </w:r>
      <w:r w:rsidR="00C30CD9" w:rsidRPr="43DA6B8E">
        <w:rPr>
          <w:rFonts w:eastAsia="Times New Roman"/>
          <w:sz w:val="22"/>
          <w:szCs w:val="22"/>
        </w:rPr>
        <w:t>must also</w:t>
      </w:r>
      <w:r w:rsidRPr="43DA6B8E">
        <w:rPr>
          <w:rFonts w:eastAsia="Times New Roman"/>
          <w:sz w:val="22"/>
          <w:szCs w:val="22"/>
        </w:rPr>
        <w:t xml:space="preserve"> be displayed prominently on the school website and in print materials.  </w:t>
      </w:r>
    </w:p>
    <w:p w14:paraId="7B0B8E77" w14:textId="77777777" w:rsidR="00147E22" w:rsidRPr="00147E22" w:rsidRDefault="00147E22" w:rsidP="43DA6B8E">
      <w:pPr>
        <w:spacing w:line="240" w:lineRule="auto"/>
        <w:rPr>
          <w:rFonts w:eastAsia="Times New Roman"/>
          <w:sz w:val="22"/>
          <w:szCs w:val="22"/>
        </w:rPr>
      </w:pPr>
    </w:p>
    <w:p w14:paraId="05656824" w14:textId="0C498BBC" w:rsidR="00147E22" w:rsidRPr="00147E22" w:rsidRDefault="00147E22" w:rsidP="43DA6B8E">
      <w:pPr>
        <w:spacing w:line="240" w:lineRule="auto"/>
        <w:rPr>
          <w:rFonts w:eastAsia="Times New Roman"/>
          <w:sz w:val="22"/>
          <w:szCs w:val="22"/>
        </w:rPr>
      </w:pPr>
      <w:r w:rsidRPr="43DA6B8E">
        <w:rPr>
          <w:rFonts w:eastAsia="Times New Roman"/>
          <w:sz w:val="22"/>
          <w:szCs w:val="22"/>
        </w:rPr>
        <w:t xml:space="preserve">Graduate Coordinators should review the Graduate Bulletin annually and notify </w:t>
      </w:r>
      <w:r w:rsidR="00216F86" w:rsidRPr="43DA6B8E">
        <w:rPr>
          <w:rFonts w:eastAsia="Times New Roman"/>
          <w:sz w:val="22"/>
          <w:szCs w:val="22"/>
        </w:rPr>
        <w:t>the registrar’s office (</w:t>
      </w:r>
      <w:r w:rsidRPr="43DA6B8E">
        <w:rPr>
          <w:rFonts w:eastAsia="Times New Roman"/>
          <w:sz w:val="22"/>
          <w:szCs w:val="22"/>
        </w:rPr>
        <w:t xml:space="preserve">Dawn Porter </w:t>
      </w:r>
      <w:hyperlink r:id="rId25">
        <w:r w:rsidRPr="43DA6B8E">
          <w:rPr>
            <w:rFonts w:eastAsia="Times New Roman"/>
            <w:color w:val="0563C1"/>
            <w:sz w:val="22"/>
            <w:szCs w:val="22"/>
            <w:u w:val="single"/>
          </w:rPr>
          <w:t>Dawn.Porter@usm.edu</w:t>
        </w:r>
      </w:hyperlink>
      <w:r w:rsidR="00216F86" w:rsidRPr="43DA6B8E">
        <w:rPr>
          <w:rFonts w:eastAsia="Times New Roman"/>
          <w:color w:val="0563C1"/>
          <w:sz w:val="22"/>
          <w:szCs w:val="22"/>
          <w:u w:val="single"/>
        </w:rPr>
        <w:t>)</w:t>
      </w:r>
      <w:r w:rsidRPr="43DA6B8E">
        <w:rPr>
          <w:rFonts w:eastAsia="Times New Roman"/>
          <w:sz w:val="22"/>
          <w:szCs w:val="22"/>
        </w:rPr>
        <w:t xml:space="preserve"> if minor editorial changes are needed.  Any modifications to a program’s </w:t>
      </w:r>
      <w:r w:rsidR="00216F86" w:rsidRPr="43DA6B8E">
        <w:rPr>
          <w:rFonts w:eastAsia="Times New Roman"/>
          <w:sz w:val="22"/>
          <w:szCs w:val="22"/>
        </w:rPr>
        <w:t>admission policies or curriculum</w:t>
      </w:r>
      <w:r w:rsidRPr="43DA6B8E">
        <w:rPr>
          <w:rFonts w:eastAsia="Times New Roman"/>
          <w:sz w:val="22"/>
          <w:szCs w:val="22"/>
        </w:rPr>
        <w:t xml:space="preserve"> requirements must be proposed through Curriculog for approval by Graduate Council and the Provost. The Graduate Bulletin is updated annually and published each fall.</w:t>
      </w:r>
    </w:p>
    <w:p w14:paraId="1E58D8C4" w14:textId="77777777" w:rsidR="00147E22" w:rsidRPr="00147E22" w:rsidRDefault="00147E22" w:rsidP="43DA6B8E">
      <w:pPr>
        <w:spacing w:line="240" w:lineRule="auto"/>
        <w:rPr>
          <w:rFonts w:eastAsia="Times New Roman"/>
          <w:sz w:val="22"/>
          <w:szCs w:val="22"/>
        </w:rPr>
      </w:pPr>
    </w:p>
    <w:p w14:paraId="518086B5" w14:textId="77777777" w:rsidR="00147E22" w:rsidRPr="00051F54" w:rsidRDefault="00147E22" w:rsidP="43DA6B8E">
      <w:pPr>
        <w:pStyle w:val="H2"/>
        <w:rPr>
          <w:rFonts w:eastAsia="Times New Roman" w:cs="Times New Roman"/>
          <w:i w:val="0"/>
          <w:sz w:val="22"/>
          <w:szCs w:val="22"/>
        </w:rPr>
      </w:pPr>
      <w:bookmarkStart w:id="5" w:name="_Toc130371599"/>
      <w:r w:rsidRPr="43DA6B8E">
        <w:rPr>
          <w:rFonts w:eastAsia="Times New Roman" w:cs="Times New Roman"/>
          <w:i w:val="0"/>
          <w:sz w:val="22"/>
          <w:szCs w:val="22"/>
        </w:rPr>
        <w:t>C. Graduate School Application Deadlines</w:t>
      </w:r>
      <w:bookmarkEnd w:id="5"/>
      <w:r w:rsidRPr="43DA6B8E">
        <w:rPr>
          <w:rFonts w:eastAsia="Times New Roman" w:cs="Times New Roman"/>
          <w:i w:val="0"/>
          <w:sz w:val="22"/>
          <w:szCs w:val="22"/>
        </w:rPr>
        <w:t xml:space="preserve"> </w:t>
      </w:r>
    </w:p>
    <w:p w14:paraId="4ABCADBD" w14:textId="77777777" w:rsidR="00147E22" w:rsidRPr="00147E22" w:rsidRDefault="00147E22" w:rsidP="43DA6B8E">
      <w:pPr>
        <w:spacing w:line="240" w:lineRule="auto"/>
        <w:rPr>
          <w:rFonts w:eastAsia="Times New Roman"/>
          <w:sz w:val="22"/>
          <w:szCs w:val="22"/>
        </w:rPr>
      </w:pPr>
      <w:r w:rsidRPr="43DA6B8E">
        <w:rPr>
          <w:rFonts w:eastAsia="Times New Roman"/>
          <w:sz w:val="22"/>
          <w:szCs w:val="22"/>
        </w:rPr>
        <w:t xml:space="preserve">Deadlines are located on the Graduate Admissions </w:t>
      </w:r>
      <w:hyperlink r:id="rId26">
        <w:r w:rsidRPr="43DA6B8E">
          <w:rPr>
            <w:rFonts w:eastAsia="Times New Roman"/>
            <w:color w:val="0563C1"/>
            <w:sz w:val="22"/>
            <w:szCs w:val="22"/>
            <w:u w:val="single"/>
          </w:rPr>
          <w:t>website</w:t>
        </w:r>
      </w:hyperlink>
      <w:r w:rsidRPr="43DA6B8E">
        <w:rPr>
          <w:rFonts w:eastAsia="Times New Roman"/>
          <w:sz w:val="22"/>
          <w:szCs w:val="22"/>
        </w:rPr>
        <w:t>. Programs may have earlier deadlines. If so, the deadlines must be displayed prominently on the school website.</w:t>
      </w:r>
    </w:p>
    <w:p w14:paraId="4361F949" w14:textId="77777777" w:rsidR="00147E22" w:rsidRPr="00147E22" w:rsidRDefault="00147E22" w:rsidP="43DA6B8E">
      <w:pPr>
        <w:spacing w:line="240" w:lineRule="auto"/>
        <w:rPr>
          <w:rFonts w:eastAsia="Times New Roman"/>
          <w:sz w:val="22"/>
          <w:szCs w:val="22"/>
        </w:rPr>
      </w:pPr>
      <w:r w:rsidRPr="43DA6B8E">
        <w:rPr>
          <w:rFonts w:eastAsia="Times New Roman"/>
          <w:sz w:val="22"/>
          <w:szCs w:val="22"/>
        </w:rPr>
        <w:t xml:space="preserve"> </w:t>
      </w:r>
    </w:p>
    <w:p w14:paraId="20A54641" w14:textId="77777777" w:rsidR="00147E22" w:rsidRPr="002466A1" w:rsidRDefault="00147E22" w:rsidP="43DA6B8E">
      <w:pPr>
        <w:pStyle w:val="H2"/>
        <w:rPr>
          <w:rFonts w:eastAsia="Times New Roman" w:cs="Times New Roman"/>
          <w:i w:val="0"/>
          <w:sz w:val="22"/>
          <w:szCs w:val="22"/>
        </w:rPr>
      </w:pPr>
      <w:bookmarkStart w:id="6" w:name="_Toc130371600"/>
      <w:r w:rsidRPr="43DA6B8E">
        <w:rPr>
          <w:rFonts w:eastAsia="Times New Roman" w:cs="Times New Roman"/>
          <w:i w:val="0"/>
          <w:sz w:val="22"/>
          <w:szCs w:val="22"/>
        </w:rPr>
        <w:t>D. Communications with Applicants</w:t>
      </w:r>
      <w:bookmarkEnd w:id="6"/>
    </w:p>
    <w:p w14:paraId="7F84F231" w14:textId="77777777" w:rsidR="00147E22" w:rsidRPr="002466A1" w:rsidRDefault="00147E22" w:rsidP="43DA6B8E">
      <w:pPr>
        <w:spacing w:line="240" w:lineRule="auto"/>
        <w:rPr>
          <w:rFonts w:eastAsia="Times New Roman"/>
          <w:sz w:val="22"/>
          <w:szCs w:val="22"/>
        </w:rPr>
      </w:pPr>
      <w:r w:rsidRPr="43DA6B8E">
        <w:rPr>
          <w:rFonts w:eastAsia="Times New Roman"/>
          <w:sz w:val="22"/>
          <w:szCs w:val="22"/>
        </w:rPr>
        <w:t xml:space="preserve">Graduate Admissions runs automated communication plans designed to move applicants through the application process. </w:t>
      </w:r>
      <w:proofErr w:type="gramStart"/>
      <w:r w:rsidRPr="43DA6B8E">
        <w:rPr>
          <w:rFonts w:eastAsia="Times New Roman"/>
          <w:sz w:val="22"/>
          <w:szCs w:val="22"/>
        </w:rPr>
        <w:t>Post admission,</w:t>
      </w:r>
      <w:proofErr w:type="gramEnd"/>
      <w:r w:rsidRPr="43DA6B8E">
        <w:rPr>
          <w:rFonts w:eastAsia="Times New Roman"/>
          <w:sz w:val="22"/>
          <w:szCs w:val="22"/>
        </w:rPr>
        <w:t xml:space="preserve"> admits are notified of their next steps. In the month prior to the start of the semester, a final set of reminder emails is sent to all admitted students. New admits who have not enrolled are prompted to enroll in classes.  See </w:t>
      </w:r>
      <w:proofErr w:type="gramStart"/>
      <w:r w:rsidRPr="43DA6B8E">
        <w:rPr>
          <w:rFonts w:eastAsia="Times New Roman"/>
          <w:sz w:val="22"/>
          <w:szCs w:val="22"/>
        </w:rPr>
        <w:t>diagram</w:t>
      </w:r>
      <w:proofErr w:type="gramEnd"/>
      <w:r w:rsidRPr="43DA6B8E">
        <w:rPr>
          <w:rFonts w:eastAsia="Times New Roman"/>
          <w:sz w:val="22"/>
          <w:szCs w:val="22"/>
        </w:rPr>
        <w:t xml:space="preserve"> below for details.</w:t>
      </w:r>
    </w:p>
    <w:p w14:paraId="2A4C460D" w14:textId="77777777" w:rsidR="00147E22" w:rsidRPr="002466A1" w:rsidRDefault="00147E22" w:rsidP="43DA6B8E">
      <w:pPr>
        <w:spacing w:line="240" w:lineRule="auto"/>
        <w:rPr>
          <w:rFonts w:eastAsia="Times New Roman"/>
          <w:sz w:val="22"/>
          <w:szCs w:val="22"/>
        </w:rPr>
      </w:pPr>
    </w:p>
    <w:p w14:paraId="4B282B20" w14:textId="77777777" w:rsidR="00147E22" w:rsidRPr="002466A1" w:rsidRDefault="00147E22" w:rsidP="43DA6B8E">
      <w:pPr>
        <w:spacing w:line="240" w:lineRule="auto"/>
        <w:rPr>
          <w:rFonts w:eastAsia="Times New Roman"/>
          <w:sz w:val="22"/>
          <w:szCs w:val="22"/>
        </w:rPr>
      </w:pPr>
      <w:r w:rsidRPr="43DA6B8E">
        <w:rPr>
          <w:rFonts w:eastAsia="Times New Roman"/>
          <w:sz w:val="22"/>
          <w:szCs w:val="22"/>
        </w:rPr>
        <w:t xml:space="preserve">In addition to applicant emails, prospects who have completed an inquiry request are contacted. This set of emails includes information about USM, including a program-specific email provided by the school to Graduate Admissions. </w:t>
      </w:r>
    </w:p>
    <w:p w14:paraId="5F0B52A0" w14:textId="77777777" w:rsidR="00147E22" w:rsidRPr="002466A1" w:rsidRDefault="00147E22" w:rsidP="43DA6B8E">
      <w:pPr>
        <w:spacing w:line="240" w:lineRule="auto"/>
        <w:rPr>
          <w:rFonts w:eastAsia="Times New Roman"/>
          <w:sz w:val="22"/>
          <w:szCs w:val="22"/>
        </w:rPr>
      </w:pPr>
    </w:p>
    <w:p w14:paraId="506DA276" w14:textId="40545048" w:rsidR="00147E22" w:rsidRPr="00147E22" w:rsidRDefault="00147E22" w:rsidP="43DA6B8E">
      <w:pPr>
        <w:spacing w:line="240" w:lineRule="auto"/>
        <w:rPr>
          <w:rFonts w:eastAsia="Times New Roman"/>
          <w:sz w:val="22"/>
          <w:szCs w:val="22"/>
        </w:rPr>
      </w:pPr>
      <w:r w:rsidRPr="43DA6B8E">
        <w:rPr>
          <w:rFonts w:eastAsia="Times New Roman"/>
          <w:sz w:val="22"/>
          <w:szCs w:val="22"/>
        </w:rPr>
        <w:t xml:space="preserve">Graduate Coordinators who are interested in creating automated emails for prospects, applicants, or new admits, </w:t>
      </w:r>
      <w:r w:rsidR="00216F86" w:rsidRPr="43DA6B8E">
        <w:rPr>
          <w:rFonts w:eastAsia="Times New Roman"/>
          <w:sz w:val="22"/>
          <w:szCs w:val="22"/>
        </w:rPr>
        <w:t xml:space="preserve">should contact </w:t>
      </w:r>
      <w:r w:rsidR="311EA5B5" w:rsidRPr="43DA6B8E">
        <w:rPr>
          <w:rFonts w:eastAsia="Times New Roman"/>
          <w:sz w:val="22"/>
          <w:szCs w:val="22"/>
        </w:rPr>
        <w:t>Brittney Hawkins</w:t>
      </w:r>
      <w:r w:rsidRPr="43DA6B8E">
        <w:rPr>
          <w:rFonts w:eastAsia="Times New Roman"/>
          <w:sz w:val="22"/>
          <w:szCs w:val="22"/>
        </w:rPr>
        <w:t xml:space="preserve"> (</w:t>
      </w:r>
      <w:hyperlink r:id="rId27">
        <w:r w:rsidR="76115F19" w:rsidRPr="43DA6B8E">
          <w:rPr>
            <w:rStyle w:val="Hyperlink"/>
            <w:rFonts w:eastAsia="Times New Roman"/>
            <w:sz w:val="22"/>
            <w:szCs w:val="22"/>
          </w:rPr>
          <w:t>brittney.m.hawkins</w:t>
        </w:r>
        <w:r w:rsidR="00216F86" w:rsidRPr="43DA6B8E">
          <w:rPr>
            <w:rStyle w:val="Hyperlink"/>
            <w:rFonts w:eastAsia="Times New Roman"/>
            <w:sz w:val="22"/>
            <w:szCs w:val="22"/>
          </w:rPr>
          <w:t>@usm.edu</w:t>
        </w:r>
      </w:hyperlink>
      <w:r w:rsidRPr="43DA6B8E">
        <w:rPr>
          <w:rFonts w:eastAsia="Times New Roman"/>
          <w:sz w:val="22"/>
          <w:szCs w:val="22"/>
        </w:rPr>
        <w:t>)</w:t>
      </w:r>
      <w:r w:rsidR="273FB4E7" w:rsidRPr="43DA6B8E">
        <w:rPr>
          <w:rFonts w:eastAsia="Times New Roman"/>
          <w:sz w:val="22"/>
          <w:szCs w:val="22"/>
        </w:rPr>
        <w:t xml:space="preserve">. </w:t>
      </w:r>
      <w:r w:rsidRPr="43DA6B8E">
        <w:rPr>
          <w:rFonts w:eastAsia="Times New Roman"/>
          <w:sz w:val="22"/>
          <w:szCs w:val="22"/>
        </w:rPr>
        <w:t>If the program is an online program, the Office of Online Learning should be contacted to discuss prospective student communications.</w:t>
      </w:r>
    </w:p>
    <w:p w14:paraId="450CC17D" w14:textId="77777777" w:rsidR="005623CA" w:rsidRDefault="005623CA" w:rsidP="43DA6B8E">
      <w:pPr>
        <w:rPr>
          <w:rFonts w:eastAsia="Times New Roman"/>
          <w:b/>
          <w:bCs/>
          <w:sz w:val="22"/>
          <w:szCs w:val="22"/>
        </w:rPr>
      </w:pPr>
      <w:r w:rsidRPr="43DA6B8E">
        <w:rPr>
          <w:rFonts w:eastAsia="Times New Roman"/>
          <w:b/>
          <w:bCs/>
          <w:sz w:val="22"/>
          <w:szCs w:val="22"/>
        </w:rPr>
        <w:br w:type="page"/>
      </w:r>
    </w:p>
    <w:p w14:paraId="09E860A3" w14:textId="1F8ED1A1" w:rsidR="00147E22" w:rsidRPr="00147E22" w:rsidRDefault="00147E22" w:rsidP="00147E22">
      <w:pPr>
        <w:spacing w:line="240" w:lineRule="auto"/>
        <w:jc w:val="center"/>
        <w:rPr>
          <w:rFonts w:ascii="Calibri" w:eastAsia="Calibri" w:hAnsi="Calibri"/>
          <w:b/>
          <w:sz w:val="22"/>
          <w:szCs w:val="22"/>
        </w:rPr>
      </w:pPr>
      <w:r w:rsidRPr="00147E22">
        <w:rPr>
          <w:rFonts w:ascii="Calibri" w:eastAsia="Calibri" w:hAnsi="Calibri"/>
          <w:b/>
          <w:sz w:val="22"/>
          <w:szCs w:val="22"/>
        </w:rPr>
        <w:lastRenderedPageBreak/>
        <w:t xml:space="preserve">Email Communications from Admissions (Prospects </w:t>
      </w:r>
      <w:r w:rsidRPr="00147E22">
        <w:rPr>
          <w:rFonts w:ascii="Calibri Light" w:eastAsia="Calibri" w:hAnsi="Calibri Light" w:cs="Calibri Light"/>
          <w:b/>
          <w:sz w:val="22"/>
          <w:szCs w:val="22"/>
        </w:rPr>
        <w:t>→</w:t>
      </w:r>
      <w:r w:rsidRPr="00147E22">
        <w:rPr>
          <w:rFonts w:ascii="Calibri" w:eastAsia="Calibri" w:hAnsi="Calibri"/>
          <w:b/>
          <w:sz w:val="22"/>
          <w:szCs w:val="22"/>
        </w:rPr>
        <w:t xml:space="preserve"> New Students)</w:t>
      </w:r>
    </w:p>
    <w:p w14:paraId="32D00ACF" w14:textId="77777777" w:rsidR="00147E22" w:rsidRPr="00147E22" w:rsidRDefault="00147E22" w:rsidP="00147E22">
      <w:pPr>
        <w:spacing w:line="240" w:lineRule="auto"/>
        <w:rPr>
          <w:rFonts w:ascii="Calibri" w:eastAsia="Calibri" w:hAnsi="Calibri"/>
          <w:sz w:val="22"/>
          <w:szCs w:val="22"/>
        </w:rPr>
      </w:pPr>
      <w:r w:rsidRPr="00147E22">
        <w:rPr>
          <w:rFonts w:ascii="Calibri" w:eastAsia="Calibri" w:hAnsi="Calibri"/>
          <w:noProof/>
          <w:sz w:val="22"/>
          <w:szCs w:val="22"/>
        </w:rPr>
        <w:drawing>
          <wp:anchor distT="0" distB="0" distL="114300" distR="114300" simplePos="0" relativeHeight="251659264" behindDoc="0" locked="0" layoutInCell="1" allowOverlap="1" wp14:anchorId="4F6E9FA0" wp14:editId="01CD4B7F">
            <wp:simplePos x="0" y="0"/>
            <wp:positionH relativeFrom="margin">
              <wp:posOffset>38100</wp:posOffset>
            </wp:positionH>
            <wp:positionV relativeFrom="paragraph">
              <wp:posOffset>249555</wp:posOffset>
            </wp:positionV>
            <wp:extent cx="6165850" cy="4579620"/>
            <wp:effectExtent l="0" t="38100" r="25400" b="4953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14:sizeRelH relativeFrom="page">
              <wp14:pctWidth>0</wp14:pctWidth>
            </wp14:sizeRelH>
            <wp14:sizeRelV relativeFrom="page">
              <wp14:pctHeight>0</wp14:pctHeight>
            </wp14:sizeRelV>
          </wp:anchor>
        </w:drawing>
      </w:r>
    </w:p>
    <w:p w14:paraId="723B6683" w14:textId="77777777" w:rsidR="00147E22" w:rsidRDefault="00147E22" w:rsidP="00147E22">
      <w:pPr>
        <w:spacing w:line="240" w:lineRule="auto"/>
        <w:rPr>
          <w:rFonts w:ascii="Calibri" w:eastAsia="Calibri" w:hAnsi="Calibri"/>
          <w:sz w:val="22"/>
          <w:szCs w:val="22"/>
        </w:rPr>
      </w:pPr>
    </w:p>
    <w:p w14:paraId="4DC9D3F7" w14:textId="77777777" w:rsidR="00322708" w:rsidRDefault="00147E22" w:rsidP="43DA6B8E">
      <w:pPr>
        <w:pStyle w:val="H2"/>
        <w:rPr>
          <w:rFonts w:eastAsia="Times New Roman" w:cs="Times New Roman"/>
          <w:i w:val="0"/>
          <w:sz w:val="22"/>
          <w:szCs w:val="22"/>
        </w:rPr>
      </w:pPr>
      <w:bookmarkStart w:id="7" w:name="_Toc130371601"/>
      <w:r w:rsidRPr="43DA6B8E">
        <w:rPr>
          <w:rFonts w:eastAsia="Times New Roman" w:cs="Times New Roman"/>
          <w:i w:val="0"/>
          <w:sz w:val="22"/>
          <w:szCs w:val="22"/>
        </w:rPr>
        <w:t>E. Application Review</w:t>
      </w:r>
      <w:bookmarkEnd w:id="7"/>
    </w:p>
    <w:p w14:paraId="51DDA917" w14:textId="13EE9DCC" w:rsidR="006936DA" w:rsidRPr="00765160" w:rsidRDefault="00147E22" w:rsidP="43DA6B8E">
      <w:pPr>
        <w:pStyle w:val="NoSpacing"/>
        <w:rPr>
          <w:rFonts w:eastAsia="Times New Roman"/>
          <w:i/>
          <w:iCs/>
          <w:sz w:val="22"/>
          <w:szCs w:val="22"/>
        </w:rPr>
      </w:pPr>
      <w:r w:rsidRPr="43DA6B8E">
        <w:rPr>
          <w:rStyle w:val="ParagraphsChar"/>
          <w:rFonts w:eastAsia="Times New Roman" w:cs="Times New Roman"/>
          <w:sz w:val="22"/>
          <w:szCs w:val="22"/>
        </w:rPr>
        <w:t>Slate</w:t>
      </w:r>
      <w:r w:rsidR="00784980" w:rsidRPr="43DA6B8E">
        <w:rPr>
          <w:rStyle w:val="ParagraphsChar"/>
          <w:rFonts w:eastAsia="Times New Roman" w:cs="Times New Roman"/>
          <w:sz w:val="22"/>
          <w:szCs w:val="22"/>
        </w:rPr>
        <w:t xml:space="preserve"> (</w:t>
      </w:r>
      <w:hyperlink r:id="rId33">
        <w:r w:rsidR="00203D11" w:rsidRPr="43DA6B8E">
          <w:rPr>
            <w:rStyle w:val="Hyperlink"/>
            <w:rFonts w:eastAsia="Times New Roman"/>
            <w:sz w:val="22"/>
            <w:szCs w:val="22"/>
          </w:rPr>
          <w:t>https://graduateadmissions.usm.edu/manage/</w:t>
        </w:r>
      </w:hyperlink>
      <w:r w:rsidR="00203D11" w:rsidRPr="43DA6B8E">
        <w:rPr>
          <w:rStyle w:val="H4Char"/>
          <w:rFonts w:eastAsia="Times New Roman" w:cs="Times New Roman"/>
          <w:sz w:val="22"/>
          <w:szCs w:val="22"/>
        </w:rPr>
        <w:t>)</w:t>
      </w:r>
      <w:r w:rsidRPr="43DA6B8E">
        <w:rPr>
          <w:rFonts w:eastAsia="Times New Roman"/>
          <w:sz w:val="22"/>
          <w:szCs w:val="22"/>
        </w:rPr>
        <w:t xml:space="preserve"> </w:t>
      </w:r>
      <w:r w:rsidR="009C74A4" w:rsidRPr="43DA6B8E">
        <w:rPr>
          <w:rFonts w:eastAsia="Times New Roman"/>
          <w:sz w:val="22"/>
          <w:szCs w:val="22"/>
        </w:rPr>
        <w:t>is</w:t>
      </w:r>
      <w:r w:rsidR="002466A1" w:rsidRPr="43DA6B8E">
        <w:rPr>
          <w:rFonts w:eastAsia="Times New Roman"/>
          <w:sz w:val="22"/>
          <w:szCs w:val="22"/>
        </w:rPr>
        <w:t xml:space="preserve"> the </w:t>
      </w:r>
      <w:r w:rsidR="00CD7848" w:rsidRPr="43DA6B8E">
        <w:rPr>
          <w:rFonts w:eastAsia="Times New Roman"/>
          <w:sz w:val="22"/>
          <w:szCs w:val="22"/>
        </w:rPr>
        <w:t>customer relationship management solution (</w:t>
      </w:r>
      <w:r w:rsidRPr="43DA6B8E">
        <w:rPr>
          <w:rFonts w:eastAsia="Times New Roman"/>
          <w:sz w:val="22"/>
          <w:szCs w:val="22"/>
        </w:rPr>
        <w:t>CRM</w:t>
      </w:r>
      <w:r w:rsidR="00CD7848" w:rsidRPr="43DA6B8E">
        <w:rPr>
          <w:rFonts w:eastAsia="Times New Roman"/>
          <w:sz w:val="22"/>
          <w:szCs w:val="22"/>
        </w:rPr>
        <w:t>)</w:t>
      </w:r>
      <w:r w:rsidR="00924D4B" w:rsidRPr="43DA6B8E">
        <w:rPr>
          <w:rFonts w:eastAsia="Times New Roman"/>
          <w:sz w:val="22"/>
          <w:szCs w:val="22"/>
        </w:rPr>
        <w:t xml:space="preserve"> </w:t>
      </w:r>
      <w:r w:rsidRPr="43DA6B8E">
        <w:rPr>
          <w:rFonts w:eastAsia="Times New Roman"/>
          <w:sz w:val="22"/>
          <w:szCs w:val="22"/>
        </w:rPr>
        <w:t xml:space="preserve">for admissions and enrollment management. </w:t>
      </w:r>
      <w:r w:rsidR="00203D11" w:rsidRPr="43DA6B8E">
        <w:rPr>
          <w:rFonts w:eastAsia="Times New Roman"/>
          <w:sz w:val="22"/>
          <w:szCs w:val="22"/>
        </w:rPr>
        <w:t>Slate</w:t>
      </w:r>
      <w:r w:rsidR="00784980" w:rsidRPr="43DA6B8E">
        <w:rPr>
          <w:rFonts w:eastAsia="Times New Roman"/>
          <w:sz w:val="22"/>
          <w:szCs w:val="22"/>
        </w:rPr>
        <w:t xml:space="preserve"> is</w:t>
      </w:r>
      <w:r w:rsidRPr="43DA6B8E">
        <w:rPr>
          <w:rFonts w:eastAsia="Times New Roman"/>
          <w:sz w:val="22"/>
          <w:szCs w:val="22"/>
        </w:rPr>
        <w:t xml:space="preserve"> used for admission applications, applicant review, and communicating with prospects, applicants, and new admits. To obtain user access or schedule</w:t>
      </w:r>
      <w:r w:rsidR="00203D11" w:rsidRPr="43DA6B8E">
        <w:rPr>
          <w:rFonts w:eastAsia="Times New Roman"/>
          <w:sz w:val="22"/>
          <w:szCs w:val="22"/>
        </w:rPr>
        <w:t xml:space="preserve"> training</w:t>
      </w:r>
      <w:r w:rsidRPr="43DA6B8E">
        <w:rPr>
          <w:rFonts w:eastAsia="Times New Roman"/>
          <w:sz w:val="22"/>
          <w:szCs w:val="22"/>
        </w:rPr>
        <w:t xml:space="preserve">, Graduate Coordinators should contact </w:t>
      </w:r>
      <w:r w:rsidR="00434A7F" w:rsidRPr="43DA6B8E">
        <w:rPr>
          <w:rFonts w:eastAsia="Times New Roman"/>
          <w:sz w:val="22"/>
          <w:szCs w:val="22"/>
        </w:rPr>
        <w:t>Brittney Hawkins (</w:t>
      </w:r>
      <w:hyperlink r:id="rId34">
        <w:r w:rsidR="00A342B4" w:rsidRPr="43DA6B8E">
          <w:rPr>
            <w:rStyle w:val="Hyperlink"/>
            <w:rFonts w:eastAsia="Times New Roman"/>
            <w:sz w:val="22"/>
            <w:szCs w:val="22"/>
          </w:rPr>
          <w:t>Brittney.M.Hawkins@usm.edu</w:t>
        </w:r>
      </w:hyperlink>
      <w:r w:rsidR="00434A7F" w:rsidRPr="43DA6B8E">
        <w:rPr>
          <w:rFonts w:eastAsia="Times New Roman"/>
          <w:sz w:val="22"/>
          <w:szCs w:val="22"/>
        </w:rPr>
        <w:t>)</w:t>
      </w:r>
      <w:r w:rsidRPr="43DA6B8E">
        <w:rPr>
          <w:rFonts w:eastAsia="Times New Roman"/>
          <w:sz w:val="22"/>
          <w:szCs w:val="22"/>
        </w:rPr>
        <w:t xml:space="preserve">. </w:t>
      </w:r>
    </w:p>
    <w:p w14:paraId="6FE2186B" w14:textId="77777777" w:rsidR="007A5039" w:rsidRPr="00203D11" w:rsidRDefault="00147E22" w:rsidP="43DA6B8E">
      <w:pPr>
        <w:pStyle w:val="Paragraphs"/>
        <w:numPr>
          <w:ilvl w:val="0"/>
          <w:numId w:val="29"/>
        </w:numPr>
        <w:spacing w:line="240" w:lineRule="auto"/>
        <w:rPr>
          <w:rFonts w:eastAsia="Times New Roman" w:cs="Times New Roman"/>
          <w:i/>
          <w:iCs/>
          <w:sz w:val="22"/>
          <w:szCs w:val="22"/>
        </w:rPr>
      </w:pPr>
      <w:r w:rsidRPr="43DA6B8E">
        <w:rPr>
          <w:rFonts w:eastAsia="Times New Roman" w:cs="Times New Roman"/>
          <w:sz w:val="22"/>
          <w:szCs w:val="22"/>
        </w:rPr>
        <w:t xml:space="preserve">Please note that all applications must be decisioned in a timely manner, well in advance of the requested </w:t>
      </w:r>
      <w:proofErr w:type="gramStart"/>
      <w:r w:rsidRPr="43DA6B8E">
        <w:rPr>
          <w:rFonts w:eastAsia="Times New Roman" w:cs="Times New Roman"/>
          <w:sz w:val="22"/>
          <w:szCs w:val="22"/>
        </w:rPr>
        <w:t>start</w:t>
      </w:r>
      <w:proofErr w:type="gramEnd"/>
      <w:r w:rsidRPr="43DA6B8E">
        <w:rPr>
          <w:rFonts w:eastAsia="Times New Roman" w:cs="Times New Roman"/>
          <w:sz w:val="22"/>
          <w:szCs w:val="22"/>
        </w:rPr>
        <w:t xml:space="preserve"> semester. </w:t>
      </w:r>
      <w:r w:rsidRPr="43DA6B8E">
        <w:rPr>
          <w:rFonts w:eastAsia="Times New Roman" w:cs="Times New Roman"/>
          <w:b/>
          <w:bCs/>
          <w:sz w:val="22"/>
          <w:szCs w:val="22"/>
        </w:rPr>
        <w:t>No applicant may be left without a decision</w:t>
      </w:r>
      <w:r w:rsidRPr="43DA6B8E">
        <w:rPr>
          <w:rFonts w:eastAsia="Times New Roman" w:cs="Times New Roman"/>
          <w:sz w:val="22"/>
          <w:szCs w:val="22"/>
        </w:rPr>
        <w:t>.</w:t>
      </w:r>
    </w:p>
    <w:p w14:paraId="32E20A3E" w14:textId="77777777" w:rsidR="007A5039" w:rsidRPr="00203D11" w:rsidRDefault="009766AC" w:rsidP="43DA6B8E">
      <w:pPr>
        <w:pStyle w:val="Paragraphs"/>
        <w:numPr>
          <w:ilvl w:val="0"/>
          <w:numId w:val="29"/>
        </w:numPr>
        <w:spacing w:line="240" w:lineRule="auto"/>
        <w:rPr>
          <w:rFonts w:eastAsia="Times New Roman" w:cs="Times New Roman"/>
          <w:i/>
          <w:iCs/>
          <w:sz w:val="22"/>
          <w:szCs w:val="22"/>
        </w:rPr>
      </w:pPr>
      <w:r w:rsidRPr="43DA6B8E">
        <w:rPr>
          <w:rFonts w:eastAsia="Times New Roman" w:cs="Times New Roman"/>
          <w:sz w:val="22"/>
          <w:szCs w:val="22"/>
        </w:rPr>
        <w:t xml:space="preserve">Following review of the application and a decision by the school, the decision will be reviewed by the Graduate School.  </w:t>
      </w:r>
    </w:p>
    <w:p w14:paraId="195596B2" w14:textId="77777777" w:rsidR="007A5039" w:rsidRPr="00203D11" w:rsidRDefault="009766AC" w:rsidP="43DA6B8E">
      <w:pPr>
        <w:pStyle w:val="Paragraphs"/>
        <w:numPr>
          <w:ilvl w:val="0"/>
          <w:numId w:val="30"/>
        </w:numPr>
        <w:spacing w:line="240" w:lineRule="auto"/>
        <w:rPr>
          <w:rFonts w:eastAsia="Times New Roman" w:cs="Times New Roman"/>
          <w:i/>
          <w:iCs/>
          <w:sz w:val="22"/>
          <w:szCs w:val="22"/>
        </w:rPr>
      </w:pPr>
      <w:r w:rsidRPr="43DA6B8E">
        <w:rPr>
          <w:rFonts w:eastAsia="Times New Roman" w:cs="Times New Roman"/>
          <w:sz w:val="22"/>
          <w:szCs w:val="22"/>
        </w:rPr>
        <w:t xml:space="preserve">If the decision complies with graduate admissions policies, the applicant will receive official notification of acceptance from the dean of the Graduate School.  </w:t>
      </w:r>
    </w:p>
    <w:p w14:paraId="0EB56780" w14:textId="77777777" w:rsidR="007A5039" w:rsidRPr="00203D11" w:rsidRDefault="009766AC" w:rsidP="43DA6B8E">
      <w:pPr>
        <w:pStyle w:val="Paragraphs"/>
        <w:numPr>
          <w:ilvl w:val="0"/>
          <w:numId w:val="30"/>
        </w:numPr>
        <w:spacing w:line="240" w:lineRule="auto"/>
        <w:rPr>
          <w:rFonts w:eastAsia="Times New Roman" w:cs="Times New Roman"/>
          <w:i/>
          <w:iCs/>
          <w:sz w:val="22"/>
          <w:szCs w:val="22"/>
        </w:rPr>
      </w:pPr>
      <w:r w:rsidRPr="43DA6B8E">
        <w:rPr>
          <w:rFonts w:eastAsia="Times New Roman" w:cs="Times New Roman"/>
          <w:sz w:val="22"/>
          <w:szCs w:val="22"/>
        </w:rPr>
        <w:t>If the decision does not comply with graduate admissions policies, the graduate coordinator or head reviewer will be asked to change the decision to either conditional admission (if eligible) or deny.</w:t>
      </w:r>
    </w:p>
    <w:p w14:paraId="5FD7987E" w14:textId="11D16810" w:rsidR="009766AC" w:rsidRPr="00203D11" w:rsidRDefault="009766AC" w:rsidP="43DA6B8E">
      <w:pPr>
        <w:pStyle w:val="Paragraphs"/>
        <w:numPr>
          <w:ilvl w:val="0"/>
          <w:numId w:val="30"/>
        </w:numPr>
        <w:spacing w:line="240" w:lineRule="auto"/>
        <w:rPr>
          <w:rFonts w:eastAsia="Times New Roman" w:cs="Times New Roman"/>
          <w:sz w:val="22"/>
          <w:szCs w:val="22"/>
        </w:rPr>
      </w:pPr>
      <w:r w:rsidRPr="43DA6B8E">
        <w:rPr>
          <w:rFonts w:eastAsia="Times New Roman" w:cs="Times New Roman"/>
          <w:sz w:val="22"/>
          <w:szCs w:val="22"/>
        </w:rPr>
        <w:t xml:space="preserve">Schools </w:t>
      </w:r>
      <w:r w:rsidRPr="43DA6B8E">
        <w:rPr>
          <w:rFonts w:eastAsia="Times New Roman" w:cs="Times New Roman"/>
          <w:b/>
          <w:bCs/>
          <w:sz w:val="22"/>
          <w:szCs w:val="22"/>
        </w:rPr>
        <w:t>may not</w:t>
      </w:r>
      <w:r w:rsidRPr="43DA6B8E">
        <w:rPr>
          <w:rFonts w:eastAsia="Times New Roman" w:cs="Times New Roman"/>
          <w:sz w:val="22"/>
          <w:szCs w:val="22"/>
        </w:rPr>
        <w:t xml:space="preserve"> inform applicants of admittance prior to the Graduate School’s review. </w:t>
      </w:r>
    </w:p>
    <w:p w14:paraId="02865633" w14:textId="77777777" w:rsidR="009766AC" w:rsidRPr="00203D11" w:rsidRDefault="009766AC" w:rsidP="006936DA">
      <w:pPr>
        <w:spacing w:line="240" w:lineRule="auto"/>
        <w:ind w:left="720"/>
        <w:rPr>
          <w:rFonts w:ascii="Calibri" w:eastAsia="Calibri" w:hAnsi="Calibri"/>
          <w:color w:val="0563C1"/>
          <w:sz w:val="22"/>
          <w:szCs w:val="21"/>
          <w:u w:val="single"/>
        </w:rPr>
      </w:pPr>
    </w:p>
    <w:p w14:paraId="76A5831E" w14:textId="0FB2E166" w:rsidR="009766AC" w:rsidRPr="00203D11" w:rsidRDefault="00784980" w:rsidP="43DA6B8E">
      <w:pPr>
        <w:spacing w:line="240" w:lineRule="auto"/>
        <w:ind w:left="720"/>
        <w:rPr>
          <w:rFonts w:eastAsia="Times New Roman"/>
          <w:i/>
          <w:iCs/>
          <w:color w:val="000000"/>
          <w:sz w:val="22"/>
          <w:szCs w:val="22"/>
        </w:rPr>
      </w:pPr>
      <w:r w:rsidRPr="43DA6B8E">
        <w:rPr>
          <w:rFonts w:eastAsia="Times New Roman"/>
          <w:i/>
          <w:iCs/>
          <w:color w:val="000000" w:themeColor="text1"/>
          <w:sz w:val="22"/>
          <w:szCs w:val="22"/>
          <w:u w:val="single"/>
        </w:rPr>
        <w:t xml:space="preserve">Note: To sign-up for training sessions, request access for a new user, or review training materials, please visit </w:t>
      </w:r>
      <w:r w:rsidR="113A5994" w:rsidRPr="43DA6B8E">
        <w:rPr>
          <w:rFonts w:eastAsia="Times New Roman"/>
          <w:i/>
          <w:iCs/>
          <w:color w:val="000000" w:themeColor="text1"/>
          <w:sz w:val="22"/>
          <w:szCs w:val="22"/>
          <w:u w:val="single"/>
        </w:rPr>
        <w:t xml:space="preserve">our </w:t>
      </w:r>
      <w:hyperlink r:id="rId35">
        <w:r w:rsidR="113A5994" w:rsidRPr="43DA6B8E">
          <w:rPr>
            <w:rStyle w:val="Hyperlink"/>
            <w:rFonts w:eastAsia="Times New Roman"/>
            <w:i/>
            <w:iCs/>
            <w:sz w:val="22"/>
            <w:szCs w:val="22"/>
          </w:rPr>
          <w:t>Slate Resources</w:t>
        </w:r>
      </w:hyperlink>
      <w:r w:rsidR="113A5994" w:rsidRPr="43DA6B8E">
        <w:rPr>
          <w:rFonts w:eastAsia="Times New Roman"/>
          <w:i/>
          <w:iCs/>
          <w:color w:val="000000" w:themeColor="text1"/>
          <w:sz w:val="22"/>
          <w:szCs w:val="22"/>
          <w:u w:val="single"/>
        </w:rPr>
        <w:t xml:space="preserve"> page.</w:t>
      </w:r>
    </w:p>
    <w:p w14:paraId="46A416A1" w14:textId="77777777" w:rsidR="00147E22" w:rsidRPr="00203D11" w:rsidRDefault="00147E22" w:rsidP="00147E22">
      <w:pPr>
        <w:spacing w:line="240" w:lineRule="auto"/>
        <w:rPr>
          <w:rFonts w:ascii="Calibri" w:eastAsia="Calibri" w:hAnsi="Calibri"/>
          <w:sz w:val="22"/>
          <w:szCs w:val="22"/>
        </w:rPr>
      </w:pPr>
    </w:p>
    <w:p w14:paraId="2004EB4B" w14:textId="77777777" w:rsidR="009766AC" w:rsidRPr="00B72C1F" w:rsidRDefault="009766AC" w:rsidP="00147E22">
      <w:pPr>
        <w:spacing w:line="240" w:lineRule="auto"/>
        <w:rPr>
          <w:rFonts w:ascii="Calibri" w:eastAsia="Calibri" w:hAnsi="Calibri"/>
          <w:sz w:val="22"/>
          <w:szCs w:val="22"/>
          <w:highlight w:val="yellow"/>
        </w:rPr>
      </w:pPr>
    </w:p>
    <w:p w14:paraId="77C356B0" w14:textId="77777777" w:rsidR="009766AC" w:rsidRPr="00203D11" w:rsidRDefault="009766AC" w:rsidP="43DA6B8E">
      <w:pPr>
        <w:spacing w:line="240" w:lineRule="auto"/>
        <w:jc w:val="center"/>
        <w:rPr>
          <w:rFonts w:eastAsia="Times New Roman"/>
          <w:b/>
          <w:bCs/>
          <w:sz w:val="22"/>
          <w:szCs w:val="22"/>
        </w:rPr>
      </w:pPr>
      <w:r w:rsidRPr="00203D11">
        <w:rPr>
          <w:rFonts w:ascii="Calibri" w:eastAsia="Calibri" w:hAnsi="Calibri"/>
          <w:b/>
          <w:noProof/>
          <w:sz w:val="28"/>
          <w:szCs w:val="28"/>
        </w:rPr>
        <w:drawing>
          <wp:anchor distT="0" distB="0" distL="114300" distR="114300" simplePos="0" relativeHeight="251661312" behindDoc="0" locked="0" layoutInCell="1" allowOverlap="1" wp14:anchorId="19AF2D11" wp14:editId="26B4CDF6">
            <wp:simplePos x="0" y="0"/>
            <wp:positionH relativeFrom="margin">
              <wp:posOffset>-83820</wp:posOffset>
            </wp:positionH>
            <wp:positionV relativeFrom="paragraph">
              <wp:posOffset>259080</wp:posOffset>
            </wp:positionV>
            <wp:extent cx="5943600" cy="3344310"/>
            <wp:effectExtent l="0" t="0" r="19050" b="0"/>
            <wp:wrapSquare wrapText="bothSides"/>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14:sizeRelH relativeFrom="page">
              <wp14:pctWidth>0</wp14:pctWidth>
            </wp14:sizeRelH>
            <wp14:sizeRelV relativeFrom="page">
              <wp14:pctHeight>0</wp14:pctHeight>
            </wp14:sizeRelV>
          </wp:anchor>
        </w:drawing>
      </w:r>
      <w:r w:rsidRPr="43DA6B8E">
        <w:rPr>
          <w:rFonts w:eastAsia="Times New Roman"/>
          <w:b/>
          <w:bCs/>
          <w:sz w:val="22"/>
          <w:szCs w:val="22"/>
        </w:rPr>
        <w:t>Schematic Overview of the Application Process</w:t>
      </w:r>
    </w:p>
    <w:p w14:paraId="1BE191DB" w14:textId="77777777" w:rsidR="009766AC" w:rsidRPr="00B72C1F" w:rsidRDefault="009766AC" w:rsidP="009766AC">
      <w:pPr>
        <w:spacing w:line="240" w:lineRule="auto"/>
        <w:rPr>
          <w:rFonts w:ascii="Calibri" w:eastAsia="Calibri" w:hAnsi="Calibri"/>
          <w:sz w:val="22"/>
          <w:szCs w:val="22"/>
          <w:highlight w:val="yellow"/>
        </w:rPr>
      </w:pPr>
    </w:p>
    <w:p w14:paraId="7E307AF0" w14:textId="77777777" w:rsidR="009766AC" w:rsidRPr="00203D11" w:rsidRDefault="009766AC" w:rsidP="43DA6B8E">
      <w:pPr>
        <w:pStyle w:val="H2"/>
        <w:rPr>
          <w:rFonts w:eastAsia="Times New Roman" w:cs="Times New Roman"/>
          <w:i w:val="0"/>
          <w:sz w:val="22"/>
          <w:szCs w:val="22"/>
        </w:rPr>
      </w:pPr>
      <w:bookmarkStart w:id="8" w:name="_Toc130371602"/>
      <w:r w:rsidRPr="43DA6B8E">
        <w:rPr>
          <w:rFonts w:eastAsia="Times New Roman" w:cs="Times New Roman"/>
          <w:i w:val="0"/>
          <w:sz w:val="22"/>
          <w:szCs w:val="22"/>
        </w:rPr>
        <w:t>F. Change of Start Requests by Admitted Applicants</w:t>
      </w:r>
      <w:bookmarkEnd w:id="8"/>
    </w:p>
    <w:p w14:paraId="24E93DC7" w14:textId="416937A9" w:rsidR="009766AC" w:rsidRDefault="009766AC" w:rsidP="43DA6B8E">
      <w:pPr>
        <w:spacing w:line="240" w:lineRule="auto"/>
        <w:rPr>
          <w:rFonts w:eastAsia="Times New Roman"/>
          <w:sz w:val="22"/>
          <w:szCs w:val="22"/>
        </w:rPr>
      </w:pPr>
      <w:r w:rsidRPr="43DA6B8E">
        <w:rPr>
          <w:rFonts w:eastAsia="Times New Roman"/>
          <w:sz w:val="22"/>
          <w:szCs w:val="22"/>
        </w:rPr>
        <w:t>Offers of admission are for a specific term. However, applicants may request to change their admission term, with program approval, for up to one</w:t>
      </w:r>
      <w:r w:rsidR="009C74A4" w:rsidRPr="43DA6B8E">
        <w:rPr>
          <w:rFonts w:eastAsia="Times New Roman"/>
          <w:sz w:val="22"/>
          <w:szCs w:val="22"/>
        </w:rPr>
        <w:t xml:space="preserve"> semester (excluding Summer)</w:t>
      </w:r>
      <w:r w:rsidRPr="43DA6B8E">
        <w:rPr>
          <w:rFonts w:eastAsia="Times New Roman"/>
          <w:sz w:val="22"/>
          <w:szCs w:val="22"/>
        </w:rPr>
        <w:t>. The admitted student</w:t>
      </w:r>
      <w:r w:rsidR="00FC7C27" w:rsidRPr="43DA6B8E">
        <w:rPr>
          <w:rFonts w:eastAsia="Times New Roman"/>
          <w:sz w:val="22"/>
          <w:szCs w:val="22"/>
        </w:rPr>
        <w:t xml:space="preserve"> must</w:t>
      </w:r>
      <w:r w:rsidRPr="43DA6B8E">
        <w:rPr>
          <w:rFonts w:eastAsia="Times New Roman"/>
          <w:sz w:val="22"/>
          <w:szCs w:val="22"/>
        </w:rPr>
        <w:t xml:space="preserve"> complete a </w:t>
      </w:r>
      <w:r w:rsidR="009C74A4" w:rsidRPr="43DA6B8E">
        <w:rPr>
          <w:rFonts w:eastAsia="Times New Roman"/>
          <w:sz w:val="22"/>
          <w:szCs w:val="22"/>
        </w:rPr>
        <w:t>deferral</w:t>
      </w:r>
      <w:r w:rsidRPr="43DA6B8E">
        <w:rPr>
          <w:rFonts w:eastAsia="Times New Roman"/>
          <w:sz w:val="22"/>
          <w:szCs w:val="22"/>
        </w:rPr>
        <w:t xml:space="preserve"> request</w:t>
      </w:r>
      <w:r w:rsidR="002466A1" w:rsidRPr="43DA6B8E">
        <w:rPr>
          <w:rFonts w:eastAsia="Times New Roman"/>
          <w:sz w:val="22"/>
          <w:szCs w:val="22"/>
        </w:rPr>
        <w:t>, located</w:t>
      </w:r>
      <w:r w:rsidRPr="43DA6B8E">
        <w:rPr>
          <w:rFonts w:eastAsia="Times New Roman"/>
          <w:sz w:val="22"/>
          <w:szCs w:val="22"/>
        </w:rPr>
        <w:t xml:space="preserve"> on the </w:t>
      </w:r>
      <w:hyperlink r:id="rId41">
        <w:r w:rsidRPr="43DA6B8E">
          <w:rPr>
            <w:rStyle w:val="Hyperlink"/>
            <w:rFonts w:eastAsia="Times New Roman"/>
            <w:sz w:val="22"/>
            <w:szCs w:val="22"/>
          </w:rPr>
          <w:t>graduate admissions webpage</w:t>
        </w:r>
      </w:hyperlink>
      <w:r w:rsidRPr="43DA6B8E">
        <w:rPr>
          <w:rFonts w:eastAsia="Times New Roman"/>
          <w:sz w:val="22"/>
          <w:szCs w:val="22"/>
        </w:rPr>
        <w:t>. After the request is submitted, a graduate admissions staff member will contact the graduate coordinator for approval</w:t>
      </w:r>
      <w:r w:rsidR="00FC7C27" w:rsidRPr="43DA6B8E">
        <w:rPr>
          <w:rFonts w:eastAsia="Times New Roman"/>
          <w:sz w:val="22"/>
          <w:szCs w:val="22"/>
        </w:rPr>
        <w:t xml:space="preserve"> through Slate</w:t>
      </w:r>
      <w:r w:rsidRPr="43DA6B8E">
        <w:rPr>
          <w:rFonts w:eastAsia="Times New Roman"/>
          <w:sz w:val="22"/>
          <w:szCs w:val="22"/>
        </w:rPr>
        <w:t xml:space="preserve">. When approval is received, the office will coordinate with the student and the </w:t>
      </w:r>
      <w:r w:rsidR="001553CA" w:rsidRPr="43DA6B8E">
        <w:rPr>
          <w:rFonts w:eastAsia="Times New Roman"/>
          <w:sz w:val="22"/>
          <w:szCs w:val="22"/>
        </w:rPr>
        <w:t xml:space="preserve">registrar’s office </w:t>
      </w:r>
      <w:r w:rsidRPr="43DA6B8E">
        <w:rPr>
          <w:rFonts w:eastAsia="Times New Roman"/>
          <w:sz w:val="22"/>
          <w:szCs w:val="22"/>
        </w:rPr>
        <w:t xml:space="preserve">to drop any enrollments and update the </w:t>
      </w:r>
      <w:proofErr w:type="gramStart"/>
      <w:r w:rsidRPr="43DA6B8E">
        <w:rPr>
          <w:rFonts w:eastAsia="Times New Roman"/>
          <w:sz w:val="22"/>
          <w:szCs w:val="22"/>
        </w:rPr>
        <w:t>admit</w:t>
      </w:r>
      <w:proofErr w:type="gramEnd"/>
      <w:r w:rsidRPr="43DA6B8E">
        <w:rPr>
          <w:rFonts w:eastAsia="Times New Roman"/>
          <w:sz w:val="22"/>
          <w:szCs w:val="22"/>
        </w:rPr>
        <w:t xml:space="preserve"> term. Deferral requests can be time sensitive</w:t>
      </w:r>
      <w:r w:rsidR="001553CA" w:rsidRPr="43DA6B8E">
        <w:rPr>
          <w:rFonts w:eastAsia="Times New Roman"/>
          <w:sz w:val="22"/>
          <w:szCs w:val="22"/>
        </w:rPr>
        <w:t>,</w:t>
      </w:r>
      <w:r w:rsidRPr="43DA6B8E">
        <w:rPr>
          <w:rFonts w:eastAsia="Times New Roman"/>
          <w:sz w:val="22"/>
          <w:szCs w:val="22"/>
        </w:rPr>
        <w:t xml:space="preserve"> as enrollments cannot be dropped after the 5</w:t>
      </w:r>
      <w:r w:rsidRPr="43DA6B8E">
        <w:rPr>
          <w:rFonts w:eastAsia="Times New Roman"/>
          <w:sz w:val="22"/>
          <w:szCs w:val="22"/>
          <w:vertAlign w:val="superscript"/>
        </w:rPr>
        <w:t>th</w:t>
      </w:r>
      <w:r w:rsidRPr="43DA6B8E">
        <w:rPr>
          <w:rFonts w:eastAsia="Times New Roman"/>
          <w:sz w:val="22"/>
          <w:szCs w:val="22"/>
        </w:rPr>
        <w:t xml:space="preserve"> day of the term. Requests to defer cannot be processed if the student </w:t>
      </w:r>
      <w:proofErr w:type="gramStart"/>
      <w:r w:rsidRPr="43DA6B8E">
        <w:rPr>
          <w:rFonts w:eastAsia="Times New Roman"/>
          <w:sz w:val="22"/>
          <w:szCs w:val="22"/>
        </w:rPr>
        <w:t>was</w:t>
      </w:r>
      <w:proofErr w:type="gramEnd"/>
      <w:r w:rsidRPr="43DA6B8E">
        <w:rPr>
          <w:rFonts w:eastAsia="Times New Roman"/>
          <w:sz w:val="22"/>
          <w:szCs w:val="22"/>
        </w:rPr>
        <w:t xml:space="preserve"> enrolled in classes after the 5</w:t>
      </w:r>
      <w:r w:rsidRPr="43DA6B8E">
        <w:rPr>
          <w:rFonts w:eastAsia="Times New Roman"/>
          <w:sz w:val="22"/>
          <w:szCs w:val="22"/>
          <w:vertAlign w:val="superscript"/>
        </w:rPr>
        <w:t>th</w:t>
      </w:r>
      <w:r w:rsidRPr="43DA6B8E">
        <w:rPr>
          <w:rFonts w:eastAsia="Times New Roman"/>
          <w:sz w:val="22"/>
          <w:szCs w:val="22"/>
        </w:rPr>
        <w:t xml:space="preserve"> day of the term.</w:t>
      </w:r>
      <w:r w:rsidR="00FC7C27" w:rsidRPr="43DA6B8E">
        <w:rPr>
          <w:rFonts w:eastAsia="Times New Roman"/>
          <w:sz w:val="22"/>
          <w:szCs w:val="22"/>
        </w:rPr>
        <w:t xml:space="preserve"> In those instances, the student </w:t>
      </w:r>
      <w:r w:rsidR="001553CA" w:rsidRPr="43DA6B8E">
        <w:rPr>
          <w:rFonts w:eastAsia="Times New Roman"/>
          <w:sz w:val="22"/>
          <w:szCs w:val="22"/>
        </w:rPr>
        <w:t>must apply</w:t>
      </w:r>
      <w:r w:rsidR="00FC7C27" w:rsidRPr="43DA6B8E">
        <w:rPr>
          <w:rFonts w:eastAsia="Times New Roman"/>
          <w:sz w:val="22"/>
          <w:szCs w:val="22"/>
        </w:rPr>
        <w:t xml:space="preserve"> for readmission.</w:t>
      </w:r>
      <w:r w:rsidR="6F007B26" w:rsidRPr="43DA6B8E">
        <w:rPr>
          <w:rFonts w:eastAsia="Times New Roman"/>
          <w:sz w:val="22"/>
          <w:szCs w:val="22"/>
        </w:rPr>
        <w:t xml:space="preserve"> *Deferral requests may also be used in instances where an applicant is admitted for a fall term and wants to move to a </w:t>
      </w:r>
      <w:r w:rsidR="58FB9D38" w:rsidRPr="43DA6B8E">
        <w:rPr>
          <w:rFonts w:eastAsia="Times New Roman"/>
          <w:sz w:val="22"/>
          <w:szCs w:val="22"/>
        </w:rPr>
        <w:t xml:space="preserve">previous </w:t>
      </w:r>
      <w:r w:rsidR="6F007B26" w:rsidRPr="43DA6B8E">
        <w:rPr>
          <w:rFonts w:eastAsia="Times New Roman"/>
          <w:sz w:val="22"/>
          <w:szCs w:val="22"/>
        </w:rPr>
        <w:t>sum</w:t>
      </w:r>
      <w:r w:rsidR="1FDE7BB5" w:rsidRPr="43DA6B8E">
        <w:rPr>
          <w:rFonts w:eastAsia="Times New Roman"/>
          <w:sz w:val="22"/>
          <w:szCs w:val="22"/>
        </w:rPr>
        <w:t>m</w:t>
      </w:r>
      <w:r w:rsidR="6F007B26" w:rsidRPr="43DA6B8E">
        <w:rPr>
          <w:rFonts w:eastAsia="Times New Roman"/>
          <w:sz w:val="22"/>
          <w:szCs w:val="22"/>
        </w:rPr>
        <w:t>er admission</w:t>
      </w:r>
      <w:r w:rsidR="20F429C8" w:rsidRPr="43DA6B8E">
        <w:rPr>
          <w:rFonts w:eastAsia="Times New Roman"/>
          <w:sz w:val="22"/>
          <w:szCs w:val="22"/>
        </w:rPr>
        <w:t xml:space="preserve"> (with program approval).</w:t>
      </w:r>
    </w:p>
    <w:p w14:paraId="00DE717D" w14:textId="77777777" w:rsidR="001553CA" w:rsidRPr="009766AC" w:rsidRDefault="001553CA" w:rsidP="43DA6B8E">
      <w:pPr>
        <w:spacing w:line="240" w:lineRule="auto"/>
        <w:rPr>
          <w:rFonts w:eastAsia="Times New Roman"/>
          <w:sz w:val="22"/>
          <w:szCs w:val="22"/>
        </w:rPr>
      </w:pPr>
    </w:p>
    <w:p w14:paraId="7D27E355" w14:textId="77777777" w:rsidR="009766AC" w:rsidRPr="00051F54" w:rsidRDefault="009766AC" w:rsidP="43DA6B8E">
      <w:pPr>
        <w:pStyle w:val="H2"/>
        <w:rPr>
          <w:rFonts w:eastAsia="Times New Roman" w:cs="Times New Roman"/>
          <w:i w:val="0"/>
          <w:sz w:val="22"/>
          <w:szCs w:val="22"/>
        </w:rPr>
      </w:pPr>
      <w:bookmarkStart w:id="9" w:name="_Toc130371603"/>
      <w:r w:rsidRPr="43DA6B8E">
        <w:rPr>
          <w:rFonts w:eastAsia="Times New Roman" w:cs="Times New Roman"/>
          <w:i w:val="0"/>
          <w:sz w:val="22"/>
          <w:szCs w:val="22"/>
        </w:rPr>
        <w:t>G.  New Graduate Student Orientation</w:t>
      </w:r>
      <w:bookmarkEnd w:id="9"/>
    </w:p>
    <w:p w14:paraId="7E493B1F" w14:textId="6C2CD087" w:rsidR="009766AC" w:rsidRDefault="009766AC" w:rsidP="43DA6B8E">
      <w:pPr>
        <w:spacing w:line="240" w:lineRule="auto"/>
        <w:rPr>
          <w:rFonts w:eastAsia="Times New Roman"/>
          <w:sz w:val="22"/>
          <w:szCs w:val="22"/>
        </w:rPr>
      </w:pPr>
      <w:r w:rsidRPr="43DA6B8E">
        <w:rPr>
          <w:rFonts w:eastAsia="Times New Roman"/>
          <w:sz w:val="22"/>
          <w:szCs w:val="22"/>
        </w:rPr>
        <w:t xml:space="preserve">Graduate student orientation is fully online in Canvas and includes modules on Academic Integrity, Research Integrity, Title IX, Student Accessibility Services, and Progress to Degree.  New students will receive notification of their enrollment in the orientation course </w:t>
      </w:r>
      <w:r w:rsidR="73417FF9" w:rsidRPr="43DA6B8E">
        <w:rPr>
          <w:rFonts w:eastAsia="Times New Roman"/>
          <w:sz w:val="22"/>
          <w:szCs w:val="22"/>
        </w:rPr>
        <w:t>after the last day to add/drop classes</w:t>
      </w:r>
      <w:r w:rsidRPr="43DA6B8E">
        <w:rPr>
          <w:rFonts w:eastAsia="Times New Roman"/>
          <w:sz w:val="22"/>
          <w:szCs w:val="22"/>
        </w:rPr>
        <w:t xml:space="preserve">. After reviewing the course modules, students should complete the required </w:t>
      </w:r>
      <w:proofErr w:type="gramStart"/>
      <w:r w:rsidRPr="43DA6B8E">
        <w:rPr>
          <w:rFonts w:eastAsia="Times New Roman"/>
          <w:sz w:val="22"/>
          <w:szCs w:val="22"/>
        </w:rPr>
        <w:t>quiz</w:t>
      </w:r>
      <w:proofErr w:type="gramEnd"/>
      <w:r w:rsidRPr="43DA6B8E">
        <w:rPr>
          <w:rFonts w:eastAsia="Times New Roman"/>
          <w:sz w:val="22"/>
          <w:szCs w:val="22"/>
        </w:rPr>
        <w:t>, where they will acknowledge their review of the information and upload their CITI results. Students will not be eligible to enroll in their second semester of coursework until they ha</w:t>
      </w:r>
      <w:r w:rsidR="004659C0" w:rsidRPr="43DA6B8E">
        <w:rPr>
          <w:rFonts w:eastAsia="Times New Roman"/>
          <w:sz w:val="22"/>
          <w:szCs w:val="22"/>
        </w:rPr>
        <w:t>ve completed the required quiz.</w:t>
      </w:r>
    </w:p>
    <w:p w14:paraId="5A6E0F38" w14:textId="77777777" w:rsidR="004659C0" w:rsidRDefault="004659C0" w:rsidP="009766AC">
      <w:pPr>
        <w:spacing w:line="240" w:lineRule="auto"/>
        <w:rPr>
          <w:rFonts w:ascii="Calibri" w:eastAsia="Calibri" w:hAnsi="Calibri"/>
          <w:sz w:val="22"/>
          <w:szCs w:val="22"/>
        </w:rPr>
      </w:pPr>
    </w:p>
    <w:p w14:paraId="4B4AB408" w14:textId="77777777" w:rsidR="009766AC" w:rsidRDefault="009766AC" w:rsidP="43DA6B8E">
      <w:pPr>
        <w:pStyle w:val="H1"/>
        <w:jc w:val="left"/>
        <w:rPr>
          <w:rFonts w:eastAsia="Times New Roman" w:cs="Times New Roman"/>
          <w:b/>
          <w:bCs/>
          <w:sz w:val="22"/>
          <w:szCs w:val="22"/>
        </w:rPr>
      </w:pPr>
      <w:bookmarkStart w:id="10" w:name="_Toc130371604"/>
      <w:r w:rsidRPr="43DA6B8E">
        <w:rPr>
          <w:rFonts w:eastAsia="Times New Roman" w:cs="Times New Roman"/>
          <w:b/>
          <w:bCs/>
          <w:sz w:val="22"/>
          <w:szCs w:val="22"/>
        </w:rPr>
        <w:t>III. Graduate Assistantships</w:t>
      </w:r>
      <w:bookmarkEnd w:id="10"/>
    </w:p>
    <w:p w14:paraId="0BE964D6" w14:textId="5AB6D11B" w:rsidR="00F00D06" w:rsidRDefault="00F00D06" w:rsidP="43DA6B8E">
      <w:pPr>
        <w:spacing w:line="240" w:lineRule="auto"/>
        <w:rPr>
          <w:rFonts w:eastAsia="Times New Roman"/>
          <w:color w:val="000000"/>
          <w:sz w:val="22"/>
          <w:szCs w:val="22"/>
        </w:rPr>
      </w:pPr>
      <w:r w:rsidRPr="214EB4CC">
        <w:rPr>
          <w:rFonts w:eastAsia="Times New Roman"/>
          <w:color w:val="000000" w:themeColor="text1"/>
          <w:sz w:val="22"/>
          <w:szCs w:val="22"/>
        </w:rPr>
        <w:t xml:space="preserve">The Graduate School allocates graduate </w:t>
      </w:r>
      <w:proofErr w:type="gramStart"/>
      <w:r w:rsidRPr="214EB4CC">
        <w:rPr>
          <w:rFonts w:eastAsia="Times New Roman"/>
          <w:color w:val="000000" w:themeColor="text1"/>
          <w:sz w:val="22"/>
          <w:szCs w:val="22"/>
        </w:rPr>
        <w:t>stipend</w:t>
      </w:r>
      <w:proofErr w:type="gramEnd"/>
      <w:r w:rsidRPr="214EB4CC">
        <w:rPr>
          <w:rFonts w:eastAsia="Times New Roman"/>
          <w:color w:val="000000" w:themeColor="text1"/>
          <w:sz w:val="22"/>
          <w:szCs w:val="22"/>
        </w:rPr>
        <w:t xml:space="preserve"> and tuition waiver budgets to deans of the colleges.  Deans assess school needs to determine </w:t>
      </w:r>
      <w:r w:rsidR="3C0BF920" w:rsidRPr="214EB4CC">
        <w:rPr>
          <w:rFonts w:eastAsia="Times New Roman"/>
          <w:color w:val="000000" w:themeColor="text1"/>
          <w:sz w:val="22"/>
          <w:szCs w:val="22"/>
        </w:rPr>
        <w:t>the internal</w:t>
      </w:r>
      <w:r w:rsidRPr="214EB4CC">
        <w:rPr>
          <w:rFonts w:eastAsia="Times New Roman"/>
          <w:color w:val="000000" w:themeColor="text1"/>
          <w:sz w:val="22"/>
          <w:szCs w:val="22"/>
        </w:rPr>
        <w:t xml:space="preserve"> distribution of the stipend budget to schools.  Assistance with undergraduate teaching is prioritized, followed by support for the research, clinical, and professional missions of each school. Ideally, an assistantship should strengthen the student’s professional skills in alignment with their field of study. Hiring a GA to be a service assistant is strongly discouraged.</w:t>
      </w:r>
    </w:p>
    <w:p w14:paraId="13CE15A0" w14:textId="77777777" w:rsidR="00F00D06" w:rsidRDefault="00F00D06" w:rsidP="43DA6B8E">
      <w:pPr>
        <w:spacing w:line="240" w:lineRule="auto"/>
        <w:rPr>
          <w:rFonts w:eastAsia="Times New Roman"/>
          <w:color w:val="000000"/>
          <w:sz w:val="22"/>
          <w:szCs w:val="22"/>
        </w:rPr>
      </w:pPr>
    </w:p>
    <w:p w14:paraId="46D8D717" w14:textId="1DAD257C" w:rsidR="00F00D06" w:rsidRPr="00A22CB4" w:rsidRDefault="00A22CB4" w:rsidP="43DA6B8E">
      <w:pPr>
        <w:pStyle w:val="H2"/>
        <w:rPr>
          <w:rFonts w:eastAsia="Times New Roman" w:cs="Times New Roman"/>
          <w:i w:val="0"/>
          <w:color w:val="000000"/>
          <w:sz w:val="22"/>
          <w:szCs w:val="22"/>
        </w:rPr>
      </w:pPr>
      <w:bookmarkStart w:id="11" w:name="_Toc130371605"/>
      <w:r w:rsidRPr="43DA6B8E">
        <w:rPr>
          <w:rFonts w:eastAsia="Times New Roman" w:cs="Times New Roman"/>
          <w:i w:val="0"/>
          <w:sz w:val="22"/>
          <w:szCs w:val="22"/>
        </w:rPr>
        <w:t xml:space="preserve">A. </w:t>
      </w:r>
      <w:r w:rsidR="00870382" w:rsidRPr="43DA6B8E">
        <w:rPr>
          <w:rFonts w:eastAsia="Times New Roman" w:cs="Times New Roman"/>
          <w:i w:val="0"/>
          <w:sz w:val="22"/>
          <w:szCs w:val="22"/>
        </w:rPr>
        <w:t>Contact Information</w:t>
      </w:r>
      <w:bookmarkEnd w:id="11"/>
    </w:p>
    <w:p w14:paraId="7C940BB4" w14:textId="4E85D9B4" w:rsidR="009766AC" w:rsidRPr="009766AC" w:rsidRDefault="00434A7F" w:rsidP="43DA6B8E">
      <w:pPr>
        <w:spacing w:line="240" w:lineRule="auto"/>
        <w:rPr>
          <w:rFonts w:eastAsia="Times New Roman"/>
          <w:sz w:val="22"/>
          <w:szCs w:val="22"/>
        </w:rPr>
      </w:pPr>
      <w:r w:rsidRPr="43DA6B8E">
        <w:rPr>
          <w:rFonts w:eastAsia="Times New Roman"/>
          <w:sz w:val="22"/>
          <w:szCs w:val="22"/>
        </w:rPr>
        <w:t>Mandy Nace</w:t>
      </w:r>
      <w:r w:rsidR="00915DFD" w:rsidRPr="43DA6B8E">
        <w:rPr>
          <w:rFonts w:eastAsia="Times New Roman"/>
          <w:sz w:val="22"/>
          <w:szCs w:val="22"/>
        </w:rPr>
        <w:t xml:space="preserve">, </w:t>
      </w:r>
      <w:r w:rsidR="009766AC" w:rsidRPr="43DA6B8E">
        <w:rPr>
          <w:rFonts w:eastAsia="Times New Roman"/>
          <w:sz w:val="22"/>
          <w:szCs w:val="22"/>
        </w:rPr>
        <w:t>Assistant to the Dean for Finance and Administration</w:t>
      </w:r>
    </w:p>
    <w:p w14:paraId="5691E257" w14:textId="5FFDF768" w:rsidR="009766AC" w:rsidRPr="009766AC" w:rsidRDefault="009766AC" w:rsidP="43DA6B8E">
      <w:pPr>
        <w:spacing w:line="240" w:lineRule="auto"/>
        <w:rPr>
          <w:rFonts w:eastAsia="Times New Roman"/>
          <w:sz w:val="22"/>
          <w:szCs w:val="22"/>
        </w:rPr>
      </w:pPr>
      <w:r w:rsidRPr="43DA6B8E">
        <w:rPr>
          <w:rFonts w:eastAsia="Times New Roman"/>
          <w:sz w:val="22"/>
          <w:szCs w:val="22"/>
        </w:rPr>
        <w:t>E:</w:t>
      </w:r>
      <w:r w:rsidR="00434A7F" w:rsidRPr="43DA6B8E">
        <w:rPr>
          <w:rFonts w:eastAsia="Times New Roman"/>
          <w:sz w:val="22"/>
          <w:szCs w:val="22"/>
        </w:rPr>
        <w:t xml:space="preserve"> </w:t>
      </w:r>
      <w:hyperlink r:id="rId42">
        <w:r w:rsidR="00434A7F" w:rsidRPr="43DA6B8E">
          <w:rPr>
            <w:rStyle w:val="Hyperlink"/>
            <w:rFonts w:eastAsia="Times New Roman"/>
            <w:sz w:val="22"/>
            <w:szCs w:val="22"/>
          </w:rPr>
          <w:t>Amanda.Tilley@usm.edu</w:t>
        </w:r>
      </w:hyperlink>
      <w:r w:rsidR="00434A7F" w:rsidRPr="43DA6B8E">
        <w:rPr>
          <w:rFonts w:eastAsia="Times New Roman"/>
          <w:sz w:val="22"/>
          <w:szCs w:val="22"/>
        </w:rPr>
        <w:t xml:space="preserve"> </w:t>
      </w:r>
      <w:r w:rsidRPr="43DA6B8E">
        <w:rPr>
          <w:rFonts w:eastAsia="Times New Roman"/>
          <w:sz w:val="22"/>
          <w:szCs w:val="22"/>
        </w:rPr>
        <w:t xml:space="preserve"> </w:t>
      </w:r>
    </w:p>
    <w:p w14:paraId="35A4F774" w14:textId="6EDBAE6E" w:rsidR="009766AC" w:rsidRPr="009766AC" w:rsidRDefault="009766AC" w:rsidP="43DA6B8E">
      <w:pPr>
        <w:spacing w:line="240" w:lineRule="auto"/>
        <w:rPr>
          <w:rFonts w:eastAsia="Times New Roman"/>
          <w:sz w:val="22"/>
          <w:szCs w:val="22"/>
        </w:rPr>
      </w:pPr>
      <w:r w:rsidRPr="43DA6B8E">
        <w:rPr>
          <w:rFonts w:eastAsia="Times New Roman"/>
          <w:sz w:val="22"/>
          <w:szCs w:val="22"/>
        </w:rPr>
        <w:t>P: (601) 266-</w:t>
      </w:r>
      <w:r w:rsidR="00434A7F" w:rsidRPr="43DA6B8E">
        <w:rPr>
          <w:rFonts w:eastAsia="Times New Roman"/>
          <w:sz w:val="22"/>
          <w:szCs w:val="22"/>
        </w:rPr>
        <w:t>6563</w:t>
      </w:r>
    </w:p>
    <w:p w14:paraId="14B5DA6F" w14:textId="77777777" w:rsidR="009766AC" w:rsidRPr="009766AC" w:rsidRDefault="009766AC" w:rsidP="43DA6B8E">
      <w:pPr>
        <w:shd w:val="clear" w:color="auto" w:fill="FFFFFF" w:themeFill="background1"/>
        <w:spacing w:line="240" w:lineRule="auto"/>
        <w:rPr>
          <w:rFonts w:eastAsia="Times New Roman"/>
          <w:color w:val="000000"/>
          <w:sz w:val="22"/>
          <w:szCs w:val="22"/>
          <w:highlight w:val="yellow"/>
        </w:rPr>
      </w:pPr>
    </w:p>
    <w:p w14:paraId="1F899E22" w14:textId="77777777" w:rsidR="009766AC" w:rsidRPr="009766AC" w:rsidRDefault="00870382" w:rsidP="43DA6B8E">
      <w:pPr>
        <w:spacing w:line="240" w:lineRule="auto"/>
        <w:rPr>
          <w:rFonts w:eastAsia="Times New Roman"/>
          <w:sz w:val="22"/>
          <w:szCs w:val="22"/>
        </w:rPr>
      </w:pPr>
      <w:bookmarkStart w:id="12" w:name="_Toc130371606"/>
      <w:r w:rsidRPr="43DA6B8E">
        <w:rPr>
          <w:rStyle w:val="H2Char"/>
          <w:rFonts w:eastAsia="Times New Roman" w:cs="Times New Roman"/>
          <w:i w:val="0"/>
          <w:sz w:val="22"/>
          <w:szCs w:val="22"/>
        </w:rPr>
        <w:t>B</w:t>
      </w:r>
      <w:r w:rsidR="009766AC" w:rsidRPr="43DA6B8E">
        <w:rPr>
          <w:rStyle w:val="H2Char"/>
          <w:rFonts w:eastAsia="Times New Roman" w:cs="Times New Roman"/>
          <w:i w:val="0"/>
          <w:sz w:val="22"/>
          <w:szCs w:val="22"/>
        </w:rPr>
        <w:t>. Important Facts for Hiring GA</w:t>
      </w:r>
      <w:r w:rsidR="003E08D7" w:rsidRPr="43DA6B8E">
        <w:rPr>
          <w:rStyle w:val="H2Char"/>
          <w:rFonts w:eastAsia="Times New Roman" w:cs="Times New Roman"/>
          <w:i w:val="0"/>
          <w:sz w:val="22"/>
          <w:szCs w:val="22"/>
        </w:rPr>
        <w:t>s</w:t>
      </w:r>
      <w:bookmarkEnd w:id="12"/>
      <w:r w:rsidR="009766AC" w:rsidRPr="43DA6B8E">
        <w:rPr>
          <w:rFonts w:eastAsia="Times New Roman"/>
          <w:sz w:val="22"/>
          <w:szCs w:val="22"/>
        </w:rPr>
        <w:t xml:space="preserve"> </w:t>
      </w:r>
    </w:p>
    <w:p w14:paraId="7D842E9A" w14:textId="77777777" w:rsidR="009766AC" w:rsidRPr="009766AC" w:rsidRDefault="009766AC" w:rsidP="43DA6B8E">
      <w:pPr>
        <w:spacing w:line="240" w:lineRule="auto"/>
        <w:rPr>
          <w:rFonts w:eastAsia="Times New Roman"/>
          <w:sz w:val="22"/>
          <w:szCs w:val="22"/>
        </w:rPr>
      </w:pPr>
    </w:p>
    <w:p w14:paraId="52FCC93F" w14:textId="77777777" w:rsidR="009766AC" w:rsidRPr="009766AC" w:rsidRDefault="009766AC" w:rsidP="43DA6B8E">
      <w:pPr>
        <w:numPr>
          <w:ilvl w:val="0"/>
          <w:numId w:val="11"/>
        </w:numPr>
        <w:spacing w:line="240" w:lineRule="auto"/>
        <w:rPr>
          <w:rFonts w:eastAsia="Times New Roman"/>
          <w:sz w:val="22"/>
          <w:szCs w:val="22"/>
        </w:rPr>
      </w:pPr>
      <w:r w:rsidRPr="43DA6B8E">
        <w:rPr>
          <w:rFonts w:eastAsia="Times New Roman"/>
          <w:sz w:val="22"/>
          <w:szCs w:val="22"/>
        </w:rPr>
        <w:t xml:space="preserve">Graduate assistantships cannot be offered to applicants before a positive </w:t>
      </w:r>
      <w:r w:rsidRPr="43DA6B8E">
        <w:rPr>
          <w:rFonts w:eastAsia="Times New Roman"/>
          <w:b/>
          <w:bCs/>
          <w:sz w:val="22"/>
          <w:szCs w:val="22"/>
        </w:rPr>
        <w:t>regular</w:t>
      </w:r>
      <w:r w:rsidRPr="43DA6B8E">
        <w:rPr>
          <w:rFonts w:eastAsia="Times New Roman"/>
          <w:i/>
          <w:iCs/>
          <w:sz w:val="22"/>
          <w:szCs w:val="22"/>
        </w:rPr>
        <w:t xml:space="preserve"> </w:t>
      </w:r>
      <w:r w:rsidRPr="43DA6B8E">
        <w:rPr>
          <w:rFonts w:eastAsia="Times New Roman"/>
          <w:sz w:val="22"/>
          <w:szCs w:val="22"/>
        </w:rPr>
        <w:t xml:space="preserve">admission decision is made and verified by the Graduate School.  Applicants may be informed of the benefits of an assistantship and that </w:t>
      </w:r>
      <w:r w:rsidRPr="43DA6B8E">
        <w:rPr>
          <w:rFonts w:eastAsia="Times New Roman"/>
          <w:i/>
          <w:iCs/>
          <w:sz w:val="22"/>
          <w:szCs w:val="22"/>
        </w:rPr>
        <w:t>if accepted</w:t>
      </w:r>
      <w:r w:rsidRPr="43DA6B8E">
        <w:rPr>
          <w:rFonts w:eastAsia="Times New Roman"/>
          <w:sz w:val="22"/>
          <w:szCs w:val="22"/>
        </w:rPr>
        <w:t xml:space="preserve"> they will be eligible for an assistantship (if they do, in fact, meet eligibility requirements). </w:t>
      </w:r>
    </w:p>
    <w:p w14:paraId="46C1671A" w14:textId="24996ACB" w:rsidR="009766AC" w:rsidRPr="009766AC" w:rsidRDefault="5E4A8CE4" w:rsidP="43DA6B8E">
      <w:pPr>
        <w:numPr>
          <w:ilvl w:val="0"/>
          <w:numId w:val="11"/>
        </w:numPr>
        <w:spacing w:line="240" w:lineRule="auto"/>
        <w:rPr>
          <w:rFonts w:eastAsia="Times New Roman"/>
          <w:sz w:val="22"/>
          <w:szCs w:val="22"/>
        </w:rPr>
      </w:pPr>
      <w:r w:rsidRPr="43DA6B8E">
        <w:rPr>
          <w:rFonts w:eastAsia="Times New Roman"/>
          <w:sz w:val="22"/>
          <w:szCs w:val="22"/>
        </w:rPr>
        <w:t>Conditionally admitted</w:t>
      </w:r>
      <w:r w:rsidR="009766AC" w:rsidRPr="43DA6B8E">
        <w:rPr>
          <w:rFonts w:eastAsia="Times New Roman"/>
          <w:sz w:val="22"/>
          <w:szCs w:val="22"/>
        </w:rPr>
        <w:t xml:space="preserve"> students </w:t>
      </w:r>
      <w:r w:rsidR="009766AC" w:rsidRPr="43DA6B8E">
        <w:rPr>
          <w:rFonts w:eastAsia="Times New Roman"/>
          <w:b/>
          <w:bCs/>
          <w:sz w:val="22"/>
          <w:szCs w:val="22"/>
        </w:rPr>
        <w:t>are not</w:t>
      </w:r>
      <w:r w:rsidR="009766AC" w:rsidRPr="43DA6B8E">
        <w:rPr>
          <w:rFonts w:eastAsia="Times New Roman"/>
          <w:sz w:val="22"/>
          <w:szCs w:val="22"/>
        </w:rPr>
        <w:t xml:space="preserve"> eligible for an assistantship. Following a successful first semester (GPA of 3.0 on at least 9 credit hours), the student’s status can be changed to regular, and they</w:t>
      </w:r>
      <w:r w:rsidR="002466A1" w:rsidRPr="43DA6B8E">
        <w:rPr>
          <w:rFonts w:eastAsia="Times New Roman"/>
          <w:sz w:val="22"/>
          <w:szCs w:val="22"/>
        </w:rPr>
        <w:t xml:space="preserve"> will</w:t>
      </w:r>
      <w:r w:rsidR="009766AC" w:rsidRPr="43DA6B8E">
        <w:rPr>
          <w:rFonts w:eastAsia="Times New Roman"/>
          <w:sz w:val="22"/>
          <w:szCs w:val="22"/>
        </w:rPr>
        <w:t xml:space="preserve"> become eligible for an assistantship. </w:t>
      </w:r>
    </w:p>
    <w:p w14:paraId="049D3BE5" w14:textId="0D4812EC" w:rsidR="009766AC" w:rsidRPr="009766AC" w:rsidRDefault="009766AC" w:rsidP="43DA6B8E">
      <w:pPr>
        <w:numPr>
          <w:ilvl w:val="0"/>
          <w:numId w:val="11"/>
        </w:numPr>
        <w:spacing w:line="240" w:lineRule="auto"/>
        <w:rPr>
          <w:rFonts w:eastAsia="Times New Roman"/>
          <w:sz w:val="22"/>
          <w:szCs w:val="22"/>
        </w:rPr>
      </w:pPr>
      <w:r w:rsidRPr="43DA6B8E">
        <w:rPr>
          <w:rFonts w:eastAsia="Times New Roman"/>
          <w:b/>
          <w:bCs/>
          <w:sz w:val="22"/>
          <w:szCs w:val="22"/>
        </w:rPr>
        <w:t>Minimum</w:t>
      </w:r>
      <w:r w:rsidRPr="43DA6B8E">
        <w:rPr>
          <w:rFonts w:eastAsia="Times New Roman"/>
          <w:sz w:val="22"/>
          <w:szCs w:val="22"/>
        </w:rPr>
        <w:t xml:space="preserve"> Stipends are as follows, based on a </w:t>
      </w:r>
      <w:r w:rsidR="2C5962EF" w:rsidRPr="43DA6B8E">
        <w:rPr>
          <w:rFonts w:eastAsia="Times New Roman"/>
          <w:sz w:val="22"/>
          <w:szCs w:val="22"/>
        </w:rPr>
        <w:t>20-hour</w:t>
      </w:r>
      <w:r w:rsidRPr="43DA6B8E">
        <w:rPr>
          <w:rFonts w:eastAsia="Times New Roman"/>
          <w:sz w:val="22"/>
          <w:szCs w:val="22"/>
        </w:rPr>
        <w:t xml:space="preserve"> work week. GAs may be paid more than the minimum: </w:t>
      </w:r>
    </w:p>
    <w:p w14:paraId="5F71F95C" w14:textId="556639C6" w:rsidR="43DA6B8E" w:rsidRDefault="43DA6B8E" w:rsidP="43DA6B8E">
      <w:pPr>
        <w:spacing w:line="240" w:lineRule="auto"/>
        <w:ind w:left="720"/>
        <w:rPr>
          <w:rFonts w:eastAsia="Times New Roman"/>
          <w:sz w:val="22"/>
          <w:szCs w:val="22"/>
        </w:rPr>
      </w:pPr>
    </w:p>
    <w:p w14:paraId="0380B6AE" w14:textId="62975BED" w:rsidR="009766AC" w:rsidRPr="009766AC" w:rsidRDefault="009766AC" w:rsidP="43DA6B8E">
      <w:pPr>
        <w:spacing w:line="240" w:lineRule="auto"/>
        <w:ind w:left="1440"/>
        <w:rPr>
          <w:rFonts w:eastAsia="Times New Roman"/>
          <w:sz w:val="22"/>
          <w:szCs w:val="22"/>
        </w:rPr>
      </w:pPr>
      <w:r w:rsidRPr="43DA6B8E">
        <w:rPr>
          <w:rFonts w:eastAsia="Times New Roman"/>
          <w:sz w:val="22"/>
          <w:szCs w:val="22"/>
        </w:rPr>
        <w:t>AY 2024-25</w:t>
      </w:r>
      <w:r w:rsidR="245765D9" w:rsidRPr="43DA6B8E">
        <w:rPr>
          <w:rFonts w:eastAsia="Times New Roman"/>
          <w:sz w:val="22"/>
          <w:szCs w:val="22"/>
        </w:rPr>
        <w:t xml:space="preserve">, </w:t>
      </w:r>
      <w:r w:rsidR="62D190FD" w:rsidRPr="43DA6B8E">
        <w:rPr>
          <w:rFonts w:eastAsia="Times New Roman"/>
          <w:sz w:val="22"/>
          <w:szCs w:val="22"/>
        </w:rPr>
        <w:t xml:space="preserve">Master’s, Professional Doctorates, and Specialist Degrees: </w:t>
      </w:r>
      <w:r w:rsidRPr="43DA6B8E">
        <w:rPr>
          <w:rFonts w:eastAsia="Times New Roman"/>
          <w:sz w:val="22"/>
          <w:szCs w:val="22"/>
        </w:rPr>
        <w:t xml:space="preserve">$11,700 for a 9-month contract; $5,850 per semester   </w:t>
      </w:r>
    </w:p>
    <w:p w14:paraId="1253488A" w14:textId="22D0E22C" w:rsidR="1FE1AE2F" w:rsidRDefault="1FE1AE2F" w:rsidP="43DA6B8E">
      <w:pPr>
        <w:spacing w:line="240" w:lineRule="auto"/>
        <w:ind w:left="1440"/>
        <w:rPr>
          <w:rFonts w:eastAsia="Times New Roman"/>
          <w:sz w:val="22"/>
          <w:szCs w:val="22"/>
        </w:rPr>
      </w:pPr>
      <w:r w:rsidRPr="43DA6B8E">
        <w:rPr>
          <w:rFonts w:eastAsia="Times New Roman"/>
          <w:sz w:val="22"/>
          <w:szCs w:val="22"/>
        </w:rPr>
        <w:t>AY 2024-25</w:t>
      </w:r>
      <w:r w:rsidR="58D2ACF7" w:rsidRPr="43DA6B8E">
        <w:rPr>
          <w:rFonts w:eastAsia="Times New Roman"/>
          <w:sz w:val="22"/>
          <w:szCs w:val="22"/>
        </w:rPr>
        <w:t xml:space="preserve">, </w:t>
      </w:r>
      <w:r w:rsidRPr="43DA6B8E">
        <w:rPr>
          <w:rFonts w:eastAsia="Times New Roman"/>
          <w:sz w:val="22"/>
          <w:szCs w:val="22"/>
        </w:rPr>
        <w:t xml:space="preserve">Ph.D. Students: </w:t>
      </w:r>
      <w:r w:rsidR="5D988437" w:rsidRPr="43DA6B8E">
        <w:rPr>
          <w:rFonts w:eastAsia="Times New Roman"/>
          <w:sz w:val="22"/>
          <w:szCs w:val="22"/>
        </w:rPr>
        <w:t>13,000 for a 9-month contract; 6,500 per semester</w:t>
      </w:r>
    </w:p>
    <w:p w14:paraId="77739373" w14:textId="354A36DC" w:rsidR="43DA6B8E" w:rsidRDefault="43DA6B8E" w:rsidP="43DA6B8E">
      <w:pPr>
        <w:spacing w:line="240" w:lineRule="auto"/>
        <w:ind w:left="1440"/>
        <w:rPr>
          <w:rFonts w:eastAsia="Times New Roman"/>
          <w:sz w:val="22"/>
          <w:szCs w:val="22"/>
        </w:rPr>
      </w:pPr>
    </w:p>
    <w:p w14:paraId="7BECE702" w14:textId="112D2ADD" w:rsidR="009766AC" w:rsidRPr="009766AC" w:rsidRDefault="009766AC" w:rsidP="43DA6B8E">
      <w:pPr>
        <w:numPr>
          <w:ilvl w:val="0"/>
          <w:numId w:val="11"/>
        </w:numPr>
        <w:spacing w:line="240" w:lineRule="auto"/>
        <w:rPr>
          <w:rFonts w:eastAsia="Times New Roman"/>
          <w:sz w:val="22"/>
          <w:szCs w:val="22"/>
        </w:rPr>
      </w:pPr>
      <w:r w:rsidRPr="43DA6B8E">
        <w:rPr>
          <w:rFonts w:eastAsia="Times New Roman"/>
          <w:sz w:val="22"/>
          <w:szCs w:val="22"/>
        </w:rPr>
        <w:t xml:space="preserve">Tuition Waiver: Full-time (0.5 FTE; 20 hours/week) will receive a full tuition waiver (covering 9-13 hours), including non-resident tuition if needed. Half-time (0.25 FTE; 10 hours/week) GAs will receive a 50% tuition waiver, including non-resident tuition if needed, and the student is responsible for the remaining 50%. Both full-time and half-time GAs are responsible for all additional fees. </w:t>
      </w:r>
    </w:p>
    <w:p w14:paraId="4A67219A" w14:textId="05F6269F" w:rsidR="009766AC" w:rsidRPr="009766AC" w:rsidRDefault="009766AC" w:rsidP="43DA6B8E">
      <w:pPr>
        <w:numPr>
          <w:ilvl w:val="0"/>
          <w:numId w:val="11"/>
        </w:numPr>
        <w:spacing w:line="240" w:lineRule="auto"/>
        <w:rPr>
          <w:rFonts w:eastAsia="Times New Roman"/>
          <w:sz w:val="22"/>
          <w:szCs w:val="22"/>
        </w:rPr>
      </w:pPr>
      <w:r w:rsidRPr="43DA6B8E">
        <w:rPr>
          <w:rFonts w:eastAsia="Times New Roman"/>
          <w:sz w:val="22"/>
          <w:szCs w:val="22"/>
        </w:rPr>
        <w:t xml:space="preserve">Award Memorandum and Addendum: Templates for these documents are located on the  </w:t>
      </w:r>
      <w:hyperlink r:id="rId43">
        <w:r w:rsidRPr="43DA6B8E">
          <w:rPr>
            <w:rStyle w:val="Hyperlink"/>
            <w:rFonts w:eastAsia="Times New Roman"/>
            <w:sz w:val="22"/>
            <w:szCs w:val="22"/>
          </w:rPr>
          <w:t>Advisor/Department Completion forms</w:t>
        </w:r>
      </w:hyperlink>
      <w:r w:rsidRPr="43DA6B8E">
        <w:rPr>
          <w:rFonts w:eastAsia="Times New Roman"/>
          <w:sz w:val="22"/>
          <w:szCs w:val="22"/>
        </w:rPr>
        <w:t xml:space="preserve"> webpage and must be used for all GAs.  Supervisors must list specific duties assigned to the GA </w:t>
      </w:r>
      <w:proofErr w:type="gramStart"/>
      <w:r w:rsidRPr="43DA6B8E">
        <w:rPr>
          <w:rFonts w:eastAsia="Times New Roman"/>
          <w:sz w:val="22"/>
          <w:szCs w:val="22"/>
        </w:rPr>
        <w:t>on</w:t>
      </w:r>
      <w:proofErr w:type="gramEnd"/>
      <w:r w:rsidRPr="43DA6B8E">
        <w:rPr>
          <w:rFonts w:eastAsia="Times New Roman"/>
          <w:sz w:val="22"/>
          <w:szCs w:val="22"/>
        </w:rPr>
        <w:t xml:space="preserve"> the Award Memorandum. If additional award information is needed, it must be included on the A</w:t>
      </w:r>
      <w:r w:rsidR="00203D11" w:rsidRPr="43DA6B8E">
        <w:rPr>
          <w:rFonts w:eastAsia="Times New Roman"/>
          <w:sz w:val="22"/>
          <w:szCs w:val="22"/>
        </w:rPr>
        <w:t>ddendum template.  No other types</w:t>
      </w:r>
      <w:r w:rsidRPr="43DA6B8E">
        <w:rPr>
          <w:rFonts w:eastAsia="Times New Roman"/>
          <w:sz w:val="22"/>
          <w:szCs w:val="22"/>
        </w:rPr>
        <w:t xml:space="preserve"> of award documentation will be accepted. </w:t>
      </w:r>
    </w:p>
    <w:p w14:paraId="7180DDBE" w14:textId="5AF5ED4F" w:rsidR="009766AC" w:rsidRPr="000839BD" w:rsidRDefault="009766AC" w:rsidP="43DA6B8E">
      <w:pPr>
        <w:numPr>
          <w:ilvl w:val="0"/>
          <w:numId w:val="11"/>
        </w:numPr>
        <w:spacing w:line="240" w:lineRule="auto"/>
        <w:rPr>
          <w:rFonts w:eastAsia="Times New Roman"/>
          <w:sz w:val="22"/>
          <w:szCs w:val="22"/>
        </w:rPr>
      </w:pPr>
      <w:r w:rsidRPr="43DA6B8E">
        <w:rPr>
          <w:rFonts w:eastAsia="Times New Roman"/>
          <w:sz w:val="22"/>
          <w:szCs w:val="22"/>
        </w:rPr>
        <w:t>Hiring Paperwork:</w:t>
      </w:r>
    </w:p>
    <w:p w14:paraId="509F6B6C" w14:textId="033DAC29" w:rsidR="000839BD" w:rsidRDefault="000839BD" w:rsidP="43DA6B8E">
      <w:pPr>
        <w:pStyle w:val="ListParagraph"/>
        <w:numPr>
          <w:ilvl w:val="0"/>
          <w:numId w:val="31"/>
        </w:numPr>
        <w:jc w:val="left"/>
        <w:rPr>
          <w:rFonts w:ascii="Times New Roman" w:eastAsia="Times New Roman" w:hAnsi="Times New Roman" w:cs="Times New Roman"/>
        </w:rPr>
      </w:pPr>
      <w:r w:rsidRPr="5232C185">
        <w:rPr>
          <w:rFonts w:ascii="Times New Roman" w:eastAsia="Times New Roman" w:hAnsi="Times New Roman" w:cs="Times New Roman"/>
        </w:rPr>
        <w:t>The deadline to submit summer paperwork is April 1</w:t>
      </w:r>
      <w:r w:rsidR="1BBD3242" w:rsidRPr="5232C185">
        <w:rPr>
          <w:rFonts w:ascii="Times New Roman" w:eastAsia="Times New Roman" w:hAnsi="Times New Roman" w:cs="Times New Roman"/>
        </w:rPr>
        <w:t>5</w:t>
      </w:r>
      <w:r w:rsidRPr="5232C185">
        <w:rPr>
          <w:rFonts w:ascii="Times New Roman" w:eastAsia="Times New Roman" w:hAnsi="Times New Roman" w:cs="Times New Roman"/>
        </w:rPr>
        <w:t xml:space="preserve">, fall </w:t>
      </w:r>
      <w:r w:rsidR="643EDC24" w:rsidRPr="5232C185">
        <w:rPr>
          <w:rFonts w:ascii="Times New Roman" w:eastAsia="Times New Roman" w:hAnsi="Times New Roman" w:cs="Times New Roman"/>
        </w:rPr>
        <w:t xml:space="preserve">paperwork </w:t>
      </w:r>
      <w:r w:rsidR="3DE83549" w:rsidRPr="5232C185">
        <w:rPr>
          <w:rFonts w:ascii="Times New Roman" w:eastAsia="Times New Roman" w:hAnsi="Times New Roman" w:cs="Times New Roman"/>
        </w:rPr>
        <w:t xml:space="preserve">is </w:t>
      </w:r>
      <w:r w:rsidR="48245D44" w:rsidRPr="5232C185">
        <w:rPr>
          <w:rFonts w:ascii="Times New Roman" w:eastAsia="Times New Roman" w:hAnsi="Times New Roman" w:cs="Times New Roman"/>
        </w:rPr>
        <w:t>due by</w:t>
      </w:r>
      <w:r w:rsidR="01064109" w:rsidRPr="5232C185">
        <w:rPr>
          <w:rFonts w:ascii="Times New Roman" w:eastAsia="Times New Roman" w:hAnsi="Times New Roman" w:cs="Times New Roman"/>
        </w:rPr>
        <w:t xml:space="preserve"> J</w:t>
      </w:r>
      <w:r w:rsidRPr="5232C185">
        <w:rPr>
          <w:rFonts w:ascii="Times New Roman" w:eastAsia="Times New Roman" w:hAnsi="Times New Roman" w:cs="Times New Roman"/>
        </w:rPr>
        <w:t xml:space="preserve">une </w:t>
      </w:r>
      <w:proofErr w:type="gramStart"/>
      <w:r w:rsidRPr="5232C185">
        <w:rPr>
          <w:rFonts w:ascii="Times New Roman" w:eastAsia="Times New Roman" w:hAnsi="Times New Roman" w:cs="Times New Roman"/>
        </w:rPr>
        <w:t xml:space="preserve">30, </w:t>
      </w:r>
      <w:r w:rsidR="1A4E0781" w:rsidRPr="5232C185">
        <w:rPr>
          <w:rFonts w:ascii="Times New Roman" w:eastAsia="Times New Roman" w:hAnsi="Times New Roman" w:cs="Times New Roman"/>
        </w:rPr>
        <w:t xml:space="preserve"> and</w:t>
      </w:r>
      <w:proofErr w:type="gramEnd"/>
      <w:r w:rsidR="1A4E0781" w:rsidRPr="5232C185">
        <w:rPr>
          <w:rFonts w:ascii="Times New Roman" w:eastAsia="Times New Roman" w:hAnsi="Times New Roman" w:cs="Times New Roman"/>
        </w:rPr>
        <w:t xml:space="preserve"> the deadline for spring paperwork is December 1</w:t>
      </w:r>
      <w:r w:rsidRPr="5232C185">
        <w:rPr>
          <w:rFonts w:ascii="Times New Roman" w:eastAsia="Times New Roman" w:hAnsi="Times New Roman" w:cs="Times New Roman"/>
        </w:rPr>
        <w:t xml:space="preserve">. Late paperwork may result in the student being unable to start work on time or </w:t>
      </w:r>
      <w:proofErr w:type="gramStart"/>
      <w:r w:rsidR="4F5A475A" w:rsidRPr="5232C185">
        <w:rPr>
          <w:rFonts w:ascii="Times New Roman" w:eastAsia="Times New Roman" w:hAnsi="Times New Roman" w:cs="Times New Roman"/>
        </w:rPr>
        <w:t>delay</w:t>
      </w:r>
      <w:proofErr w:type="gramEnd"/>
      <w:r w:rsidRPr="5232C185">
        <w:rPr>
          <w:rFonts w:ascii="Times New Roman" w:eastAsia="Times New Roman" w:hAnsi="Times New Roman" w:cs="Times New Roman"/>
        </w:rPr>
        <w:t xml:space="preserve"> the first paycheck.  </w:t>
      </w:r>
    </w:p>
    <w:p w14:paraId="746C7980" w14:textId="48B09AB6" w:rsidR="000839BD" w:rsidRDefault="000839BD" w:rsidP="43DA6B8E">
      <w:pPr>
        <w:pStyle w:val="ListParagraph"/>
        <w:numPr>
          <w:ilvl w:val="0"/>
          <w:numId w:val="31"/>
        </w:numPr>
        <w:jc w:val="left"/>
        <w:rPr>
          <w:rFonts w:ascii="Times New Roman" w:eastAsia="Times New Roman" w:hAnsi="Times New Roman" w:cs="Times New Roman"/>
        </w:rPr>
      </w:pPr>
      <w:r w:rsidRPr="5232C185">
        <w:rPr>
          <w:rFonts w:ascii="Times New Roman" w:eastAsia="Times New Roman" w:hAnsi="Times New Roman" w:cs="Times New Roman"/>
        </w:rPr>
        <w:t xml:space="preserve">Hiring dates for </w:t>
      </w:r>
      <w:r w:rsidR="376B474B" w:rsidRPr="5232C185">
        <w:rPr>
          <w:rFonts w:ascii="Times New Roman" w:eastAsia="Times New Roman" w:hAnsi="Times New Roman" w:cs="Times New Roman"/>
        </w:rPr>
        <w:t xml:space="preserve">each semester will be determined in conjunction with Human Resources and will be communicated to campus. </w:t>
      </w:r>
    </w:p>
    <w:p w14:paraId="113DAC8D" w14:textId="74ADCF99" w:rsidR="000839BD" w:rsidRDefault="000839BD" w:rsidP="43DA6B8E">
      <w:pPr>
        <w:pStyle w:val="ListParagraph"/>
        <w:numPr>
          <w:ilvl w:val="0"/>
          <w:numId w:val="31"/>
        </w:numPr>
        <w:jc w:val="left"/>
        <w:rPr>
          <w:rFonts w:ascii="Times New Roman" w:eastAsia="Times New Roman" w:hAnsi="Times New Roman" w:cs="Times New Roman"/>
        </w:rPr>
      </w:pPr>
      <w:r w:rsidRPr="43DA6B8E">
        <w:rPr>
          <w:rFonts w:ascii="Times New Roman" w:eastAsia="Times New Roman" w:hAnsi="Times New Roman" w:cs="Times New Roman"/>
        </w:rPr>
        <w:t xml:space="preserve">GAs may not begin working until all hiring paperwork, including award memoranda, tuition waiver request forms, background checks, I-9s, and PAFs are completed with HR.  If it is discovered that a student </w:t>
      </w:r>
      <w:proofErr w:type="gramStart"/>
      <w:r w:rsidRPr="43DA6B8E">
        <w:rPr>
          <w:rFonts w:ascii="Times New Roman" w:eastAsia="Times New Roman" w:hAnsi="Times New Roman" w:cs="Times New Roman"/>
        </w:rPr>
        <w:t>did</w:t>
      </w:r>
      <w:proofErr w:type="gramEnd"/>
      <w:r w:rsidRPr="43DA6B8E">
        <w:rPr>
          <w:rFonts w:ascii="Times New Roman" w:eastAsia="Times New Roman" w:hAnsi="Times New Roman" w:cs="Times New Roman"/>
        </w:rPr>
        <w:t xml:space="preserve"> not complete the paperwork for which they are responsible prior </w:t>
      </w:r>
      <w:r w:rsidRPr="43DA6B8E">
        <w:rPr>
          <w:rFonts w:ascii="Times New Roman" w:eastAsia="Times New Roman" w:hAnsi="Times New Roman" w:cs="Times New Roman"/>
        </w:rPr>
        <w:lastRenderedPageBreak/>
        <w:t xml:space="preserve">to beginning work, they must cease working immediately.  These students may be terminated, or stipend and tuition waivers may be prorated. A student working as a GA prior to </w:t>
      </w:r>
      <w:proofErr w:type="gramStart"/>
      <w:r w:rsidRPr="43DA6B8E">
        <w:rPr>
          <w:rFonts w:ascii="Times New Roman" w:eastAsia="Times New Roman" w:hAnsi="Times New Roman" w:cs="Times New Roman"/>
        </w:rPr>
        <w:t>clearance of</w:t>
      </w:r>
      <w:proofErr w:type="gramEnd"/>
      <w:r w:rsidRPr="43DA6B8E">
        <w:rPr>
          <w:rFonts w:ascii="Times New Roman" w:eastAsia="Times New Roman" w:hAnsi="Times New Roman" w:cs="Times New Roman"/>
        </w:rPr>
        <w:t xml:space="preserve"> all required hiring paperwork is a violation of federal law and renders the University subject to penalties and fines.</w:t>
      </w:r>
    </w:p>
    <w:p w14:paraId="279DDAEC" w14:textId="152A3162" w:rsidR="000839BD" w:rsidRPr="000839BD" w:rsidRDefault="000839BD" w:rsidP="43DA6B8E">
      <w:pPr>
        <w:pStyle w:val="ListParagraph"/>
        <w:numPr>
          <w:ilvl w:val="0"/>
          <w:numId w:val="31"/>
        </w:numPr>
        <w:jc w:val="left"/>
        <w:rPr>
          <w:rFonts w:ascii="Times New Roman" w:eastAsia="Times New Roman" w:hAnsi="Times New Roman" w:cs="Times New Roman"/>
        </w:rPr>
      </w:pPr>
      <w:r w:rsidRPr="5232C185">
        <w:rPr>
          <w:rFonts w:ascii="Times New Roman" w:eastAsia="Times New Roman" w:hAnsi="Times New Roman" w:cs="Times New Roman"/>
        </w:rPr>
        <w:t>Fall/Spring tuition waivers will be prorated if a student is not on campus and ready to work by the 15th of the month after school starts (September 15 for fall; February 15 for spring)</w:t>
      </w:r>
      <w:r w:rsidR="2856B7D7" w:rsidRPr="5232C185">
        <w:rPr>
          <w:rFonts w:ascii="Times New Roman" w:eastAsia="Times New Roman" w:hAnsi="Times New Roman" w:cs="Times New Roman"/>
        </w:rPr>
        <w:t xml:space="preserve"> or if a student’s employment is terminated at any point of the semester due to acceptance of another job, personal reasons, etc</w:t>
      </w:r>
      <w:r w:rsidRPr="5232C185">
        <w:rPr>
          <w:rFonts w:ascii="Times New Roman" w:eastAsia="Times New Roman" w:hAnsi="Times New Roman" w:cs="Times New Roman"/>
        </w:rPr>
        <w:t>.</w:t>
      </w:r>
    </w:p>
    <w:p w14:paraId="65FD9993" w14:textId="77777777" w:rsidR="009766AC" w:rsidRPr="009766AC" w:rsidRDefault="009766AC" w:rsidP="43DA6B8E">
      <w:pPr>
        <w:numPr>
          <w:ilvl w:val="0"/>
          <w:numId w:val="11"/>
        </w:numPr>
        <w:spacing w:line="240" w:lineRule="auto"/>
        <w:rPr>
          <w:rFonts w:eastAsia="Times New Roman"/>
          <w:sz w:val="22"/>
          <w:szCs w:val="22"/>
        </w:rPr>
      </w:pPr>
      <w:r w:rsidRPr="43DA6B8E">
        <w:rPr>
          <w:rFonts w:eastAsia="Times New Roman"/>
          <w:sz w:val="22"/>
          <w:szCs w:val="22"/>
        </w:rPr>
        <w:t>Tuition Waiver Request Forms: These forms may be saved to alleviate redundant paperwork each semester.  Budget managers should save their student’s forms, update enrollment and other changes, and submit each semester.</w:t>
      </w:r>
    </w:p>
    <w:p w14:paraId="4CF97711" w14:textId="77777777" w:rsidR="009766AC" w:rsidRPr="009766AC" w:rsidRDefault="009766AC" w:rsidP="43DA6B8E">
      <w:pPr>
        <w:numPr>
          <w:ilvl w:val="0"/>
          <w:numId w:val="11"/>
        </w:numPr>
        <w:spacing w:line="240" w:lineRule="auto"/>
        <w:rPr>
          <w:rFonts w:eastAsia="Times New Roman"/>
          <w:sz w:val="22"/>
          <w:szCs w:val="22"/>
        </w:rPr>
      </w:pPr>
      <w:r w:rsidRPr="43DA6B8E">
        <w:rPr>
          <w:rFonts w:eastAsia="Times New Roman"/>
          <w:sz w:val="22"/>
          <w:szCs w:val="22"/>
        </w:rPr>
        <w:t xml:space="preserve">Enrollment: GAs must remain enrolled in at least 9 </w:t>
      </w:r>
      <w:r w:rsidRPr="43DA6B8E">
        <w:rPr>
          <w:rFonts w:eastAsia="Times New Roman"/>
          <w:b/>
          <w:bCs/>
          <w:sz w:val="22"/>
          <w:szCs w:val="22"/>
        </w:rPr>
        <w:t>graduate level</w:t>
      </w:r>
      <w:r w:rsidRPr="43DA6B8E">
        <w:rPr>
          <w:rFonts w:eastAsia="Times New Roman"/>
          <w:sz w:val="22"/>
          <w:szCs w:val="22"/>
        </w:rPr>
        <w:t xml:space="preserve"> credit hours (maximum 13 hours) for the fall/spring term. If receiving a summer tuition waiver, the student must enroll in 1 – 3 hours of graduate-level coursework.  There is no guarantee of summer tuition support beyond 3 hours. GAs must contact the Graduate School </w:t>
      </w:r>
      <w:r w:rsidRPr="43DA6B8E">
        <w:rPr>
          <w:rFonts w:eastAsia="Times New Roman"/>
          <w:b/>
          <w:bCs/>
          <w:sz w:val="22"/>
          <w:szCs w:val="22"/>
        </w:rPr>
        <w:t xml:space="preserve">before </w:t>
      </w:r>
      <w:r w:rsidRPr="43DA6B8E">
        <w:rPr>
          <w:rFonts w:eastAsia="Times New Roman"/>
          <w:sz w:val="22"/>
          <w:szCs w:val="22"/>
        </w:rPr>
        <w:t>making any changes to their enrollment, including swapping/adding/dropping classes, as they may incur a financial obligation to the university.</w:t>
      </w:r>
    </w:p>
    <w:p w14:paraId="1959AFC7" w14:textId="11A2268E" w:rsidR="009766AC" w:rsidRPr="009766AC" w:rsidRDefault="009766AC" w:rsidP="43DA6B8E">
      <w:pPr>
        <w:numPr>
          <w:ilvl w:val="0"/>
          <w:numId w:val="11"/>
        </w:numPr>
        <w:spacing w:line="240" w:lineRule="auto"/>
        <w:rPr>
          <w:rFonts w:eastAsia="Times New Roman"/>
          <w:sz w:val="22"/>
          <w:szCs w:val="22"/>
        </w:rPr>
      </w:pPr>
      <w:r w:rsidRPr="43DA6B8E">
        <w:rPr>
          <w:rFonts w:eastAsia="Times New Roman"/>
          <w:sz w:val="22"/>
          <w:szCs w:val="22"/>
        </w:rPr>
        <w:t xml:space="preserve">Work Hours: GAs </w:t>
      </w:r>
      <w:proofErr w:type="gramStart"/>
      <w:r w:rsidRPr="43DA6B8E">
        <w:rPr>
          <w:rFonts w:eastAsia="Times New Roman"/>
          <w:sz w:val="22"/>
          <w:szCs w:val="22"/>
        </w:rPr>
        <w:t>are</w:t>
      </w:r>
      <w:proofErr w:type="gramEnd"/>
      <w:r w:rsidRPr="43DA6B8E">
        <w:rPr>
          <w:rFonts w:eastAsia="Times New Roman"/>
          <w:sz w:val="22"/>
          <w:szCs w:val="22"/>
        </w:rPr>
        <w:t xml:space="preserve"> expected to work 20 hours per week as a full-time GA and 10 hours per week as a half-time GA.  GA duties may not exceed the expected hours, but GAs </w:t>
      </w:r>
      <w:r w:rsidR="002466A1" w:rsidRPr="43DA6B8E">
        <w:rPr>
          <w:rFonts w:eastAsia="Times New Roman"/>
          <w:sz w:val="22"/>
          <w:szCs w:val="22"/>
        </w:rPr>
        <w:t xml:space="preserve">generally </w:t>
      </w:r>
      <w:r w:rsidRPr="43DA6B8E">
        <w:rPr>
          <w:rFonts w:eastAsia="Times New Roman"/>
          <w:sz w:val="22"/>
          <w:szCs w:val="22"/>
        </w:rPr>
        <w:t xml:space="preserve">need to work beyond expected hours </w:t>
      </w:r>
      <w:proofErr w:type="gramStart"/>
      <w:r w:rsidRPr="43DA6B8E">
        <w:rPr>
          <w:rFonts w:eastAsia="Times New Roman"/>
          <w:sz w:val="22"/>
          <w:szCs w:val="22"/>
        </w:rPr>
        <w:t>on</w:t>
      </w:r>
      <w:proofErr w:type="gramEnd"/>
      <w:r w:rsidRPr="43DA6B8E">
        <w:rPr>
          <w:rFonts w:eastAsia="Times New Roman"/>
          <w:sz w:val="22"/>
          <w:szCs w:val="22"/>
        </w:rPr>
        <w:t xml:space="preserve"> their own time to make progress on their research or creative activities. Any allowances for missed work during Spring Break, intercessions, or scheduled vacations are at the d</w:t>
      </w:r>
      <w:r w:rsidR="001553CA" w:rsidRPr="43DA6B8E">
        <w:rPr>
          <w:rFonts w:eastAsia="Times New Roman"/>
          <w:sz w:val="22"/>
          <w:szCs w:val="22"/>
        </w:rPr>
        <w:t>iscretion of the supervisor</w:t>
      </w:r>
      <w:r w:rsidR="00203D11" w:rsidRPr="43DA6B8E">
        <w:rPr>
          <w:rFonts w:eastAsia="Times New Roman"/>
          <w:sz w:val="22"/>
          <w:szCs w:val="22"/>
        </w:rPr>
        <w:t xml:space="preserve"> and</w:t>
      </w:r>
      <w:r w:rsidRPr="43DA6B8E">
        <w:rPr>
          <w:rFonts w:eastAsia="Times New Roman"/>
          <w:sz w:val="22"/>
          <w:szCs w:val="22"/>
        </w:rPr>
        <w:t xml:space="preserve"> should be consistent with the unit’s expectations.</w:t>
      </w:r>
    </w:p>
    <w:p w14:paraId="20B92EA6" w14:textId="77777777" w:rsidR="003E08D7" w:rsidRDefault="003E08D7" w:rsidP="43DA6B8E">
      <w:pPr>
        <w:spacing w:line="240" w:lineRule="auto"/>
        <w:rPr>
          <w:rFonts w:eastAsia="Times New Roman"/>
          <w:sz w:val="22"/>
          <w:szCs w:val="22"/>
        </w:rPr>
      </w:pPr>
    </w:p>
    <w:p w14:paraId="4ABE389F" w14:textId="72ABD144" w:rsidR="003E08D7" w:rsidRPr="000700C2" w:rsidRDefault="003E08D7" w:rsidP="43DA6B8E">
      <w:pPr>
        <w:pStyle w:val="H2"/>
        <w:rPr>
          <w:rFonts w:eastAsia="Times New Roman" w:cs="Times New Roman"/>
          <w:i w:val="0"/>
          <w:sz w:val="22"/>
          <w:szCs w:val="22"/>
        </w:rPr>
      </w:pPr>
      <w:bookmarkStart w:id="13" w:name="_Toc130371607"/>
      <w:r w:rsidRPr="43DA6B8E">
        <w:rPr>
          <w:rFonts w:eastAsia="Times New Roman" w:cs="Times New Roman"/>
          <w:i w:val="0"/>
          <w:sz w:val="22"/>
          <w:szCs w:val="22"/>
        </w:rPr>
        <w:t>C. Health Insurance</w:t>
      </w:r>
      <w:bookmarkEnd w:id="13"/>
      <w:r w:rsidR="009766AC" w:rsidRPr="43DA6B8E">
        <w:rPr>
          <w:rFonts w:eastAsia="Times New Roman" w:cs="Times New Roman"/>
          <w:i w:val="0"/>
          <w:sz w:val="22"/>
          <w:szCs w:val="22"/>
        </w:rPr>
        <w:t xml:space="preserve"> </w:t>
      </w:r>
    </w:p>
    <w:p w14:paraId="7E8F1ABA" w14:textId="0FD56945" w:rsidR="009766AC" w:rsidRDefault="009766AC" w:rsidP="43DA6B8E">
      <w:pPr>
        <w:spacing w:line="240" w:lineRule="auto"/>
        <w:rPr>
          <w:rFonts w:eastAsia="Times New Roman"/>
          <w:sz w:val="22"/>
          <w:szCs w:val="22"/>
        </w:rPr>
      </w:pPr>
      <w:r w:rsidRPr="43DA6B8E">
        <w:rPr>
          <w:rFonts w:eastAsia="Times New Roman"/>
          <w:sz w:val="22"/>
          <w:szCs w:val="22"/>
        </w:rPr>
        <w:t xml:space="preserve">GA </w:t>
      </w:r>
      <w:hyperlink r:id="rId44">
        <w:r w:rsidRPr="43DA6B8E">
          <w:rPr>
            <w:rStyle w:val="Hyperlink"/>
            <w:rFonts w:eastAsia="Times New Roman"/>
            <w:sz w:val="22"/>
            <w:szCs w:val="22"/>
          </w:rPr>
          <w:t>Health insurance</w:t>
        </w:r>
      </w:hyperlink>
      <w:r w:rsidRPr="43DA6B8E">
        <w:rPr>
          <w:rFonts w:eastAsia="Times New Roman"/>
          <w:sz w:val="22"/>
          <w:szCs w:val="22"/>
        </w:rPr>
        <w:t xml:space="preserve"> is managed by H</w:t>
      </w:r>
      <w:r w:rsidR="624A8DBD" w:rsidRPr="43DA6B8E">
        <w:rPr>
          <w:rFonts w:eastAsia="Times New Roman"/>
          <w:sz w:val="22"/>
          <w:szCs w:val="22"/>
        </w:rPr>
        <w:t>olland Insurance</w:t>
      </w:r>
      <w:r w:rsidRPr="43DA6B8E">
        <w:rPr>
          <w:rFonts w:eastAsia="Times New Roman"/>
          <w:sz w:val="22"/>
          <w:szCs w:val="22"/>
        </w:rPr>
        <w:t>, and inquiries should be directed there by calling (6</w:t>
      </w:r>
      <w:r w:rsidR="2F5351CC" w:rsidRPr="43DA6B8E">
        <w:rPr>
          <w:rFonts w:eastAsia="Times New Roman"/>
          <w:sz w:val="22"/>
          <w:szCs w:val="22"/>
        </w:rPr>
        <w:t>62) 895-5528</w:t>
      </w:r>
      <w:r w:rsidRPr="43DA6B8E">
        <w:rPr>
          <w:rFonts w:eastAsia="Times New Roman"/>
          <w:sz w:val="22"/>
          <w:szCs w:val="22"/>
        </w:rPr>
        <w:t>.  Domestic GAs may choose to</w:t>
      </w:r>
      <w:r w:rsidR="002C22D4" w:rsidRPr="43DA6B8E">
        <w:rPr>
          <w:rFonts w:eastAsia="Times New Roman"/>
          <w:sz w:val="22"/>
          <w:szCs w:val="22"/>
        </w:rPr>
        <w:t xml:space="preserve"> waive enrollment in the </w:t>
      </w:r>
      <w:proofErr w:type="gramStart"/>
      <w:r w:rsidR="002C22D4" w:rsidRPr="43DA6B8E">
        <w:rPr>
          <w:rFonts w:eastAsia="Times New Roman"/>
          <w:sz w:val="22"/>
          <w:szCs w:val="22"/>
        </w:rPr>
        <w:t>policy</w:t>
      </w:r>
      <w:proofErr w:type="gramEnd"/>
      <w:r w:rsidRPr="43DA6B8E">
        <w:rPr>
          <w:rFonts w:eastAsia="Times New Roman"/>
          <w:sz w:val="22"/>
          <w:szCs w:val="22"/>
        </w:rPr>
        <w:t xml:space="preserve"> or they will be automatically enrolled. International GAs </w:t>
      </w:r>
      <w:proofErr w:type="gramStart"/>
      <w:r w:rsidRPr="43DA6B8E">
        <w:rPr>
          <w:rFonts w:eastAsia="Times New Roman"/>
          <w:sz w:val="22"/>
          <w:szCs w:val="22"/>
        </w:rPr>
        <w:t>do</w:t>
      </w:r>
      <w:proofErr w:type="gramEnd"/>
      <w:r w:rsidRPr="43DA6B8E">
        <w:rPr>
          <w:rFonts w:eastAsia="Times New Roman"/>
          <w:sz w:val="22"/>
          <w:szCs w:val="22"/>
        </w:rPr>
        <w:t xml:space="preserve"> not have the option to waive enrollment and will be automatically enrolled. Health insurance is subsidized at 50% for all GAs enrolled with USM’s GA health insurance provider.</w:t>
      </w:r>
    </w:p>
    <w:p w14:paraId="53015225" w14:textId="77777777" w:rsidR="009766AC" w:rsidRDefault="009766AC" w:rsidP="43DA6B8E">
      <w:pPr>
        <w:spacing w:line="240" w:lineRule="auto"/>
        <w:rPr>
          <w:rFonts w:eastAsia="Times New Roman"/>
          <w:sz w:val="22"/>
          <w:szCs w:val="22"/>
        </w:rPr>
      </w:pPr>
    </w:p>
    <w:p w14:paraId="74B949F4" w14:textId="77777777" w:rsidR="009766AC" w:rsidRPr="00051F54" w:rsidRDefault="003E08D7" w:rsidP="43DA6B8E">
      <w:pPr>
        <w:pStyle w:val="H2"/>
        <w:rPr>
          <w:rFonts w:eastAsia="Times New Roman" w:cs="Times New Roman"/>
          <w:i w:val="0"/>
          <w:sz w:val="22"/>
          <w:szCs w:val="22"/>
        </w:rPr>
      </w:pPr>
      <w:bookmarkStart w:id="14" w:name="_Toc130371608"/>
      <w:r w:rsidRPr="43DA6B8E">
        <w:rPr>
          <w:rFonts w:eastAsia="Times New Roman" w:cs="Times New Roman"/>
          <w:i w:val="0"/>
          <w:sz w:val="22"/>
          <w:szCs w:val="22"/>
        </w:rPr>
        <w:t>D</w:t>
      </w:r>
      <w:r w:rsidR="009766AC" w:rsidRPr="43DA6B8E">
        <w:rPr>
          <w:rFonts w:eastAsia="Times New Roman" w:cs="Times New Roman"/>
          <w:i w:val="0"/>
          <w:sz w:val="22"/>
          <w:szCs w:val="22"/>
        </w:rPr>
        <w:t>.  New Teaching Assistant (TA) Workshop</w:t>
      </w:r>
      <w:bookmarkEnd w:id="14"/>
    </w:p>
    <w:p w14:paraId="035700CB" w14:textId="62212083" w:rsidR="009766AC" w:rsidRDefault="009766AC" w:rsidP="43DA6B8E">
      <w:pPr>
        <w:spacing w:line="240" w:lineRule="auto"/>
        <w:rPr>
          <w:rFonts w:eastAsia="Times New Roman"/>
          <w:sz w:val="22"/>
          <w:szCs w:val="22"/>
        </w:rPr>
      </w:pPr>
      <w:r w:rsidRPr="43DA6B8E">
        <w:rPr>
          <w:rFonts w:eastAsia="Times New Roman"/>
          <w:sz w:val="22"/>
          <w:szCs w:val="22"/>
        </w:rPr>
        <w:t>Prior to the start of the fall semester (typically during Faculty First Week), the Graduate School partners with the Center for Faculty Development to host two half-day teaching assistant workshops</w:t>
      </w:r>
      <w:r w:rsidR="000369EE" w:rsidRPr="43DA6B8E">
        <w:rPr>
          <w:rFonts w:eastAsia="Times New Roman"/>
          <w:sz w:val="22"/>
          <w:szCs w:val="22"/>
        </w:rPr>
        <w:t xml:space="preserve"> (generally)</w:t>
      </w:r>
      <w:r w:rsidRPr="43DA6B8E">
        <w:rPr>
          <w:rFonts w:eastAsia="Times New Roman"/>
          <w:sz w:val="22"/>
          <w:szCs w:val="22"/>
        </w:rPr>
        <w:t>.  On day 1, new TAs attend CFD’s workshop with new faculty on academic policies such a</w:t>
      </w:r>
      <w:r w:rsidR="003E2135" w:rsidRPr="43DA6B8E">
        <w:rPr>
          <w:rFonts w:eastAsia="Times New Roman"/>
          <w:sz w:val="22"/>
          <w:szCs w:val="22"/>
        </w:rPr>
        <w:t>s FERPA, Academic Integrity, Student Accessibility Services</w:t>
      </w:r>
      <w:r w:rsidRPr="43DA6B8E">
        <w:rPr>
          <w:rFonts w:eastAsia="Times New Roman"/>
          <w:sz w:val="22"/>
          <w:szCs w:val="22"/>
        </w:rPr>
        <w:t>, etc.  On day 2, TAs hear presentations from ACUE-credentialed faculty on various aspects of course management, professional behavior in the TA role, and other topics that equip them for the classroom.  Attendance is mandatory for new TA’s, excluding those who receive comparable training from their home school. Dates and times are announced during early summer.</w:t>
      </w:r>
    </w:p>
    <w:p w14:paraId="3BC615A2" w14:textId="77777777" w:rsidR="009766AC" w:rsidRPr="009766AC" w:rsidRDefault="003E08D7" w:rsidP="43DA6B8E">
      <w:pPr>
        <w:shd w:val="clear" w:color="auto" w:fill="FFFFFF" w:themeFill="background1"/>
        <w:spacing w:before="100" w:beforeAutospacing="1" w:after="100" w:afterAutospacing="1" w:line="240" w:lineRule="auto"/>
        <w:rPr>
          <w:rFonts w:eastAsia="Times New Roman"/>
          <w:sz w:val="22"/>
          <w:szCs w:val="22"/>
        </w:rPr>
      </w:pPr>
      <w:bookmarkStart w:id="15" w:name="_Toc130371609"/>
      <w:r w:rsidRPr="43DA6B8E">
        <w:rPr>
          <w:rStyle w:val="H2Char"/>
          <w:rFonts w:eastAsia="Times New Roman" w:cs="Times New Roman"/>
          <w:i w:val="0"/>
          <w:sz w:val="22"/>
          <w:szCs w:val="22"/>
        </w:rPr>
        <w:t>E</w:t>
      </w:r>
      <w:r w:rsidR="009766AC" w:rsidRPr="43DA6B8E">
        <w:rPr>
          <w:rStyle w:val="H2Char"/>
          <w:rFonts w:eastAsia="Times New Roman" w:cs="Times New Roman"/>
          <w:i w:val="0"/>
          <w:sz w:val="22"/>
          <w:szCs w:val="22"/>
        </w:rPr>
        <w:t>. Policies for Graduate Assistants</w:t>
      </w:r>
      <w:bookmarkEnd w:id="15"/>
    </w:p>
    <w:p w14:paraId="3938AFEF" w14:textId="5B15F6A5" w:rsidR="009766AC" w:rsidRPr="009766AC" w:rsidRDefault="009766AC" w:rsidP="43DA6B8E">
      <w:pPr>
        <w:numPr>
          <w:ilvl w:val="0"/>
          <w:numId w:val="12"/>
        </w:numPr>
        <w:shd w:val="clear" w:color="auto" w:fill="FFFFFF" w:themeFill="background1"/>
        <w:spacing w:before="100" w:beforeAutospacing="1" w:after="100" w:afterAutospacing="1" w:line="240" w:lineRule="auto"/>
        <w:contextualSpacing/>
        <w:rPr>
          <w:rFonts w:eastAsia="Times New Roman"/>
          <w:color w:val="000000"/>
          <w:sz w:val="22"/>
          <w:szCs w:val="22"/>
        </w:rPr>
      </w:pPr>
      <w:r w:rsidRPr="214EB4CC">
        <w:rPr>
          <w:rFonts w:eastAsia="Times New Roman"/>
          <w:color w:val="000000" w:themeColor="text1"/>
          <w:sz w:val="22"/>
          <w:szCs w:val="22"/>
        </w:rPr>
        <w:t xml:space="preserve">External Employment: Any employment outside the University (external employment) is discouraged, and external </w:t>
      </w:r>
      <w:r w:rsidR="74C66A97" w:rsidRPr="214EB4CC">
        <w:rPr>
          <w:rFonts w:eastAsia="Times New Roman"/>
          <w:color w:val="000000" w:themeColor="text1"/>
          <w:sz w:val="22"/>
          <w:szCs w:val="22"/>
        </w:rPr>
        <w:t>full-time</w:t>
      </w:r>
      <w:r w:rsidRPr="214EB4CC">
        <w:rPr>
          <w:rFonts w:eastAsia="Times New Roman"/>
          <w:color w:val="000000" w:themeColor="text1"/>
          <w:sz w:val="22"/>
          <w:szCs w:val="22"/>
        </w:rPr>
        <w:t xml:space="preserve"> employment is prohibited for GAs.  GAs wishing to participate in external employment must complete the</w:t>
      </w:r>
      <w:r w:rsidR="00E12FEB" w:rsidRPr="214EB4CC">
        <w:rPr>
          <w:rFonts w:eastAsia="Times New Roman"/>
          <w:color w:val="000000" w:themeColor="text1"/>
          <w:sz w:val="22"/>
          <w:szCs w:val="22"/>
        </w:rPr>
        <w:t xml:space="preserve"> </w:t>
      </w:r>
      <w:hyperlink r:id="rId45">
        <w:r w:rsidR="00E12FEB" w:rsidRPr="214EB4CC">
          <w:rPr>
            <w:rStyle w:val="Hyperlink"/>
            <w:rFonts w:eastAsia="Times New Roman"/>
            <w:sz w:val="22"/>
            <w:szCs w:val="22"/>
          </w:rPr>
          <w:t xml:space="preserve">Graduate Assistant External Employment </w:t>
        </w:r>
        <w:r w:rsidR="00E12FEB" w:rsidRPr="214EB4CC">
          <w:rPr>
            <w:rStyle w:val="Hyperlink"/>
            <w:rFonts w:eastAsia="Times New Roman"/>
            <w:sz w:val="22"/>
            <w:szCs w:val="22"/>
          </w:rPr>
          <w:lastRenderedPageBreak/>
          <w:t>Request Form</w:t>
        </w:r>
      </w:hyperlink>
      <w:r w:rsidR="00E12FEB" w:rsidRPr="214EB4CC">
        <w:rPr>
          <w:rFonts w:eastAsia="Times New Roman"/>
          <w:color w:val="000000" w:themeColor="text1"/>
          <w:sz w:val="22"/>
          <w:szCs w:val="22"/>
        </w:rPr>
        <w:t xml:space="preserve"> </w:t>
      </w:r>
      <w:r w:rsidR="00E12FEB" w:rsidRPr="214EB4CC">
        <w:rPr>
          <w:rFonts w:eastAsia="Times New Roman"/>
          <w:sz w:val="22"/>
          <w:szCs w:val="22"/>
        </w:rPr>
        <w:t>t</w:t>
      </w:r>
      <w:r w:rsidRPr="214EB4CC">
        <w:rPr>
          <w:rFonts w:eastAsia="Times New Roman"/>
          <w:sz w:val="22"/>
          <w:szCs w:val="22"/>
        </w:rPr>
        <w:t xml:space="preserve">hat </w:t>
      </w:r>
      <w:r w:rsidRPr="214EB4CC">
        <w:rPr>
          <w:rFonts w:eastAsia="Times New Roman"/>
          <w:color w:val="000000" w:themeColor="text1"/>
          <w:sz w:val="22"/>
          <w:szCs w:val="22"/>
        </w:rPr>
        <w:t>requires justification, a time-management plan, and permission at multiple levels. If granted, this permission must be requested and approved annually.</w:t>
      </w:r>
    </w:p>
    <w:p w14:paraId="4EC2339F" w14:textId="77777777" w:rsidR="009766AC" w:rsidRPr="009766AC" w:rsidRDefault="009766AC" w:rsidP="43DA6B8E">
      <w:pPr>
        <w:numPr>
          <w:ilvl w:val="0"/>
          <w:numId w:val="12"/>
        </w:numPr>
        <w:shd w:val="clear" w:color="auto" w:fill="FFFFFF" w:themeFill="background1"/>
        <w:spacing w:before="100" w:beforeAutospacing="1" w:after="100" w:afterAutospacing="1" w:line="240" w:lineRule="auto"/>
        <w:contextualSpacing/>
        <w:rPr>
          <w:rFonts w:eastAsia="Times New Roman"/>
          <w:color w:val="000000"/>
          <w:sz w:val="22"/>
          <w:szCs w:val="22"/>
        </w:rPr>
      </w:pPr>
      <w:hyperlink r:id="rId46">
        <w:r w:rsidRPr="43DA6B8E">
          <w:rPr>
            <w:rFonts w:eastAsia="Times New Roman"/>
            <w:color w:val="0563C1"/>
            <w:sz w:val="22"/>
            <w:szCs w:val="22"/>
            <w:u w:val="single"/>
          </w:rPr>
          <w:t>Leave of Absence Policy</w:t>
        </w:r>
      </w:hyperlink>
      <w:r w:rsidRPr="43DA6B8E">
        <w:rPr>
          <w:rFonts w:eastAsia="Times New Roman"/>
          <w:color w:val="000000" w:themeColor="text1"/>
          <w:sz w:val="22"/>
          <w:szCs w:val="22"/>
        </w:rPr>
        <w:t>: Under special circumstances (illness, family hardship, military service etc.) a student may request a leave of absence from a graduate program. A leave of absence may be granted for one semester or longer as circumstances warrant. Requests for a leave of absence must be submitted via the </w:t>
      </w:r>
      <w:hyperlink r:id="rId47">
        <w:r w:rsidRPr="43DA6B8E">
          <w:rPr>
            <w:rFonts w:eastAsia="Times New Roman"/>
            <w:color w:val="0563C1"/>
            <w:sz w:val="22"/>
            <w:szCs w:val="22"/>
            <w:u w:val="single"/>
          </w:rPr>
          <w:t>Leave of Absence Request Form</w:t>
        </w:r>
      </w:hyperlink>
      <w:r w:rsidRPr="43DA6B8E">
        <w:rPr>
          <w:rFonts w:eastAsia="Times New Roman"/>
          <w:color w:val="000000" w:themeColor="text1"/>
          <w:sz w:val="22"/>
          <w:szCs w:val="22"/>
        </w:rPr>
        <w:t xml:space="preserve"> to the school director. If approved, the director should forward the Leave of Absence Form to the Graduate </w:t>
      </w:r>
      <w:proofErr w:type="gramStart"/>
      <w:r w:rsidRPr="43DA6B8E">
        <w:rPr>
          <w:rFonts w:eastAsia="Times New Roman"/>
          <w:color w:val="000000" w:themeColor="text1"/>
          <w:sz w:val="22"/>
          <w:szCs w:val="22"/>
        </w:rPr>
        <w:t>School</w:t>
      </w:r>
      <w:proofErr w:type="gramEnd"/>
      <w:r w:rsidRPr="43DA6B8E">
        <w:rPr>
          <w:rFonts w:eastAsia="Times New Roman"/>
          <w:color w:val="000000" w:themeColor="text1"/>
          <w:sz w:val="22"/>
          <w:szCs w:val="22"/>
        </w:rPr>
        <w:t xml:space="preserve"> indicating the school’s recommendation regarding leave.</w:t>
      </w:r>
    </w:p>
    <w:p w14:paraId="0B4345C3" w14:textId="205A786E" w:rsidR="00F00D06" w:rsidRPr="00F00D06" w:rsidRDefault="009766AC" w:rsidP="43DA6B8E">
      <w:pPr>
        <w:pStyle w:val="ListParagraph"/>
        <w:numPr>
          <w:ilvl w:val="0"/>
          <w:numId w:val="12"/>
        </w:numPr>
        <w:jc w:val="left"/>
        <w:rPr>
          <w:rFonts w:ascii="Times New Roman" w:eastAsia="Times New Roman" w:hAnsi="Times New Roman" w:cs="Times New Roman"/>
        </w:rPr>
      </w:pPr>
      <w:hyperlink r:id="rId48">
        <w:r w:rsidRPr="43DA6B8E">
          <w:rPr>
            <w:rFonts w:ascii="Times New Roman" w:eastAsia="Times New Roman" w:hAnsi="Times New Roman" w:cs="Times New Roman"/>
            <w:color w:val="0563C1"/>
            <w:u w:val="single"/>
          </w:rPr>
          <w:t>Maternity Leave for Graduate Assistants Policy</w:t>
        </w:r>
      </w:hyperlink>
      <w:r w:rsidRPr="43DA6B8E">
        <w:rPr>
          <w:rFonts w:ascii="Times New Roman" w:eastAsia="Times New Roman" w:hAnsi="Times New Roman" w:cs="Times New Roman"/>
          <w:color w:val="000000" w:themeColor="text1"/>
        </w:rPr>
        <w:t>: This po</w:t>
      </w:r>
      <w:r w:rsidR="00215240" w:rsidRPr="43DA6B8E">
        <w:rPr>
          <w:rFonts w:ascii="Times New Roman" w:eastAsia="Times New Roman" w:hAnsi="Times New Roman" w:cs="Times New Roman"/>
          <w:color w:val="000000" w:themeColor="text1"/>
        </w:rPr>
        <w:t xml:space="preserve">licy identifies ways a </w:t>
      </w:r>
      <w:r w:rsidRPr="43DA6B8E">
        <w:rPr>
          <w:rFonts w:ascii="Times New Roman" w:eastAsia="Times New Roman" w:hAnsi="Times New Roman" w:cs="Times New Roman"/>
          <w:color w:val="000000" w:themeColor="text1"/>
        </w:rPr>
        <w:t xml:space="preserve">graduate assistant can access work release during and after pregnancy as needed. Completion of the </w:t>
      </w:r>
      <w:hyperlink r:id="rId49">
        <w:r w:rsidRPr="43DA6B8E">
          <w:rPr>
            <w:rFonts w:ascii="Times New Roman" w:eastAsia="Times New Roman" w:hAnsi="Times New Roman" w:cs="Times New Roman"/>
            <w:color w:val="0563C1"/>
            <w:u w:val="single"/>
          </w:rPr>
          <w:t>Leave of Absence Request Form</w:t>
        </w:r>
      </w:hyperlink>
      <w:r w:rsidRPr="43DA6B8E">
        <w:rPr>
          <w:rFonts w:ascii="Times New Roman" w:eastAsia="Times New Roman" w:hAnsi="Times New Roman" w:cs="Times New Roman"/>
          <w:color w:val="000000" w:themeColor="text1"/>
        </w:rPr>
        <w:t xml:space="preserve"> with appropriate approvals is required.</w:t>
      </w:r>
    </w:p>
    <w:p w14:paraId="2ED80C01" w14:textId="77777777" w:rsidR="00F00D06" w:rsidRPr="00F00D06" w:rsidRDefault="00F00D06" w:rsidP="43DA6B8E">
      <w:pPr>
        <w:pStyle w:val="ListParagraph"/>
        <w:jc w:val="left"/>
        <w:rPr>
          <w:rFonts w:ascii="Times New Roman" w:eastAsia="Times New Roman" w:hAnsi="Times New Roman" w:cs="Times New Roman"/>
        </w:rPr>
      </w:pPr>
    </w:p>
    <w:p w14:paraId="315144C0" w14:textId="77777777" w:rsidR="009766AC" w:rsidRPr="004D449A" w:rsidRDefault="009766AC" w:rsidP="43DA6B8E">
      <w:pPr>
        <w:pStyle w:val="H1"/>
        <w:jc w:val="left"/>
        <w:rPr>
          <w:rFonts w:eastAsia="Times New Roman" w:cs="Times New Roman"/>
          <w:b/>
          <w:bCs/>
          <w:sz w:val="22"/>
          <w:szCs w:val="22"/>
        </w:rPr>
      </w:pPr>
      <w:bookmarkStart w:id="16" w:name="_Toc130371610"/>
      <w:r w:rsidRPr="43DA6B8E">
        <w:rPr>
          <w:rFonts w:eastAsia="Times New Roman" w:cs="Times New Roman"/>
          <w:b/>
          <w:bCs/>
          <w:sz w:val="22"/>
          <w:szCs w:val="22"/>
        </w:rPr>
        <w:t>IV. Degree Progress and Audits</w:t>
      </w:r>
      <w:bookmarkEnd w:id="16"/>
    </w:p>
    <w:p w14:paraId="2407F5C9" w14:textId="77777777" w:rsidR="00D14503" w:rsidRDefault="003E08D7" w:rsidP="43DA6B8E">
      <w:pPr>
        <w:spacing w:line="240" w:lineRule="auto"/>
        <w:rPr>
          <w:rFonts w:eastAsia="Times New Roman"/>
          <w:sz w:val="22"/>
          <w:szCs w:val="22"/>
        </w:rPr>
      </w:pPr>
      <w:r w:rsidRPr="43DA6B8E">
        <w:rPr>
          <w:rFonts w:eastAsia="Times New Roman"/>
          <w:sz w:val="22"/>
          <w:szCs w:val="22"/>
        </w:rPr>
        <w:t>Graduate degree auditors are responsible for archiving supporting documentation of graduate student degree progress and verifying that all requirements for the degree are met prior to awarding the degree. The auditor performs a preliminary audit after a student applies for graduation, prior to the semester of anticipated graduation, to determine if a student is on track for graduation. The degree auditor performs a final audit to verify completion of all Graduate School and program requirements prior to posting the degree. The Registrar awards diplomas. Graduates typically receive diplomas 6-8 weeks after the end of the semester.</w:t>
      </w:r>
    </w:p>
    <w:p w14:paraId="11A92627" w14:textId="77777777" w:rsidR="00D14503" w:rsidRDefault="00D14503" w:rsidP="43DA6B8E">
      <w:pPr>
        <w:spacing w:line="240" w:lineRule="auto"/>
        <w:rPr>
          <w:rFonts w:eastAsia="Times New Roman"/>
          <w:sz w:val="22"/>
          <w:szCs w:val="22"/>
        </w:rPr>
      </w:pPr>
    </w:p>
    <w:p w14:paraId="05B22EA9" w14:textId="0085375A" w:rsidR="00F10104" w:rsidRPr="00D14503" w:rsidRDefault="00F10104" w:rsidP="43DA6B8E">
      <w:pPr>
        <w:spacing w:line="240" w:lineRule="auto"/>
        <w:rPr>
          <w:rFonts w:eastAsia="Times New Roman"/>
          <w:sz w:val="22"/>
          <w:szCs w:val="22"/>
        </w:rPr>
      </w:pPr>
      <w:r w:rsidRPr="43DA6B8E">
        <w:rPr>
          <w:rFonts w:eastAsia="Times New Roman"/>
          <w:sz w:val="22"/>
          <w:szCs w:val="22"/>
        </w:rPr>
        <w:t xml:space="preserve">A. </w:t>
      </w:r>
      <w:r w:rsidR="00486D61" w:rsidRPr="43DA6B8E">
        <w:rPr>
          <w:rFonts w:eastAsia="Times New Roman"/>
          <w:sz w:val="22"/>
          <w:szCs w:val="22"/>
        </w:rPr>
        <w:t>Contact</w:t>
      </w:r>
      <w:r w:rsidRPr="43DA6B8E">
        <w:rPr>
          <w:rFonts w:eastAsia="Times New Roman"/>
          <w:sz w:val="22"/>
          <w:szCs w:val="22"/>
        </w:rPr>
        <w:t xml:space="preserve"> Information</w:t>
      </w:r>
    </w:p>
    <w:p w14:paraId="70EAB3C0" w14:textId="77777777" w:rsidR="00D14503" w:rsidRDefault="00D14503" w:rsidP="43DA6B8E">
      <w:pPr>
        <w:spacing w:line="240" w:lineRule="auto"/>
        <w:rPr>
          <w:rFonts w:eastAsia="Times New Roman"/>
          <w:sz w:val="22"/>
          <w:szCs w:val="22"/>
        </w:rPr>
      </w:pPr>
    </w:p>
    <w:p w14:paraId="22B17B14" w14:textId="3FCB17F0" w:rsidR="00162EAB" w:rsidRPr="004925E0" w:rsidRDefault="00162EAB" w:rsidP="43DA6B8E">
      <w:pPr>
        <w:spacing w:line="240" w:lineRule="auto"/>
        <w:rPr>
          <w:rFonts w:eastAsia="Times New Roman"/>
          <w:sz w:val="22"/>
          <w:szCs w:val="22"/>
        </w:rPr>
      </w:pPr>
      <w:r w:rsidRPr="43DA6B8E">
        <w:rPr>
          <w:rFonts w:eastAsia="Times New Roman"/>
          <w:sz w:val="22"/>
          <w:szCs w:val="22"/>
        </w:rPr>
        <w:t>Erica Brock, Assistant Director for Graduate Program Management</w:t>
      </w:r>
    </w:p>
    <w:p w14:paraId="0DCB7D78" w14:textId="77777777" w:rsidR="00162EAB" w:rsidRPr="004925E0" w:rsidRDefault="00162EAB" w:rsidP="43DA6B8E">
      <w:pPr>
        <w:spacing w:line="240" w:lineRule="auto"/>
        <w:rPr>
          <w:rFonts w:eastAsia="Times New Roman"/>
          <w:sz w:val="22"/>
          <w:szCs w:val="22"/>
        </w:rPr>
      </w:pPr>
      <w:r w:rsidRPr="43DA6B8E">
        <w:rPr>
          <w:rFonts w:eastAsia="Times New Roman"/>
          <w:sz w:val="22"/>
          <w:szCs w:val="22"/>
        </w:rPr>
        <w:t xml:space="preserve">E: </w:t>
      </w:r>
      <w:hyperlink r:id="rId50">
        <w:r w:rsidRPr="43DA6B8E">
          <w:rPr>
            <w:rFonts w:eastAsia="Times New Roman"/>
            <w:color w:val="0563C1"/>
            <w:sz w:val="22"/>
            <w:szCs w:val="22"/>
            <w:u w:val="single"/>
          </w:rPr>
          <w:t>Erica.Brock@usm.edu</w:t>
        </w:r>
      </w:hyperlink>
    </w:p>
    <w:p w14:paraId="529917D8" w14:textId="77777777" w:rsidR="00162EAB" w:rsidRPr="009766AC" w:rsidRDefault="00162EAB" w:rsidP="43DA6B8E">
      <w:pPr>
        <w:spacing w:line="240" w:lineRule="auto"/>
        <w:rPr>
          <w:rFonts w:eastAsia="Times New Roman"/>
          <w:sz w:val="22"/>
          <w:szCs w:val="22"/>
        </w:rPr>
      </w:pPr>
      <w:r w:rsidRPr="43DA6B8E">
        <w:rPr>
          <w:rFonts w:eastAsia="Times New Roman"/>
          <w:sz w:val="22"/>
          <w:szCs w:val="22"/>
        </w:rPr>
        <w:t>P: (601) 266-5136</w:t>
      </w:r>
    </w:p>
    <w:p w14:paraId="56349C99" w14:textId="77777777" w:rsidR="00162EAB" w:rsidRPr="009766AC" w:rsidRDefault="00162EAB" w:rsidP="43DA6B8E">
      <w:pPr>
        <w:spacing w:line="240" w:lineRule="auto"/>
        <w:ind w:left="432"/>
        <w:rPr>
          <w:rFonts w:eastAsia="Times New Roman"/>
          <w:sz w:val="22"/>
          <w:szCs w:val="22"/>
        </w:rPr>
      </w:pPr>
      <w:r w:rsidRPr="43DA6B8E">
        <w:rPr>
          <w:rFonts w:eastAsia="Times New Roman"/>
          <w:sz w:val="22"/>
          <w:szCs w:val="22"/>
        </w:rPr>
        <w:t xml:space="preserve">Areas of responsibility: </w:t>
      </w:r>
    </w:p>
    <w:p w14:paraId="3B687F56" w14:textId="77777777" w:rsidR="00162EAB" w:rsidRPr="009766AC" w:rsidRDefault="00162EAB" w:rsidP="43DA6B8E">
      <w:pPr>
        <w:spacing w:line="240" w:lineRule="auto"/>
        <w:ind w:left="432"/>
        <w:rPr>
          <w:rFonts w:eastAsia="Times New Roman"/>
          <w:sz w:val="22"/>
          <w:szCs w:val="22"/>
        </w:rPr>
      </w:pPr>
      <w:r w:rsidRPr="43DA6B8E">
        <w:rPr>
          <w:rFonts w:eastAsia="Times New Roman"/>
          <w:sz w:val="22"/>
          <w:szCs w:val="22"/>
        </w:rPr>
        <w:t>College of Arts and Sciences (including the following schools only)</w:t>
      </w:r>
    </w:p>
    <w:p w14:paraId="4F5DAD49" w14:textId="77777777" w:rsidR="00162EAB" w:rsidRDefault="00162EAB" w:rsidP="43DA6B8E">
      <w:pPr>
        <w:numPr>
          <w:ilvl w:val="0"/>
          <w:numId w:val="13"/>
        </w:numPr>
        <w:spacing w:line="240" w:lineRule="auto"/>
        <w:ind w:left="1152"/>
        <w:contextualSpacing/>
        <w:rPr>
          <w:rFonts w:eastAsia="Times New Roman"/>
          <w:sz w:val="22"/>
          <w:szCs w:val="22"/>
        </w:rPr>
      </w:pPr>
      <w:r w:rsidRPr="43DA6B8E">
        <w:rPr>
          <w:rFonts w:eastAsia="Times New Roman"/>
          <w:sz w:val="22"/>
          <w:szCs w:val="22"/>
        </w:rPr>
        <w:t>School of Humanities</w:t>
      </w:r>
    </w:p>
    <w:p w14:paraId="57CDACF3" w14:textId="2A88DA93" w:rsidR="00162EAB" w:rsidRDefault="00162EAB" w:rsidP="43DA6B8E">
      <w:pPr>
        <w:numPr>
          <w:ilvl w:val="0"/>
          <w:numId w:val="13"/>
        </w:numPr>
        <w:spacing w:line="240" w:lineRule="auto"/>
        <w:ind w:left="1152"/>
        <w:contextualSpacing/>
        <w:rPr>
          <w:rFonts w:eastAsia="Times New Roman"/>
          <w:sz w:val="22"/>
          <w:szCs w:val="22"/>
        </w:rPr>
      </w:pPr>
      <w:r w:rsidRPr="43DA6B8E">
        <w:rPr>
          <w:rFonts w:eastAsia="Times New Roman"/>
          <w:sz w:val="22"/>
          <w:szCs w:val="22"/>
        </w:rPr>
        <w:t>School of Interdisciplinary Studies and Professional Development</w:t>
      </w:r>
    </w:p>
    <w:p w14:paraId="0870C18B" w14:textId="77777777" w:rsidR="00162EAB" w:rsidRPr="00E909D6" w:rsidRDefault="00162EAB" w:rsidP="43DA6B8E">
      <w:pPr>
        <w:numPr>
          <w:ilvl w:val="0"/>
          <w:numId w:val="13"/>
        </w:numPr>
        <w:spacing w:line="240" w:lineRule="auto"/>
        <w:ind w:left="1152"/>
        <w:contextualSpacing/>
        <w:rPr>
          <w:rFonts w:eastAsia="Times New Roman"/>
          <w:sz w:val="22"/>
          <w:szCs w:val="22"/>
        </w:rPr>
      </w:pPr>
      <w:r w:rsidRPr="43DA6B8E">
        <w:rPr>
          <w:rFonts w:eastAsia="Times New Roman"/>
          <w:sz w:val="22"/>
          <w:szCs w:val="22"/>
        </w:rPr>
        <w:t>School of Media and Communication</w:t>
      </w:r>
    </w:p>
    <w:p w14:paraId="68BDAE1C" w14:textId="77777777" w:rsidR="00162EAB" w:rsidRPr="009766AC" w:rsidRDefault="00162EAB" w:rsidP="43DA6B8E">
      <w:pPr>
        <w:numPr>
          <w:ilvl w:val="0"/>
          <w:numId w:val="13"/>
        </w:numPr>
        <w:spacing w:line="240" w:lineRule="auto"/>
        <w:ind w:left="1152"/>
        <w:contextualSpacing/>
        <w:rPr>
          <w:rFonts w:eastAsia="Times New Roman"/>
          <w:sz w:val="22"/>
          <w:szCs w:val="22"/>
        </w:rPr>
      </w:pPr>
      <w:r w:rsidRPr="43DA6B8E">
        <w:rPr>
          <w:rFonts w:eastAsia="Times New Roman"/>
          <w:sz w:val="22"/>
          <w:szCs w:val="22"/>
        </w:rPr>
        <w:t>School of Music</w:t>
      </w:r>
    </w:p>
    <w:p w14:paraId="4FCD665A" w14:textId="77777777" w:rsidR="00162EAB" w:rsidRPr="009766AC" w:rsidRDefault="00162EAB" w:rsidP="43DA6B8E">
      <w:pPr>
        <w:numPr>
          <w:ilvl w:val="0"/>
          <w:numId w:val="13"/>
        </w:numPr>
        <w:spacing w:line="240" w:lineRule="auto"/>
        <w:ind w:left="1152"/>
        <w:contextualSpacing/>
        <w:rPr>
          <w:rFonts w:eastAsia="Times New Roman"/>
          <w:sz w:val="22"/>
          <w:szCs w:val="22"/>
        </w:rPr>
      </w:pPr>
      <w:r w:rsidRPr="43DA6B8E">
        <w:rPr>
          <w:rFonts w:eastAsia="Times New Roman"/>
          <w:sz w:val="22"/>
          <w:szCs w:val="22"/>
        </w:rPr>
        <w:t xml:space="preserve">School of Performing and Visual Arts   </w:t>
      </w:r>
    </w:p>
    <w:p w14:paraId="15DC600B" w14:textId="77777777" w:rsidR="00162EAB" w:rsidRPr="009766AC" w:rsidRDefault="00162EAB" w:rsidP="43DA6B8E">
      <w:pPr>
        <w:numPr>
          <w:ilvl w:val="0"/>
          <w:numId w:val="13"/>
        </w:numPr>
        <w:spacing w:line="240" w:lineRule="auto"/>
        <w:ind w:left="1152"/>
        <w:contextualSpacing/>
        <w:rPr>
          <w:rFonts w:eastAsia="Times New Roman"/>
          <w:sz w:val="22"/>
          <w:szCs w:val="22"/>
        </w:rPr>
      </w:pPr>
      <w:r w:rsidRPr="43DA6B8E">
        <w:rPr>
          <w:rFonts w:eastAsia="Times New Roman"/>
          <w:sz w:val="22"/>
          <w:szCs w:val="22"/>
        </w:rPr>
        <w:t>School of Social Science and Global Studies</w:t>
      </w:r>
    </w:p>
    <w:p w14:paraId="586A2D07" w14:textId="77777777" w:rsidR="00A342B4" w:rsidRDefault="00A342B4" w:rsidP="43DA6B8E">
      <w:pPr>
        <w:spacing w:line="240" w:lineRule="auto"/>
        <w:rPr>
          <w:rFonts w:eastAsia="Times New Roman"/>
          <w:sz w:val="22"/>
          <w:szCs w:val="22"/>
        </w:rPr>
      </w:pPr>
    </w:p>
    <w:p w14:paraId="5A5AB595" w14:textId="4428484B" w:rsidR="00162EAB" w:rsidRDefault="00162EAB" w:rsidP="43DA6B8E">
      <w:pPr>
        <w:spacing w:line="240" w:lineRule="auto"/>
        <w:ind w:firstLine="540"/>
        <w:rPr>
          <w:rFonts w:eastAsia="Times New Roman"/>
          <w:sz w:val="22"/>
          <w:szCs w:val="22"/>
        </w:rPr>
      </w:pPr>
      <w:r w:rsidRPr="43DA6B8E">
        <w:rPr>
          <w:rFonts w:eastAsia="Times New Roman"/>
          <w:sz w:val="22"/>
          <w:szCs w:val="22"/>
        </w:rPr>
        <w:t>College of Education and Human Sciences</w:t>
      </w:r>
    </w:p>
    <w:p w14:paraId="750E6E1B" w14:textId="77777777" w:rsidR="00162EAB" w:rsidRDefault="00162EAB" w:rsidP="43DA6B8E">
      <w:pPr>
        <w:spacing w:line="240" w:lineRule="auto"/>
        <w:rPr>
          <w:rFonts w:eastAsia="Times New Roman"/>
          <w:sz w:val="22"/>
          <w:szCs w:val="22"/>
        </w:rPr>
      </w:pPr>
    </w:p>
    <w:p w14:paraId="35C41DEC" w14:textId="51A8B560" w:rsidR="00D14503" w:rsidRPr="009766AC" w:rsidRDefault="00162EAB" w:rsidP="43DA6B8E">
      <w:pPr>
        <w:spacing w:line="240" w:lineRule="auto"/>
        <w:rPr>
          <w:rFonts w:eastAsia="Times New Roman"/>
          <w:sz w:val="22"/>
          <w:szCs w:val="22"/>
        </w:rPr>
      </w:pPr>
      <w:r w:rsidRPr="43DA6B8E">
        <w:rPr>
          <w:rFonts w:eastAsia="Times New Roman"/>
          <w:sz w:val="22"/>
          <w:szCs w:val="22"/>
        </w:rPr>
        <w:t>Michelle Templeton</w:t>
      </w:r>
      <w:r w:rsidR="00915DFD" w:rsidRPr="43DA6B8E">
        <w:rPr>
          <w:rFonts w:eastAsia="Times New Roman"/>
          <w:sz w:val="22"/>
          <w:szCs w:val="22"/>
        </w:rPr>
        <w:t xml:space="preserve">, </w:t>
      </w:r>
      <w:r w:rsidRPr="43DA6B8E">
        <w:rPr>
          <w:rFonts w:eastAsia="Times New Roman"/>
          <w:sz w:val="22"/>
          <w:szCs w:val="22"/>
        </w:rPr>
        <w:t>Graduate Degree Auditor</w:t>
      </w:r>
    </w:p>
    <w:p w14:paraId="44DEB3F9" w14:textId="662B5B3E" w:rsidR="00D14503" w:rsidRPr="009766AC" w:rsidRDefault="00D14503" w:rsidP="43DA6B8E">
      <w:pPr>
        <w:spacing w:line="240" w:lineRule="auto"/>
        <w:rPr>
          <w:rFonts w:eastAsia="Times New Roman"/>
          <w:color w:val="0563C1"/>
          <w:sz w:val="22"/>
          <w:szCs w:val="22"/>
          <w:u w:val="single"/>
        </w:rPr>
      </w:pPr>
      <w:r w:rsidRPr="43DA6B8E">
        <w:rPr>
          <w:rFonts w:eastAsia="Times New Roman"/>
          <w:sz w:val="22"/>
          <w:szCs w:val="22"/>
        </w:rPr>
        <w:t xml:space="preserve">E: </w:t>
      </w:r>
      <w:hyperlink r:id="rId51">
        <w:r w:rsidR="00162EAB" w:rsidRPr="43DA6B8E">
          <w:rPr>
            <w:rStyle w:val="Hyperlink"/>
            <w:rFonts w:eastAsia="Times New Roman"/>
            <w:sz w:val="22"/>
            <w:szCs w:val="22"/>
          </w:rPr>
          <w:t>Deborah.Templeton@usm.edu</w:t>
        </w:r>
      </w:hyperlink>
      <w:r w:rsidR="00162EAB" w:rsidRPr="43DA6B8E">
        <w:rPr>
          <w:rFonts w:eastAsia="Times New Roman"/>
          <w:sz w:val="22"/>
          <w:szCs w:val="22"/>
        </w:rPr>
        <w:t xml:space="preserve"> </w:t>
      </w:r>
    </w:p>
    <w:p w14:paraId="2EAB3E09" w14:textId="77777777" w:rsidR="00D14503" w:rsidRPr="009766AC" w:rsidRDefault="00D14503" w:rsidP="43DA6B8E">
      <w:pPr>
        <w:spacing w:line="240" w:lineRule="auto"/>
        <w:rPr>
          <w:rFonts w:eastAsia="Times New Roman"/>
          <w:sz w:val="22"/>
          <w:szCs w:val="22"/>
        </w:rPr>
      </w:pPr>
      <w:r w:rsidRPr="43DA6B8E">
        <w:rPr>
          <w:rFonts w:eastAsia="Times New Roman"/>
          <w:sz w:val="22"/>
          <w:szCs w:val="22"/>
        </w:rPr>
        <w:t>P: (601) 266-4181</w:t>
      </w:r>
    </w:p>
    <w:p w14:paraId="7A77AC4B" w14:textId="77777777" w:rsidR="00D14503" w:rsidRPr="009766AC" w:rsidRDefault="00D14503" w:rsidP="43DA6B8E">
      <w:pPr>
        <w:spacing w:line="240" w:lineRule="auto"/>
        <w:ind w:left="432"/>
        <w:rPr>
          <w:rFonts w:eastAsia="Times New Roman"/>
          <w:sz w:val="22"/>
          <w:szCs w:val="22"/>
        </w:rPr>
      </w:pPr>
      <w:r w:rsidRPr="43DA6B8E">
        <w:rPr>
          <w:rFonts w:eastAsia="Times New Roman"/>
          <w:sz w:val="22"/>
          <w:szCs w:val="22"/>
        </w:rPr>
        <w:t>Areas of responsibility:</w:t>
      </w:r>
    </w:p>
    <w:p w14:paraId="5C19AEF5" w14:textId="77777777" w:rsidR="00D14503" w:rsidRPr="009766AC" w:rsidRDefault="00D14503" w:rsidP="43DA6B8E">
      <w:pPr>
        <w:spacing w:line="240" w:lineRule="auto"/>
        <w:ind w:left="432"/>
        <w:rPr>
          <w:rFonts w:eastAsia="Times New Roman"/>
          <w:sz w:val="22"/>
          <w:szCs w:val="22"/>
        </w:rPr>
      </w:pPr>
      <w:r w:rsidRPr="43DA6B8E">
        <w:rPr>
          <w:rFonts w:eastAsia="Times New Roman"/>
          <w:sz w:val="22"/>
          <w:szCs w:val="22"/>
        </w:rPr>
        <w:t>College of Arts and Sciences (including the following schools only)</w:t>
      </w:r>
    </w:p>
    <w:p w14:paraId="6059D4A1" w14:textId="77777777" w:rsidR="00D14503" w:rsidRPr="009766AC" w:rsidRDefault="00D14503" w:rsidP="43DA6B8E">
      <w:pPr>
        <w:numPr>
          <w:ilvl w:val="0"/>
          <w:numId w:val="14"/>
        </w:numPr>
        <w:spacing w:line="240" w:lineRule="auto"/>
        <w:contextualSpacing/>
        <w:rPr>
          <w:rFonts w:eastAsia="Times New Roman"/>
          <w:sz w:val="22"/>
          <w:szCs w:val="22"/>
        </w:rPr>
      </w:pPr>
      <w:r w:rsidRPr="43DA6B8E">
        <w:rPr>
          <w:rFonts w:eastAsia="Times New Roman"/>
          <w:sz w:val="22"/>
          <w:szCs w:val="22"/>
        </w:rPr>
        <w:t>Center for STEM Education</w:t>
      </w:r>
    </w:p>
    <w:p w14:paraId="19E3405A" w14:textId="611C5916" w:rsidR="00D14503" w:rsidRPr="0019568A" w:rsidRDefault="00D14503" w:rsidP="43DA6B8E">
      <w:pPr>
        <w:numPr>
          <w:ilvl w:val="0"/>
          <w:numId w:val="14"/>
        </w:numPr>
        <w:spacing w:line="240" w:lineRule="auto"/>
        <w:contextualSpacing/>
        <w:rPr>
          <w:rFonts w:eastAsia="Times New Roman"/>
          <w:sz w:val="22"/>
          <w:szCs w:val="22"/>
        </w:rPr>
      </w:pPr>
      <w:r w:rsidRPr="43DA6B8E">
        <w:rPr>
          <w:rFonts w:eastAsia="Times New Roman"/>
          <w:sz w:val="22"/>
          <w:szCs w:val="22"/>
        </w:rPr>
        <w:t>School of Biological, Environmental, and Earth Sciences</w:t>
      </w:r>
    </w:p>
    <w:p w14:paraId="3E288334" w14:textId="77777777" w:rsidR="00D14503" w:rsidRPr="009766AC" w:rsidRDefault="00D14503" w:rsidP="43DA6B8E">
      <w:pPr>
        <w:numPr>
          <w:ilvl w:val="0"/>
          <w:numId w:val="14"/>
        </w:numPr>
        <w:spacing w:line="240" w:lineRule="auto"/>
        <w:contextualSpacing/>
        <w:rPr>
          <w:rFonts w:eastAsia="Times New Roman"/>
          <w:sz w:val="22"/>
          <w:szCs w:val="22"/>
        </w:rPr>
      </w:pPr>
      <w:r w:rsidRPr="43DA6B8E">
        <w:rPr>
          <w:rFonts w:eastAsia="Times New Roman"/>
          <w:sz w:val="22"/>
          <w:szCs w:val="22"/>
        </w:rPr>
        <w:t>School of Computing Sciences and Computer Engineering</w:t>
      </w:r>
    </w:p>
    <w:p w14:paraId="333E38CF" w14:textId="77777777" w:rsidR="00D14503" w:rsidRPr="009766AC" w:rsidRDefault="00D14503" w:rsidP="43DA6B8E">
      <w:pPr>
        <w:numPr>
          <w:ilvl w:val="0"/>
          <w:numId w:val="14"/>
        </w:numPr>
        <w:spacing w:line="240" w:lineRule="auto"/>
        <w:contextualSpacing/>
        <w:rPr>
          <w:rFonts w:eastAsia="Times New Roman"/>
          <w:sz w:val="22"/>
          <w:szCs w:val="22"/>
        </w:rPr>
      </w:pPr>
      <w:r w:rsidRPr="43DA6B8E">
        <w:rPr>
          <w:rFonts w:eastAsia="Times New Roman"/>
          <w:sz w:val="22"/>
          <w:szCs w:val="22"/>
        </w:rPr>
        <w:t>School of Criminal Justice, Forensic Science, and Security</w:t>
      </w:r>
    </w:p>
    <w:p w14:paraId="75162BA5" w14:textId="77777777" w:rsidR="00D14503" w:rsidRPr="009766AC" w:rsidRDefault="00D14503" w:rsidP="43DA6B8E">
      <w:pPr>
        <w:numPr>
          <w:ilvl w:val="0"/>
          <w:numId w:val="14"/>
        </w:numPr>
        <w:spacing w:line="240" w:lineRule="auto"/>
        <w:contextualSpacing/>
        <w:rPr>
          <w:rFonts w:eastAsia="Times New Roman"/>
          <w:sz w:val="22"/>
          <w:szCs w:val="22"/>
        </w:rPr>
      </w:pPr>
      <w:r w:rsidRPr="43DA6B8E">
        <w:rPr>
          <w:rFonts w:eastAsia="Times New Roman"/>
          <w:sz w:val="22"/>
          <w:szCs w:val="22"/>
        </w:rPr>
        <w:t>School of Mathematics and Natural Sciences</w:t>
      </w:r>
    </w:p>
    <w:p w14:paraId="6E955FF6" w14:textId="77777777" w:rsidR="00D14503" w:rsidRPr="009766AC" w:rsidRDefault="00D14503" w:rsidP="43DA6B8E">
      <w:pPr>
        <w:numPr>
          <w:ilvl w:val="0"/>
          <w:numId w:val="14"/>
        </w:numPr>
        <w:spacing w:line="240" w:lineRule="auto"/>
        <w:contextualSpacing/>
        <w:rPr>
          <w:rFonts w:eastAsia="Times New Roman"/>
          <w:sz w:val="22"/>
          <w:szCs w:val="22"/>
        </w:rPr>
      </w:pPr>
      <w:r w:rsidRPr="43DA6B8E">
        <w:rPr>
          <w:rFonts w:eastAsia="Times New Roman"/>
          <w:sz w:val="22"/>
          <w:szCs w:val="22"/>
        </w:rPr>
        <w:t>School of Ocean Science and Engineering</w:t>
      </w:r>
    </w:p>
    <w:p w14:paraId="738F467E" w14:textId="77777777" w:rsidR="00D14503" w:rsidRPr="009766AC" w:rsidRDefault="00D14503" w:rsidP="43DA6B8E">
      <w:pPr>
        <w:numPr>
          <w:ilvl w:val="0"/>
          <w:numId w:val="14"/>
        </w:numPr>
        <w:spacing w:line="240" w:lineRule="auto"/>
        <w:contextualSpacing/>
        <w:rPr>
          <w:rFonts w:eastAsia="Times New Roman"/>
          <w:sz w:val="22"/>
          <w:szCs w:val="22"/>
        </w:rPr>
      </w:pPr>
      <w:r w:rsidRPr="43DA6B8E">
        <w:rPr>
          <w:rFonts w:eastAsia="Times New Roman"/>
          <w:sz w:val="22"/>
          <w:szCs w:val="22"/>
        </w:rPr>
        <w:lastRenderedPageBreak/>
        <w:t>School of Polymer Science and Engineering</w:t>
      </w:r>
    </w:p>
    <w:p w14:paraId="5A903FCA" w14:textId="77777777" w:rsidR="00D14503" w:rsidRPr="009766AC" w:rsidRDefault="00D14503" w:rsidP="43DA6B8E">
      <w:pPr>
        <w:spacing w:line="240" w:lineRule="auto"/>
        <w:ind w:left="432"/>
        <w:rPr>
          <w:rFonts w:eastAsia="Times New Roman"/>
          <w:sz w:val="22"/>
          <w:szCs w:val="22"/>
        </w:rPr>
      </w:pPr>
      <w:r w:rsidRPr="43DA6B8E">
        <w:rPr>
          <w:rFonts w:eastAsia="Times New Roman"/>
          <w:sz w:val="22"/>
          <w:szCs w:val="22"/>
        </w:rPr>
        <w:t>College of Business and Economic Development</w:t>
      </w:r>
    </w:p>
    <w:p w14:paraId="6AEC1780" w14:textId="77777777" w:rsidR="00D14503" w:rsidRDefault="00D14503" w:rsidP="43DA6B8E">
      <w:pPr>
        <w:ind w:firstLine="432"/>
        <w:rPr>
          <w:rFonts w:eastAsia="Times New Roman"/>
          <w:sz w:val="22"/>
          <w:szCs w:val="22"/>
        </w:rPr>
      </w:pPr>
      <w:r w:rsidRPr="43DA6B8E">
        <w:rPr>
          <w:rFonts w:eastAsia="Times New Roman"/>
          <w:sz w:val="22"/>
          <w:szCs w:val="22"/>
        </w:rPr>
        <w:t>College of Nursing and Health Professions</w:t>
      </w:r>
    </w:p>
    <w:p w14:paraId="6AF7698A" w14:textId="77777777" w:rsidR="009766AC" w:rsidRPr="009766AC" w:rsidRDefault="00F10104" w:rsidP="43DA6B8E">
      <w:pPr>
        <w:spacing w:line="240" w:lineRule="auto"/>
        <w:rPr>
          <w:rFonts w:eastAsia="Times New Roman"/>
          <w:sz w:val="22"/>
          <w:szCs w:val="22"/>
        </w:rPr>
      </w:pPr>
      <w:bookmarkStart w:id="17" w:name="_Toc130371611"/>
      <w:r w:rsidRPr="43DA6B8E">
        <w:rPr>
          <w:rStyle w:val="H2Char"/>
          <w:rFonts w:eastAsia="Times New Roman" w:cs="Times New Roman"/>
          <w:i w:val="0"/>
          <w:sz w:val="22"/>
          <w:szCs w:val="22"/>
        </w:rPr>
        <w:t xml:space="preserve">B. </w:t>
      </w:r>
      <w:r w:rsidR="009766AC" w:rsidRPr="43DA6B8E">
        <w:rPr>
          <w:rStyle w:val="H2Char"/>
          <w:rFonts w:eastAsia="Times New Roman" w:cs="Times New Roman"/>
          <w:i w:val="0"/>
          <w:sz w:val="22"/>
          <w:szCs w:val="22"/>
        </w:rPr>
        <w:t xml:space="preserve">Policies </w:t>
      </w:r>
      <w:r w:rsidR="00486D61" w:rsidRPr="43DA6B8E">
        <w:rPr>
          <w:rStyle w:val="H2Char"/>
          <w:rFonts w:eastAsia="Times New Roman" w:cs="Times New Roman"/>
          <w:i w:val="0"/>
          <w:sz w:val="22"/>
          <w:szCs w:val="22"/>
        </w:rPr>
        <w:t xml:space="preserve">and Resources </w:t>
      </w:r>
      <w:r w:rsidR="009766AC" w:rsidRPr="43DA6B8E">
        <w:rPr>
          <w:rStyle w:val="H2Char"/>
          <w:rFonts w:eastAsia="Times New Roman" w:cs="Times New Roman"/>
          <w:i w:val="0"/>
          <w:sz w:val="22"/>
          <w:szCs w:val="22"/>
        </w:rPr>
        <w:t>Associated with Academic Standing and Progress to Degree</w:t>
      </w:r>
      <w:bookmarkEnd w:id="17"/>
    </w:p>
    <w:p w14:paraId="3098BADF" w14:textId="77777777" w:rsidR="009766AC" w:rsidRPr="009766AC" w:rsidRDefault="009766AC" w:rsidP="43DA6B8E">
      <w:pPr>
        <w:spacing w:line="240" w:lineRule="auto"/>
        <w:rPr>
          <w:rFonts w:eastAsia="Times New Roman"/>
          <w:sz w:val="22"/>
          <w:szCs w:val="22"/>
        </w:rPr>
      </w:pPr>
    </w:p>
    <w:p w14:paraId="6E45D640" w14:textId="21EF21F8" w:rsidR="00980361" w:rsidRDefault="009766AC" w:rsidP="43DA6B8E">
      <w:pPr>
        <w:spacing w:line="240" w:lineRule="auto"/>
        <w:rPr>
          <w:rFonts w:eastAsia="Times New Roman"/>
          <w:sz w:val="22"/>
          <w:szCs w:val="22"/>
        </w:rPr>
      </w:pPr>
      <w:r w:rsidRPr="43DA6B8E">
        <w:rPr>
          <w:rFonts w:eastAsia="Times New Roman"/>
          <w:sz w:val="22"/>
          <w:szCs w:val="22"/>
        </w:rPr>
        <w:t>These policies are included or linked in the</w:t>
      </w:r>
      <w:r w:rsidR="002C22D4" w:rsidRPr="43DA6B8E">
        <w:rPr>
          <w:rFonts w:eastAsia="Times New Roman"/>
          <w:sz w:val="22"/>
          <w:szCs w:val="22"/>
        </w:rPr>
        <w:t xml:space="preserve"> </w:t>
      </w:r>
      <w:hyperlink r:id="rId52">
        <w:r w:rsidR="002C22D4" w:rsidRPr="43DA6B8E">
          <w:rPr>
            <w:rStyle w:val="Hyperlink"/>
            <w:rFonts w:eastAsia="Times New Roman"/>
            <w:sz w:val="22"/>
            <w:szCs w:val="22"/>
          </w:rPr>
          <w:t>General Degree Requirements</w:t>
        </w:r>
      </w:hyperlink>
      <w:r w:rsidR="002C22D4" w:rsidRPr="43DA6B8E">
        <w:rPr>
          <w:rFonts w:eastAsia="Times New Roman"/>
          <w:sz w:val="22"/>
          <w:szCs w:val="22"/>
        </w:rPr>
        <w:t xml:space="preserve"> and </w:t>
      </w:r>
      <w:hyperlink r:id="rId53">
        <w:r w:rsidR="00C8353D" w:rsidRPr="43DA6B8E">
          <w:rPr>
            <w:rStyle w:val="Hyperlink"/>
            <w:rFonts w:eastAsia="Times New Roman"/>
            <w:sz w:val="22"/>
            <w:szCs w:val="22"/>
          </w:rPr>
          <w:t>General Academic Information</w:t>
        </w:r>
      </w:hyperlink>
      <w:r w:rsidR="00C8353D" w:rsidRPr="43DA6B8E">
        <w:rPr>
          <w:rFonts w:eastAsia="Times New Roman"/>
          <w:sz w:val="22"/>
          <w:szCs w:val="22"/>
        </w:rPr>
        <w:t xml:space="preserve"> sections of th</w:t>
      </w:r>
      <w:r w:rsidR="0019568A" w:rsidRPr="43DA6B8E">
        <w:rPr>
          <w:rFonts w:eastAsia="Times New Roman"/>
          <w:sz w:val="22"/>
          <w:szCs w:val="22"/>
        </w:rPr>
        <w:t xml:space="preserve">e Graduate Bulletin. </w:t>
      </w:r>
      <w:r w:rsidRPr="43DA6B8E">
        <w:rPr>
          <w:rFonts w:eastAsia="Times New Roman"/>
          <w:sz w:val="22"/>
          <w:szCs w:val="22"/>
        </w:rPr>
        <w:t>The following forms may be accessed via the Graduate School website.  Some forms are password protected.</w:t>
      </w:r>
      <w:r w:rsidR="002C22D4" w:rsidRPr="43DA6B8E">
        <w:rPr>
          <w:rFonts w:eastAsia="Times New Roman"/>
          <w:sz w:val="22"/>
          <w:szCs w:val="22"/>
        </w:rPr>
        <w:t xml:space="preserve"> Graduate Coordinators may contact their degree auditor for the password. </w:t>
      </w:r>
    </w:p>
    <w:p w14:paraId="08393BE8" w14:textId="77777777" w:rsidR="00980361" w:rsidRDefault="00980361" w:rsidP="43DA6B8E">
      <w:pPr>
        <w:spacing w:line="240" w:lineRule="auto"/>
        <w:rPr>
          <w:rFonts w:eastAsia="Times New Roman"/>
          <w:sz w:val="22"/>
          <w:szCs w:val="22"/>
        </w:rPr>
      </w:pPr>
    </w:p>
    <w:p w14:paraId="16BBE111" w14:textId="6C24FF9E" w:rsidR="00980361" w:rsidRPr="00980361" w:rsidRDefault="00980361" w:rsidP="43DA6B8E">
      <w:pPr>
        <w:numPr>
          <w:ilvl w:val="0"/>
          <w:numId w:val="15"/>
        </w:numPr>
        <w:spacing w:line="240" w:lineRule="auto"/>
        <w:contextualSpacing/>
        <w:rPr>
          <w:rFonts w:eastAsia="Times New Roman"/>
          <w:sz w:val="22"/>
          <w:szCs w:val="22"/>
        </w:rPr>
      </w:pPr>
      <w:hyperlink r:id="rId54">
        <w:r w:rsidRPr="43DA6B8E">
          <w:rPr>
            <w:rFonts w:eastAsia="Times New Roman"/>
            <w:color w:val="0563C1"/>
            <w:sz w:val="22"/>
            <w:szCs w:val="22"/>
            <w:u w:val="single"/>
          </w:rPr>
          <w:t>Resources</w:t>
        </w:r>
      </w:hyperlink>
      <w:r w:rsidRPr="43DA6B8E">
        <w:rPr>
          <w:rFonts w:eastAsia="Times New Roman"/>
          <w:sz w:val="22"/>
          <w:szCs w:val="22"/>
        </w:rPr>
        <w:t xml:space="preserve"> and Forms for Faculty and Staff</w:t>
      </w:r>
    </w:p>
    <w:p w14:paraId="40B5FBFA" w14:textId="7CA5BB0D" w:rsidR="00980361" w:rsidRPr="00980361" w:rsidRDefault="00980361" w:rsidP="43DA6B8E">
      <w:pPr>
        <w:numPr>
          <w:ilvl w:val="1"/>
          <w:numId w:val="15"/>
        </w:numPr>
        <w:spacing w:line="240" w:lineRule="auto"/>
        <w:contextualSpacing/>
        <w:rPr>
          <w:rFonts w:eastAsia="Times New Roman"/>
          <w:sz w:val="22"/>
          <w:szCs w:val="22"/>
        </w:rPr>
      </w:pPr>
      <w:r w:rsidRPr="43DA6B8E">
        <w:rPr>
          <w:rFonts w:eastAsia="Times New Roman"/>
          <w:sz w:val="22"/>
          <w:szCs w:val="22"/>
        </w:rPr>
        <w:t xml:space="preserve">The following forms are currently located on the Graduate School website in </w:t>
      </w:r>
      <w:hyperlink r:id="rId55">
        <w:r w:rsidRPr="43DA6B8E">
          <w:rPr>
            <w:rFonts w:eastAsia="Times New Roman"/>
            <w:color w:val="0563C1"/>
            <w:sz w:val="22"/>
            <w:szCs w:val="22"/>
            <w:u w:val="single"/>
          </w:rPr>
          <w:t>Advisor/Department Completion Forms</w:t>
        </w:r>
      </w:hyperlink>
      <w:r w:rsidRPr="43DA6B8E">
        <w:rPr>
          <w:rFonts w:eastAsia="Times New Roman"/>
          <w:color w:val="0563C1"/>
          <w:sz w:val="22"/>
          <w:szCs w:val="22"/>
        </w:rPr>
        <w:t xml:space="preserve">.  </w:t>
      </w:r>
      <w:r w:rsidRPr="43DA6B8E">
        <w:rPr>
          <w:rFonts w:eastAsia="Times New Roman"/>
          <w:sz w:val="22"/>
          <w:szCs w:val="22"/>
        </w:rPr>
        <w:t xml:space="preserve">All required signatures must be collected electronically and the forms submitted electronically to the appropriate degree auditor.  The timely submission of forms is extremely important to the work of degree auditors and the documents specialist.  See the “When to Complete It” column of the forms table for deadlines. </w:t>
      </w:r>
    </w:p>
    <w:p w14:paraId="635E7DFA" w14:textId="7A558701" w:rsidR="00980361" w:rsidRDefault="00980361" w:rsidP="43DA6B8E">
      <w:pPr>
        <w:numPr>
          <w:ilvl w:val="2"/>
          <w:numId w:val="23"/>
        </w:numPr>
        <w:spacing w:line="240" w:lineRule="auto"/>
        <w:contextualSpacing/>
        <w:rPr>
          <w:rFonts w:eastAsia="Times New Roman"/>
          <w:sz w:val="22"/>
          <w:szCs w:val="22"/>
        </w:rPr>
      </w:pPr>
      <w:r w:rsidRPr="43DA6B8E">
        <w:rPr>
          <w:rFonts w:eastAsia="Times New Roman"/>
          <w:sz w:val="22"/>
          <w:szCs w:val="22"/>
        </w:rPr>
        <w:t>Change of Emphasis/Degree Change</w:t>
      </w:r>
    </w:p>
    <w:p w14:paraId="5887ED57" w14:textId="47DCDC79" w:rsidR="00162EAB" w:rsidRPr="00086650" w:rsidRDefault="00162EAB" w:rsidP="43DA6B8E">
      <w:pPr>
        <w:numPr>
          <w:ilvl w:val="2"/>
          <w:numId w:val="23"/>
        </w:numPr>
        <w:spacing w:line="240" w:lineRule="auto"/>
        <w:contextualSpacing/>
        <w:rPr>
          <w:rFonts w:eastAsia="Times New Roman"/>
          <w:sz w:val="22"/>
          <w:szCs w:val="22"/>
        </w:rPr>
      </w:pPr>
      <w:r w:rsidRPr="43DA6B8E">
        <w:rPr>
          <w:rFonts w:eastAsia="Times New Roman"/>
          <w:sz w:val="22"/>
          <w:szCs w:val="22"/>
        </w:rPr>
        <w:t>Completion Plan Template</w:t>
      </w:r>
    </w:p>
    <w:p w14:paraId="3B13D10A" w14:textId="43C1D229" w:rsidR="00980361" w:rsidRPr="00980361" w:rsidRDefault="00980361" w:rsidP="43DA6B8E">
      <w:pPr>
        <w:numPr>
          <w:ilvl w:val="2"/>
          <w:numId w:val="23"/>
        </w:numPr>
        <w:spacing w:line="240" w:lineRule="auto"/>
        <w:contextualSpacing/>
        <w:rPr>
          <w:rFonts w:eastAsia="Times New Roman"/>
          <w:sz w:val="22"/>
          <w:szCs w:val="22"/>
        </w:rPr>
      </w:pPr>
      <w:r w:rsidRPr="43DA6B8E">
        <w:rPr>
          <w:rFonts w:eastAsia="Times New Roman"/>
          <w:sz w:val="22"/>
          <w:szCs w:val="22"/>
        </w:rPr>
        <w:t xml:space="preserve">Course </w:t>
      </w:r>
      <w:r w:rsidR="00162EAB" w:rsidRPr="43DA6B8E">
        <w:rPr>
          <w:rFonts w:eastAsia="Times New Roman"/>
          <w:sz w:val="22"/>
          <w:szCs w:val="22"/>
        </w:rPr>
        <w:t>Substitution</w:t>
      </w:r>
      <w:r w:rsidR="780DC84B" w:rsidRPr="43DA6B8E">
        <w:rPr>
          <w:rFonts w:eastAsia="Times New Roman"/>
          <w:sz w:val="22"/>
          <w:szCs w:val="22"/>
        </w:rPr>
        <w:t xml:space="preserve"> </w:t>
      </w:r>
    </w:p>
    <w:p w14:paraId="024731B9" w14:textId="0CE0D1E6" w:rsidR="00980361" w:rsidRPr="00980361" w:rsidRDefault="00980361" w:rsidP="43DA6B8E">
      <w:pPr>
        <w:numPr>
          <w:ilvl w:val="2"/>
          <w:numId w:val="23"/>
        </w:numPr>
        <w:spacing w:line="240" w:lineRule="auto"/>
        <w:contextualSpacing/>
        <w:rPr>
          <w:rFonts w:eastAsia="Times New Roman"/>
          <w:sz w:val="22"/>
          <w:szCs w:val="22"/>
        </w:rPr>
      </w:pPr>
      <w:r w:rsidRPr="43DA6B8E">
        <w:rPr>
          <w:rFonts w:eastAsia="Times New Roman"/>
          <w:sz w:val="22"/>
          <w:szCs w:val="22"/>
        </w:rPr>
        <w:t xml:space="preserve">Course </w:t>
      </w:r>
      <w:r w:rsidR="00162EAB" w:rsidRPr="43DA6B8E">
        <w:rPr>
          <w:rFonts w:eastAsia="Times New Roman"/>
          <w:sz w:val="22"/>
          <w:szCs w:val="22"/>
        </w:rPr>
        <w:t>Waiver</w:t>
      </w:r>
    </w:p>
    <w:p w14:paraId="004B2575" w14:textId="0F87FA98" w:rsidR="00980361" w:rsidRDefault="00162EAB" w:rsidP="43DA6B8E">
      <w:pPr>
        <w:numPr>
          <w:ilvl w:val="2"/>
          <w:numId w:val="23"/>
        </w:numPr>
        <w:spacing w:line="240" w:lineRule="auto"/>
        <w:contextualSpacing/>
        <w:rPr>
          <w:rFonts w:eastAsia="Times New Roman"/>
          <w:sz w:val="22"/>
          <w:szCs w:val="22"/>
        </w:rPr>
      </w:pPr>
      <w:r w:rsidRPr="43DA6B8E">
        <w:rPr>
          <w:rFonts w:eastAsia="Times New Roman"/>
          <w:sz w:val="22"/>
          <w:szCs w:val="22"/>
        </w:rPr>
        <w:t>Discontinuation/</w:t>
      </w:r>
      <w:r w:rsidR="00980361" w:rsidRPr="43DA6B8E">
        <w:rPr>
          <w:rFonts w:eastAsia="Times New Roman"/>
          <w:sz w:val="22"/>
          <w:szCs w:val="22"/>
        </w:rPr>
        <w:t>Dismissal</w:t>
      </w:r>
    </w:p>
    <w:p w14:paraId="5DE8A32A" w14:textId="77777777" w:rsidR="00980361" w:rsidRPr="00980361" w:rsidRDefault="00980361" w:rsidP="43DA6B8E">
      <w:pPr>
        <w:numPr>
          <w:ilvl w:val="2"/>
          <w:numId w:val="23"/>
        </w:numPr>
        <w:spacing w:line="240" w:lineRule="auto"/>
        <w:contextualSpacing/>
        <w:rPr>
          <w:rFonts w:eastAsia="Times New Roman"/>
          <w:sz w:val="22"/>
          <w:szCs w:val="22"/>
        </w:rPr>
      </w:pPr>
      <w:r w:rsidRPr="43DA6B8E">
        <w:rPr>
          <w:rFonts w:eastAsia="Times New Roman"/>
          <w:sz w:val="22"/>
          <w:szCs w:val="22"/>
        </w:rPr>
        <w:t>Oral Defense Results</w:t>
      </w:r>
    </w:p>
    <w:p w14:paraId="64E8BEF2" w14:textId="7FF4B3E5" w:rsidR="00980361" w:rsidRDefault="00980361" w:rsidP="43DA6B8E">
      <w:pPr>
        <w:numPr>
          <w:ilvl w:val="2"/>
          <w:numId w:val="23"/>
        </w:numPr>
        <w:spacing w:line="240" w:lineRule="auto"/>
        <w:contextualSpacing/>
        <w:rPr>
          <w:rFonts w:eastAsia="Times New Roman"/>
          <w:sz w:val="22"/>
          <w:szCs w:val="22"/>
        </w:rPr>
      </w:pPr>
      <w:r w:rsidRPr="43DA6B8E">
        <w:rPr>
          <w:rFonts w:eastAsia="Times New Roman"/>
          <w:sz w:val="22"/>
          <w:szCs w:val="22"/>
        </w:rPr>
        <w:t>Revalidation Verification</w:t>
      </w:r>
    </w:p>
    <w:p w14:paraId="69A6492E" w14:textId="6323AC36" w:rsidR="005A16FF" w:rsidRPr="00980361" w:rsidRDefault="005A16FF" w:rsidP="43DA6B8E">
      <w:pPr>
        <w:numPr>
          <w:ilvl w:val="2"/>
          <w:numId w:val="23"/>
        </w:numPr>
        <w:spacing w:line="240" w:lineRule="auto"/>
        <w:contextualSpacing/>
        <w:rPr>
          <w:rFonts w:eastAsia="Times New Roman"/>
          <w:sz w:val="22"/>
          <w:szCs w:val="22"/>
        </w:rPr>
      </w:pPr>
      <w:r w:rsidRPr="43DA6B8E">
        <w:rPr>
          <w:rFonts w:eastAsia="Times New Roman"/>
          <w:sz w:val="22"/>
          <w:szCs w:val="22"/>
        </w:rPr>
        <w:t>Thesis/Dissertation/Project Document Approval</w:t>
      </w:r>
    </w:p>
    <w:p w14:paraId="1774F33C" w14:textId="7349C774" w:rsidR="00980361" w:rsidRDefault="00980361" w:rsidP="43DA6B8E">
      <w:pPr>
        <w:numPr>
          <w:ilvl w:val="2"/>
          <w:numId w:val="23"/>
        </w:numPr>
        <w:spacing w:line="240" w:lineRule="auto"/>
        <w:contextualSpacing/>
        <w:rPr>
          <w:rFonts w:eastAsia="Times New Roman"/>
          <w:sz w:val="22"/>
          <w:szCs w:val="22"/>
        </w:rPr>
      </w:pPr>
      <w:r w:rsidRPr="43DA6B8E">
        <w:rPr>
          <w:rFonts w:eastAsia="Times New Roman"/>
          <w:sz w:val="22"/>
          <w:szCs w:val="22"/>
        </w:rPr>
        <w:t>Transfer Credit Approval</w:t>
      </w:r>
    </w:p>
    <w:p w14:paraId="7075A8C5" w14:textId="77777777" w:rsidR="005623CA" w:rsidRPr="005623CA" w:rsidRDefault="005623CA" w:rsidP="43DA6B8E">
      <w:pPr>
        <w:spacing w:line="240" w:lineRule="auto"/>
        <w:ind w:left="2232"/>
        <w:contextualSpacing/>
        <w:rPr>
          <w:rFonts w:eastAsia="Times New Roman"/>
          <w:sz w:val="22"/>
          <w:szCs w:val="22"/>
        </w:rPr>
      </w:pPr>
    </w:p>
    <w:p w14:paraId="7CA41318" w14:textId="00FA3D6F" w:rsidR="00980361" w:rsidRPr="00980361" w:rsidRDefault="00980361" w:rsidP="43DA6B8E">
      <w:pPr>
        <w:numPr>
          <w:ilvl w:val="1"/>
          <w:numId w:val="15"/>
        </w:numPr>
        <w:spacing w:line="240" w:lineRule="auto"/>
        <w:contextualSpacing/>
        <w:rPr>
          <w:rFonts w:eastAsia="Times New Roman"/>
          <w:sz w:val="22"/>
          <w:szCs w:val="22"/>
        </w:rPr>
      </w:pPr>
      <w:r w:rsidRPr="43DA6B8E">
        <w:rPr>
          <w:rFonts w:eastAsia="Times New Roman"/>
          <w:sz w:val="22"/>
          <w:szCs w:val="22"/>
        </w:rPr>
        <w:t xml:space="preserve">The following forms </w:t>
      </w:r>
      <w:proofErr w:type="gramStart"/>
      <w:r w:rsidRPr="43DA6B8E">
        <w:rPr>
          <w:rFonts w:eastAsia="Times New Roman"/>
          <w:sz w:val="22"/>
          <w:szCs w:val="22"/>
        </w:rPr>
        <w:t>are located in</w:t>
      </w:r>
      <w:proofErr w:type="gramEnd"/>
      <w:r w:rsidRPr="43DA6B8E">
        <w:rPr>
          <w:rFonts w:eastAsia="Times New Roman"/>
          <w:sz w:val="22"/>
          <w:szCs w:val="22"/>
        </w:rPr>
        <w:t xml:space="preserve"> SOAR and are accessible via the Graduate School Forms tile.  See Instructions for completing forms. </w:t>
      </w:r>
    </w:p>
    <w:p w14:paraId="08608106" w14:textId="77777777" w:rsidR="004857E1" w:rsidRDefault="004857E1" w:rsidP="43DA6B8E">
      <w:pPr>
        <w:numPr>
          <w:ilvl w:val="2"/>
          <w:numId w:val="24"/>
        </w:numPr>
        <w:spacing w:line="240" w:lineRule="auto"/>
        <w:contextualSpacing/>
        <w:rPr>
          <w:rFonts w:eastAsia="Times New Roman"/>
          <w:sz w:val="22"/>
          <w:szCs w:val="22"/>
        </w:rPr>
      </w:pPr>
      <w:r w:rsidRPr="43DA6B8E">
        <w:rPr>
          <w:rFonts w:eastAsia="Times New Roman"/>
          <w:sz w:val="22"/>
          <w:szCs w:val="22"/>
        </w:rPr>
        <w:t>Committee Request</w:t>
      </w:r>
    </w:p>
    <w:p w14:paraId="3D7D78CE" w14:textId="46997669" w:rsidR="00980361" w:rsidRPr="00980361" w:rsidRDefault="00980361" w:rsidP="43DA6B8E">
      <w:pPr>
        <w:numPr>
          <w:ilvl w:val="2"/>
          <w:numId w:val="24"/>
        </w:numPr>
        <w:spacing w:line="240" w:lineRule="auto"/>
        <w:contextualSpacing/>
        <w:rPr>
          <w:rFonts w:eastAsia="Times New Roman"/>
          <w:sz w:val="22"/>
          <w:szCs w:val="22"/>
        </w:rPr>
      </w:pPr>
      <w:r w:rsidRPr="43DA6B8E">
        <w:rPr>
          <w:rFonts w:eastAsia="Times New Roman"/>
          <w:sz w:val="22"/>
          <w:szCs w:val="22"/>
        </w:rPr>
        <w:t xml:space="preserve">Comprehensive and Qualifying Results </w:t>
      </w:r>
    </w:p>
    <w:p w14:paraId="11903EB2" w14:textId="28232372" w:rsidR="00980361" w:rsidRPr="00980361" w:rsidRDefault="00980361" w:rsidP="43DA6B8E">
      <w:pPr>
        <w:numPr>
          <w:ilvl w:val="2"/>
          <w:numId w:val="24"/>
        </w:numPr>
        <w:spacing w:line="240" w:lineRule="auto"/>
        <w:contextualSpacing/>
        <w:rPr>
          <w:rFonts w:eastAsia="Times New Roman"/>
          <w:sz w:val="22"/>
          <w:szCs w:val="22"/>
        </w:rPr>
      </w:pPr>
      <w:r w:rsidRPr="43DA6B8E">
        <w:rPr>
          <w:rFonts w:eastAsia="Times New Roman"/>
          <w:sz w:val="22"/>
          <w:szCs w:val="22"/>
        </w:rPr>
        <w:t xml:space="preserve">Thesis, Dissertation, Doctoral Project Proposal </w:t>
      </w:r>
    </w:p>
    <w:p w14:paraId="65C1ED8E" w14:textId="7410B581" w:rsidR="00980361" w:rsidRPr="00980361" w:rsidRDefault="00980361" w:rsidP="43DA6B8E">
      <w:pPr>
        <w:spacing w:line="240" w:lineRule="auto"/>
        <w:ind w:left="2232"/>
        <w:contextualSpacing/>
        <w:rPr>
          <w:rFonts w:eastAsia="Times New Roman"/>
          <w:sz w:val="22"/>
          <w:szCs w:val="22"/>
        </w:rPr>
      </w:pPr>
    </w:p>
    <w:p w14:paraId="5BC357F2" w14:textId="77777777" w:rsidR="00980361" w:rsidRPr="00980361" w:rsidRDefault="00980361" w:rsidP="43DA6B8E">
      <w:pPr>
        <w:spacing w:line="240" w:lineRule="auto"/>
        <w:ind w:left="2160"/>
        <w:contextualSpacing/>
        <w:rPr>
          <w:rFonts w:eastAsia="Times New Roman"/>
          <w:sz w:val="22"/>
          <w:szCs w:val="22"/>
        </w:rPr>
      </w:pPr>
    </w:p>
    <w:p w14:paraId="7011C650" w14:textId="4F005D75" w:rsidR="00980361" w:rsidRPr="00980361" w:rsidRDefault="00980361" w:rsidP="43DA6B8E">
      <w:pPr>
        <w:numPr>
          <w:ilvl w:val="0"/>
          <w:numId w:val="15"/>
        </w:numPr>
        <w:spacing w:line="240" w:lineRule="auto"/>
        <w:contextualSpacing/>
        <w:rPr>
          <w:rFonts w:eastAsia="Times New Roman"/>
          <w:sz w:val="22"/>
          <w:szCs w:val="22"/>
        </w:rPr>
      </w:pPr>
      <w:hyperlink r:id="rId56">
        <w:r w:rsidRPr="43DA6B8E">
          <w:rPr>
            <w:rFonts w:eastAsia="Times New Roman"/>
            <w:color w:val="0563C1"/>
            <w:sz w:val="22"/>
            <w:szCs w:val="22"/>
            <w:u w:val="single"/>
          </w:rPr>
          <w:t>Progress to Degree and Graduation Forms</w:t>
        </w:r>
      </w:hyperlink>
      <w:r w:rsidRPr="43DA6B8E">
        <w:rPr>
          <w:rFonts w:eastAsia="Times New Roman"/>
          <w:sz w:val="22"/>
          <w:szCs w:val="22"/>
        </w:rPr>
        <w:t xml:space="preserve"> for student use </w:t>
      </w:r>
      <w:r w:rsidR="001B497C" w:rsidRPr="43DA6B8E">
        <w:rPr>
          <w:rFonts w:eastAsia="Times New Roman"/>
          <w:sz w:val="22"/>
          <w:szCs w:val="22"/>
        </w:rPr>
        <w:t>during</w:t>
      </w:r>
      <w:r w:rsidRPr="43DA6B8E">
        <w:rPr>
          <w:rFonts w:eastAsia="Times New Roman"/>
          <w:sz w:val="22"/>
          <w:szCs w:val="22"/>
        </w:rPr>
        <w:t xml:space="preserve"> the degree </w:t>
      </w:r>
      <w:r w:rsidR="001B497C" w:rsidRPr="43DA6B8E">
        <w:rPr>
          <w:rFonts w:eastAsia="Times New Roman"/>
          <w:sz w:val="22"/>
          <w:szCs w:val="22"/>
        </w:rPr>
        <w:t xml:space="preserve">program </w:t>
      </w:r>
      <w:r w:rsidRPr="43DA6B8E">
        <w:rPr>
          <w:rFonts w:eastAsia="Times New Roman"/>
          <w:sz w:val="22"/>
          <w:szCs w:val="22"/>
        </w:rPr>
        <w:t xml:space="preserve"> </w:t>
      </w:r>
    </w:p>
    <w:p w14:paraId="74F1DE60" w14:textId="3BB9E598" w:rsidR="00980361" w:rsidRPr="00980361" w:rsidRDefault="00980361" w:rsidP="43DA6B8E">
      <w:pPr>
        <w:numPr>
          <w:ilvl w:val="1"/>
          <w:numId w:val="16"/>
        </w:numPr>
        <w:spacing w:line="240" w:lineRule="auto"/>
        <w:ind w:left="1530"/>
        <w:contextualSpacing/>
        <w:rPr>
          <w:rFonts w:eastAsia="Times New Roman"/>
          <w:sz w:val="22"/>
          <w:szCs w:val="22"/>
        </w:rPr>
      </w:pPr>
      <w:r w:rsidRPr="43DA6B8E">
        <w:rPr>
          <w:rFonts w:eastAsia="Times New Roman"/>
          <w:sz w:val="22"/>
          <w:szCs w:val="22"/>
        </w:rPr>
        <w:t xml:space="preserve">The following </w:t>
      </w:r>
      <w:r w:rsidR="004857E1" w:rsidRPr="43DA6B8E">
        <w:rPr>
          <w:rFonts w:eastAsia="Times New Roman"/>
          <w:sz w:val="22"/>
          <w:szCs w:val="22"/>
        </w:rPr>
        <w:t>forms</w:t>
      </w:r>
      <w:r w:rsidR="004857E1" w:rsidRPr="43DA6B8E">
        <w:rPr>
          <w:rFonts w:eastAsia="Times New Roman"/>
        </w:rPr>
        <w:t xml:space="preserve"> </w:t>
      </w:r>
      <w:r w:rsidRPr="43DA6B8E">
        <w:rPr>
          <w:rFonts w:eastAsia="Times New Roman"/>
          <w:sz w:val="22"/>
          <w:szCs w:val="22"/>
        </w:rPr>
        <w:t>are located on the Graduate School website</w:t>
      </w:r>
      <w:r w:rsidR="004857E1" w:rsidRPr="43DA6B8E">
        <w:rPr>
          <w:rFonts w:eastAsia="Times New Roman"/>
          <w:sz w:val="22"/>
          <w:szCs w:val="22"/>
        </w:rPr>
        <w:t>:</w:t>
      </w:r>
    </w:p>
    <w:p w14:paraId="7DECF7B1" w14:textId="3C50C1E9" w:rsidR="00980361" w:rsidRDefault="00980361" w:rsidP="43DA6B8E">
      <w:pPr>
        <w:numPr>
          <w:ilvl w:val="2"/>
          <w:numId w:val="25"/>
        </w:numPr>
        <w:spacing w:line="240" w:lineRule="auto"/>
        <w:contextualSpacing/>
        <w:rPr>
          <w:rFonts w:eastAsia="Times New Roman"/>
          <w:sz w:val="22"/>
          <w:szCs w:val="22"/>
        </w:rPr>
      </w:pPr>
      <w:r w:rsidRPr="43DA6B8E">
        <w:rPr>
          <w:rFonts w:eastAsia="Times New Roman"/>
          <w:sz w:val="22"/>
          <w:szCs w:val="22"/>
        </w:rPr>
        <w:t xml:space="preserve">Commencement </w:t>
      </w:r>
      <w:r w:rsidR="00E909D6" w:rsidRPr="43DA6B8E">
        <w:rPr>
          <w:rFonts w:eastAsia="Times New Roman"/>
          <w:sz w:val="22"/>
          <w:szCs w:val="22"/>
        </w:rPr>
        <w:t xml:space="preserve">Request and Program </w:t>
      </w:r>
      <w:r w:rsidRPr="43DA6B8E">
        <w:rPr>
          <w:rFonts w:eastAsia="Times New Roman"/>
          <w:sz w:val="22"/>
          <w:szCs w:val="22"/>
        </w:rPr>
        <w:t>Form</w:t>
      </w:r>
    </w:p>
    <w:p w14:paraId="2B0457C3" w14:textId="77777777" w:rsidR="004857E1" w:rsidRPr="004857E1" w:rsidRDefault="00980361" w:rsidP="43DA6B8E">
      <w:pPr>
        <w:numPr>
          <w:ilvl w:val="2"/>
          <w:numId w:val="25"/>
        </w:numPr>
        <w:spacing w:line="240" w:lineRule="auto"/>
        <w:contextualSpacing/>
        <w:rPr>
          <w:rFonts w:eastAsia="Times New Roman"/>
          <w:sz w:val="22"/>
          <w:szCs w:val="22"/>
        </w:rPr>
      </w:pPr>
      <w:r w:rsidRPr="43DA6B8E">
        <w:rPr>
          <w:rFonts w:eastAsia="Times New Roman"/>
          <w:sz w:val="22"/>
          <w:szCs w:val="22"/>
        </w:rPr>
        <w:t>Course Retake</w:t>
      </w:r>
      <w:r w:rsidR="004857E1" w:rsidRPr="43DA6B8E">
        <w:rPr>
          <w:rFonts w:eastAsia="Times New Roman"/>
        </w:rPr>
        <w:t xml:space="preserve"> </w:t>
      </w:r>
    </w:p>
    <w:p w14:paraId="243E344A" w14:textId="62E98B41" w:rsidR="00E909D6" w:rsidRPr="004857E1" w:rsidRDefault="004857E1" w:rsidP="43DA6B8E">
      <w:pPr>
        <w:numPr>
          <w:ilvl w:val="2"/>
          <w:numId w:val="25"/>
        </w:numPr>
        <w:spacing w:line="240" w:lineRule="auto"/>
        <w:contextualSpacing/>
        <w:rPr>
          <w:rFonts w:eastAsia="Times New Roman"/>
          <w:sz w:val="22"/>
          <w:szCs w:val="22"/>
        </w:rPr>
      </w:pPr>
      <w:r w:rsidRPr="43DA6B8E">
        <w:rPr>
          <w:rFonts w:eastAsia="Times New Roman"/>
          <w:sz w:val="22"/>
          <w:szCs w:val="22"/>
        </w:rPr>
        <w:t>Graduation Deferment Request</w:t>
      </w:r>
    </w:p>
    <w:p w14:paraId="5782A3B6" w14:textId="77777777" w:rsidR="00980361" w:rsidRPr="00980361" w:rsidRDefault="00980361" w:rsidP="43DA6B8E">
      <w:pPr>
        <w:numPr>
          <w:ilvl w:val="2"/>
          <w:numId w:val="25"/>
        </w:numPr>
        <w:spacing w:line="240" w:lineRule="auto"/>
        <w:contextualSpacing/>
        <w:rPr>
          <w:rFonts w:eastAsia="Times New Roman"/>
          <w:sz w:val="22"/>
          <w:szCs w:val="22"/>
        </w:rPr>
      </w:pPr>
      <w:r w:rsidRPr="43DA6B8E">
        <w:rPr>
          <w:rFonts w:eastAsia="Times New Roman"/>
          <w:sz w:val="22"/>
          <w:szCs w:val="22"/>
        </w:rPr>
        <w:t>Leave of Absence Request</w:t>
      </w:r>
    </w:p>
    <w:p w14:paraId="49CF50A9" w14:textId="77777777" w:rsidR="00980361" w:rsidRPr="00980361" w:rsidRDefault="00980361" w:rsidP="43DA6B8E">
      <w:pPr>
        <w:numPr>
          <w:ilvl w:val="2"/>
          <w:numId w:val="25"/>
        </w:numPr>
        <w:spacing w:line="240" w:lineRule="auto"/>
        <w:contextualSpacing/>
        <w:rPr>
          <w:rFonts w:eastAsia="Times New Roman"/>
          <w:sz w:val="22"/>
          <w:szCs w:val="22"/>
        </w:rPr>
      </w:pPr>
      <w:r w:rsidRPr="43DA6B8E">
        <w:rPr>
          <w:rFonts w:eastAsia="Times New Roman"/>
          <w:sz w:val="22"/>
          <w:szCs w:val="22"/>
        </w:rPr>
        <w:t>Survey of Earned Doctorates</w:t>
      </w:r>
    </w:p>
    <w:p w14:paraId="3156518A" w14:textId="41E5434F" w:rsidR="00980361" w:rsidRDefault="00980361" w:rsidP="43DA6B8E">
      <w:pPr>
        <w:numPr>
          <w:ilvl w:val="2"/>
          <w:numId w:val="25"/>
        </w:numPr>
        <w:spacing w:line="240" w:lineRule="auto"/>
        <w:contextualSpacing/>
        <w:rPr>
          <w:rFonts w:eastAsia="Times New Roman"/>
          <w:sz w:val="22"/>
          <w:szCs w:val="22"/>
        </w:rPr>
      </w:pPr>
      <w:r w:rsidRPr="43DA6B8E">
        <w:rPr>
          <w:rFonts w:eastAsia="Times New Roman"/>
          <w:sz w:val="22"/>
          <w:szCs w:val="22"/>
        </w:rPr>
        <w:t xml:space="preserve">Graduate Out of Career Course Request </w:t>
      </w:r>
    </w:p>
    <w:p w14:paraId="1B2F5E79" w14:textId="256B8ED1" w:rsidR="004857E1" w:rsidRDefault="004857E1" w:rsidP="43DA6B8E">
      <w:pPr>
        <w:numPr>
          <w:ilvl w:val="2"/>
          <w:numId w:val="25"/>
        </w:numPr>
        <w:spacing w:line="240" w:lineRule="auto"/>
        <w:contextualSpacing/>
        <w:rPr>
          <w:rFonts w:eastAsia="Times New Roman"/>
          <w:sz w:val="22"/>
          <w:szCs w:val="22"/>
        </w:rPr>
      </w:pPr>
      <w:r w:rsidRPr="43DA6B8E">
        <w:rPr>
          <w:rFonts w:eastAsia="Times New Roman"/>
          <w:sz w:val="22"/>
          <w:szCs w:val="22"/>
        </w:rPr>
        <w:t>Undergraduate Out of Career Course Request</w:t>
      </w:r>
    </w:p>
    <w:p w14:paraId="13540B23" w14:textId="77777777" w:rsidR="005623CA" w:rsidRPr="00980361" w:rsidRDefault="005623CA" w:rsidP="43DA6B8E">
      <w:pPr>
        <w:spacing w:line="240" w:lineRule="auto"/>
        <w:ind w:left="2232"/>
        <w:contextualSpacing/>
        <w:rPr>
          <w:rFonts w:eastAsia="Times New Roman"/>
          <w:sz w:val="22"/>
          <w:szCs w:val="22"/>
        </w:rPr>
      </w:pPr>
    </w:p>
    <w:p w14:paraId="5782F56C" w14:textId="77777777" w:rsidR="00980361" w:rsidRPr="00980361" w:rsidRDefault="00980361" w:rsidP="43DA6B8E">
      <w:pPr>
        <w:numPr>
          <w:ilvl w:val="1"/>
          <w:numId w:val="15"/>
        </w:numPr>
        <w:spacing w:line="240" w:lineRule="auto"/>
        <w:contextualSpacing/>
        <w:rPr>
          <w:rFonts w:eastAsia="Times New Roman"/>
          <w:sz w:val="22"/>
          <w:szCs w:val="22"/>
        </w:rPr>
      </w:pPr>
      <w:r w:rsidRPr="43DA6B8E">
        <w:rPr>
          <w:rFonts w:eastAsia="Times New Roman"/>
          <w:sz w:val="22"/>
          <w:szCs w:val="22"/>
        </w:rPr>
        <w:t>The following forms are accessible through the student’s SOAR account</w:t>
      </w:r>
    </w:p>
    <w:p w14:paraId="560E055A" w14:textId="77777777" w:rsidR="00980361" w:rsidRPr="00980361" w:rsidRDefault="00980361" w:rsidP="43DA6B8E">
      <w:pPr>
        <w:numPr>
          <w:ilvl w:val="2"/>
          <w:numId w:val="26"/>
        </w:numPr>
        <w:spacing w:line="240" w:lineRule="auto"/>
        <w:contextualSpacing/>
        <w:rPr>
          <w:rFonts w:eastAsia="Times New Roman"/>
          <w:sz w:val="22"/>
          <w:szCs w:val="22"/>
        </w:rPr>
      </w:pPr>
      <w:r w:rsidRPr="43DA6B8E">
        <w:rPr>
          <w:rFonts w:eastAsia="Times New Roman"/>
          <w:sz w:val="22"/>
          <w:szCs w:val="22"/>
        </w:rPr>
        <w:t>Application for Graduate Degree/Certificate</w:t>
      </w:r>
    </w:p>
    <w:p w14:paraId="72F034B8" w14:textId="77777777" w:rsidR="00980361" w:rsidRPr="00980361" w:rsidRDefault="00980361" w:rsidP="43DA6B8E">
      <w:pPr>
        <w:numPr>
          <w:ilvl w:val="2"/>
          <w:numId w:val="26"/>
        </w:numPr>
        <w:spacing w:line="240" w:lineRule="auto"/>
        <w:contextualSpacing/>
        <w:rPr>
          <w:rFonts w:eastAsia="Times New Roman"/>
          <w:sz w:val="22"/>
          <w:szCs w:val="22"/>
        </w:rPr>
      </w:pPr>
      <w:r w:rsidRPr="43DA6B8E">
        <w:rPr>
          <w:rFonts w:eastAsia="Times New Roman"/>
          <w:sz w:val="22"/>
          <w:szCs w:val="22"/>
        </w:rPr>
        <w:t xml:space="preserve">Graduation Deferment Request </w:t>
      </w:r>
    </w:p>
    <w:p w14:paraId="5E338958" w14:textId="77777777" w:rsidR="00980361" w:rsidRPr="00980361" w:rsidRDefault="00980361" w:rsidP="43DA6B8E">
      <w:pPr>
        <w:spacing w:line="240" w:lineRule="auto"/>
        <w:ind w:left="2232"/>
        <w:contextualSpacing/>
        <w:rPr>
          <w:rFonts w:eastAsia="Times New Roman"/>
          <w:sz w:val="22"/>
          <w:szCs w:val="22"/>
        </w:rPr>
      </w:pPr>
    </w:p>
    <w:p w14:paraId="7A28ECB3" w14:textId="72987D4E" w:rsidR="00980361" w:rsidRPr="00980361" w:rsidRDefault="00955687" w:rsidP="43DA6B8E">
      <w:pPr>
        <w:numPr>
          <w:ilvl w:val="0"/>
          <w:numId w:val="15"/>
        </w:numPr>
        <w:spacing w:line="240" w:lineRule="auto"/>
        <w:contextualSpacing/>
        <w:rPr>
          <w:rFonts w:eastAsia="Times New Roman"/>
          <w:sz w:val="22"/>
          <w:szCs w:val="22"/>
        </w:rPr>
      </w:pPr>
      <w:r w:rsidRPr="43DA6B8E">
        <w:rPr>
          <w:rFonts w:eastAsia="Times New Roman"/>
          <w:sz w:val="22"/>
          <w:szCs w:val="22"/>
        </w:rPr>
        <w:lastRenderedPageBreak/>
        <w:t>Frequently Used</w:t>
      </w:r>
      <w:r w:rsidR="00980361" w:rsidRPr="43DA6B8E">
        <w:rPr>
          <w:rFonts w:eastAsia="Times New Roman"/>
          <w:sz w:val="22"/>
          <w:szCs w:val="22"/>
        </w:rPr>
        <w:t xml:space="preserve"> Policies (See the </w:t>
      </w:r>
      <w:hyperlink r:id="rId57">
        <w:r w:rsidR="00980361" w:rsidRPr="43DA6B8E">
          <w:rPr>
            <w:rFonts w:eastAsia="Times New Roman"/>
            <w:color w:val="0563C1"/>
            <w:sz w:val="22"/>
            <w:szCs w:val="22"/>
            <w:u w:val="single"/>
          </w:rPr>
          <w:t>General Degree Requirements</w:t>
        </w:r>
      </w:hyperlink>
      <w:r w:rsidR="00980361" w:rsidRPr="43DA6B8E">
        <w:rPr>
          <w:rFonts w:eastAsia="Times New Roman"/>
          <w:sz w:val="22"/>
          <w:szCs w:val="22"/>
        </w:rPr>
        <w:t xml:space="preserve"> section of the Graduate Bull</w:t>
      </w:r>
      <w:r w:rsidR="001B497C" w:rsidRPr="43DA6B8E">
        <w:rPr>
          <w:rFonts w:eastAsia="Times New Roman"/>
          <w:sz w:val="22"/>
          <w:szCs w:val="22"/>
        </w:rPr>
        <w:t>etin for accompanying policies)</w:t>
      </w:r>
    </w:p>
    <w:p w14:paraId="0F0D9946" w14:textId="185863BB" w:rsidR="00980361" w:rsidRPr="00980361" w:rsidRDefault="00980361" w:rsidP="43DA6B8E">
      <w:pPr>
        <w:numPr>
          <w:ilvl w:val="1"/>
          <w:numId w:val="15"/>
        </w:numPr>
        <w:spacing w:line="240" w:lineRule="auto"/>
        <w:contextualSpacing/>
        <w:rPr>
          <w:rFonts w:eastAsia="Times New Roman"/>
          <w:sz w:val="22"/>
          <w:szCs w:val="22"/>
        </w:rPr>
      </w:pPr>
      <w:r w:rsidRPr="43DA6B8E">
        <w:rPr>
          <w:rFonts w:eastAsia="Times New Roman"/>
          <w:sz w:val="22"/>
          <w:szCs w:val="22"/>
        </w:rPr>
        <w:t>Academic Integrity:</w:t>
      </w:r>
      <w:r w:rsidRPr="43DA6B8E">
        <w:rPr>
          <w:rFonts w:eastAsia="Times New Roman"/>
          <w:color w:val="222222"/>
          <w:sz w:val="21"/>
          <w:szCs w:val="21"/>
        </w:rPr>
        <w:t xml:space="preserve"> </w:t>
      </w:r>
      <w:r w:rsidRPr="43DA6B8E">
        <w:rPr>
          <w:rFonts w:eastAsia="Times New Roman"/>
          <w:sz w:val="22"/>
          <w:szCs w:val="22"/>
        </w:rPr>
        <w:t>Academic and research integrity are critical to high standards in graduate education. Incidents of academic or research misconduct will incur sanctions. Students are responsible for understanding the policy and sanctions as defined in the </w:t>
      </w:r>
      <w:hyperlink r:id="rId58">
        <w:r w:rsidRPr="43DA6B8E">
          <w:rPr>
            <w:rFonts w:eastAsia="Times New Roman"/>
            <w:color w:val="0563C1"/>
            <w:sz w:val="22"/>
            <w:szCs w:val="22"/>
            <w:u w:val="single"/>
          </w:rPr>
          <w:t>Academic Integrity Policy</w:t>
        </w:r>
      </w:hyperlink>
      <w:r w:rsidRPr="43DA6B8E">
        <w:rPr>
          <w:rFonts w:eastAsia="Times New Roman"/>
          <w:sz w:val="22"/>
          <w:szCs w:val="22"/>
        </w:rPr>
        <w:t>.</w:t>
      </w:r>
    </w:p>
    <w:p w14:paraId="17BDCADA" w14:textId="77777777" w:rsidR="00980361" w:rsidRPr="00980361" w:rsidRDefault="00980361" w:rsidP="43DA6B8E">
      <w:pPr>
        <w:spacing w:line="240" w:lineRule="auto"/>
        <w:ind w:left="1512"/>
        <w:contextualSpacing/>
        <w:rPr>
          <w:rFonts w:eastAsia="Times New Roman"/>
          <w:sz w:val="22"/>
          <w:szCs w:val="22"/>
        </w:rPr>
      </w:pPr>
      <w:r w:rsidRPr="43DA6B8E">
        <w:rPr>
          <w:rFonts w:eastAsia="Times New Roman"/>
          <w:sz w:val="22"/>
          <w:szCs w:val="22"/>
        </w:rPr>
        <w:t xml:space="preserve"> </w:t>
      </w:r>
    </w:p>
    <w:p w14:paraId="671BDE6A" w14:textId="77777777" w:rsidR="00980361" w:rsidRPr="00980361" w:rsidRDefault="00980361" w:rsidP="43DA6B8E">
      <w:pPr>
        <w:numPr>
          <w:ilvl w:val="1"/>
          <w:numId w:val="15"/>
        </w:numPr>
        <w:spacing w:line="240" w:lineRule="auto"/>
        <w:contextualSpacing/>
        <w:rPr>
          <w:rFonts w:eastAsia="Times New Roman"/>
          <w:sz w:val="22"/>
          <w:szCs w:val="22"/>
        </w:rPr>
      </w:pPr>
      <w:r w:rsidRPr="43DA6B8E">
        <w:rPr>
          <w:rFonts w:eastAsia="Times New Roman"/>
          <w:sz w:val="22"/>
          <w:szCs w:val="22"/>
        </w:rPr>
        <w:t xml:space="preserve">Course Grade Requirements and GPA: A minimum of 3.0 GPA in coursework is required for graduation. No grade below a C is acceptable in </w:t>
      </w:r>
      <w:r w:rsidRPr="43DA6B8E">
        <w:rPr>
          <w:rFonts w:eastAsia="Times New Roman"/>
          <w:b/>
          <w:bCs/>
          <w:sz w:val="22"/>
          <w:szCs w:val="22"/>
        </w:rPr>
        <w:t>any</w:t>
      </w:r>
      <w:r w:rsidRPr="43DA6B8E">
        <w:rPr>
          <w:rFonts w:eastAsia="Times New Roman"/>
          <w:sz w:val="22"/>
          <w:szCs w:val="22"/>
        </w:rPr>
        <w:t xml:space="preserve"> graduate-level coursework attempted. No more than two grades of C+ or C across six credit hours </w:t>
      </w:r>
      <w:proofErr w:type="gramStart"/>
      <w:r w:rsidRPr="43DA6B8E">
        <w:rPr>
          <w:rFonts w:eastAsia="Times New Roman"/>
          <w:sz w:val="22"/>
          <w:szCs w:val="22"/>
        </w:rPr>
        <w:t>is</w:t>
      </w:r>
      <w:proofErr w:type="gramEnd"/>
      <w:r w:rsidRPr="43DA6B8E">
        <w:rPr>
          <w:rFonts w:eastAsia="Times New Roman"/>
          <w:sz w:val="22"/>
          <w:szCs w:val="22"/>
        </w:rPr>
        <w:t xml:space="preserve"> allowable in any graduate-level coursework. Some programs require a higher GPA and further restrict the number of allowable C grades for graduation. Students who fail to meet these requirements and remain in good academic standing will be placed on probation.</w:t>
      </w:r>
    </w:p>
    <w:p w14:paraId="333084D1" w14:textId="77777777" w:rsidR="00980361" w:rsidRPr="00980361" w:rsidRDefault="00980361" w:rsidP="43DA6B8E">
      <w:pPr>
        <w:spacing w:line="240" w:lineRule="auto"/>
        <w:contextualSpacing/>
        <w:rPr>
          <w:rFonts w:eastAsia="Times New Roman"/>
          <w:sz w:val="22"/>
          <w:szCs w:val="22"/>
        </w:rPr>
      </w:pPr>
    </w:p>
    <w:p w14:paraId="67640683" w14:textId="2FF011D6" w:rsidR="00980361" w:rsidRPr="00980361" w:rsidRDefault="00980361" w:rsidP="43DA6B8E">
      <w:pPr>
        <w:numPr>
          <w:ilvl w:val="1"/>
          <w:numId w:val="15"/>
        </w:numPr>
        <w:spacing w:line="240" w:lineRule="auto"/>
        <w:contextualSpacing/>
        <w:rPr>
          <w:rFonts w:eastAsia="Times New Roman"/>
          <w:sz w:val="22"/>
          <w:szCs w:val="22"/>
        </w:rPr>
      </w:pPr>
      <w:r w:rsidRPr="43DA6B8E">
        <w:rPr>
          <w:rFonts w:eastAsia="Times New Roman"/>
          <w:sz w:val="22"/>
          <w:szCs w:val="22"/>
        </w:rPr>
        <w:t xml:space="preserve">Continuous Enrollment: Continuous enrollment through the semester of graduation is required for doctoral students only following completion of all coursework required for the degree program and passing the comprehensive exam.  The </w:t>
      </w:r>
      <w:r w:rsidR="001B497C" w:rsidRPr="43DA6B8E">
        <w:rPr>
          <w:rFonts w:eastAsia="Times New Roman"/>
          <w:sz w:val="22"/>
          <w:szCs w:val="22"/>
        </w:rPr>
        <w:t xml:space="preserve">complete policy is located </w:t>
      </w:r>
      <w:r w:rsidRPr="43DA6B8E">
        <w:rPr>
          <w:rFonts w:eastAsia="Times New Roman"/>
          <w:sz w:val="22"/>
          <w:szCs w:val="22"/>
        </w:rPr>
        <w:t>in the</w:t>
      </w:r>
      <w:r w:rsidR="002C22D4" w:rsidRPr="43DA6B8E">
        <w:rPr>
          <w:rFonts w:eastAsia="Times New Roman"/>
          <w:sz w:val="22"/>
          <w:szCs w:val="22"/>
        </w:rPr>
        <w:t xml:space="preserve"> </w:t>
      </w:r>
      <w:hyperlink r:id="rId59" w:anchor="Doctoral_Degree_Requirements">
        <w:r w:rsidR="002C22D4" w:rsidRPr="43DA6B8E">
          <w:rPr>
            <w:rStyle w:val="Hyperlink"/>
            <w:rFonts w:eastAsia="Times New Roman"/>
            <w:sz w:val="22"/>
            <w:szCs w:val="22"/>
          </w:rPr>
          <w:t>Graduate Bulletin</w:t>
        </w:r>
      </w:hyperlink>
      <w:r w:rsidR="002C22D4" w:rsidRPr="43DA6B8E">
        <w:rPr>
          <w:rFonts w:eastAsia="Times New Roman"/>
          <w:sz w:val="22"/>
          <w:szCs w:val="22"/>
        </w:rPr>
        <w:t>.</w:t>
      </w:r>
      <w:r w:rsidRPr="43DA6B8E">
        <w:rPr>
          <w:rFonts w:eastAsia="Times New Roman"/>
          <w:sz w:val="22"/>
          <w:szCs w:val="22"/>
        </w:rPr>
        <w:t xml:space="preserve"> </w:t>
      </w:r>
    </w:p>
    <w:p w14:paraId="035ABF76" w14:textId="77777777" w:rsidR="00980361" w:rsidRPr="00980361" w:rsidRDefault="00980361" w:rsidP="43DA6B8E">
      <w:pPr>
        <w:spacing w:line="240" w:lineRule="auto"/>
        <w:ind w:left="1512"/>
        <w:contextualSpacing/>
        <w:rPr>
          <w:rFonts w:eastAsia="Times New Roman"/>
          <w:sz w:val="22"/>
          <w:szCs w:val="22"/>
        </w:rPr>
      </w:pPr>
    </w:p>
    <w:p w14:paraId="4B6FCC9C" w14:textId="4DC6FAEC" w:rsidR="00980361" w:rsidRPr="00980361" w:rsidRDefault="00980361" w:rsidP="43DA6B8E">
      <w:pPr>
        <w:numPr>
          <w:ilvl w:val="1"/>
          <w:numId w:val="15"/>
        </w:numPr>
        <w:spacing w:line="240" w:lineRule="auto"/>
        <w:contextualSpacing/>
        <w:rPr>
          <w:rFonts w:eastAsia="Times New Roman"/>
          <w:sz w:val="22"/>
          <w:szCs w:val="22"/>
        </w:rPr>
      </w:pPr>
      <w:r w:rsidRPr="43DA6B8E">
        <w:rPr>
          <w:rFonts w:eastAsia="Times New Roman"/>
          <w:sz w:val="22"/>
          <w:szCs w:val="22"/>
        </w:rPr>
        <w:t xml:space="preserve">Course Retake Policy: On the recommendation of a student's graduate committee or advisor, a student may retake one course throughout the entire degree program to improve the grade point average (GPA). The original grade in the course will remain on the transcript, but it will be excluded from the calculation of the GPA once the retake has been recorded. The </w:t>
      </w:r>
      <w:hyperlink r:id="rId60">
        <w:r w:rsidR="00E909D6" w:rsidRPr="43DA6B8E">
          <w:rPr>
            <w:rStyle w:val="Hyperlink"/>
            <w:rFonts w:eastAsia="Times New Roman"/>
            <w:sz w:val="22"/>
            <w:szCs w:val="22"/>
          </w:rPr>
          <w:t>Course Retake Form</w:t>
        </w:r>
      </w:hyperlink>
      <w:r w:rsidR="00E909D6" w:rsidRPr="43DA6B8E">
        <w:rPr>
          <w:rFonts w:eastAsia="Times New Roman"/>
          <w:sz w:val="22"/>
          <w:szCs w:val="22"/>
        </w:rPr>
        <w:t xml:space="preserve">  </w:t>
      </w:r>
      <w:r w:rsidRPr="43DA6B8E">
        <w:rPr>
          <w:rFonts w:eastAsia="Times New Roman"/>
          <w:sz w:val="22"/>
          <w:szCs w:val="22"/>
        </w:rPr>
        <w:t xml:space="preserve">must be submitted to the Graduate School during the semester the course is retaken. If a student intends to retake a course to raise the GPA and/or be removed from probation, the course must be retaken as soon as possible (at the next opportunity). The course retake policy does not apply to </w:t>
      </w:r>
      <w:proofErr w:type="gramStart"/>
      <w:r w:rsidRPr="43DA6B8E">
        <w:rPr>
          <w:rFonts w:eastAsia="Times New Roman"/>
          <w:sz w:val="22"/>
          <w:szCs w:val="22"/>
        </w:rPr>
        <w:t>the grade</w:t>
      </w:r>
      <w:proofErr w:type="gramEnd"/>
      <w:r w:rsidRPr="43DA6B8E">
        <w:rPr>
          <w:rFonts w:eastAsia="Times New Roman"/>
          <w:sz w:val="22"/>
          <w:szCs w:val="22"/>
        </w:rPr>
        <w:t xml:space="preserve"> XF, which differs from an F. An XF is a sanction indicating violation of the Academic Integrity Policy, and it cannot be removed from the transcript. A graduate student cannot graduate with an XF on the transcript and must be dismissed from their graduate program. A student receiving an XF has a right to appeal the sanction by following the procedure in the Academic Integrity Policy. </w:t>
      </w:r>
    </w:p>
    <w:p w14:paraId="1B096619" w14:textId="77777777" w:rsidR="00980361" w:rsidRPr="00980361" w:rsidRDefault="00980361" w:rsidP="43DA6B8E">
      <w:pPr>
        <w:spacing w:line="240" w:lineRule="auto"/>
        <w:ind w:left="2232"/>
        <w:contextualSpacing/>
        <w:rPr>
          <w:rFonts w:eastAsia="Times New Roman"/>
          <w:sz w:val="22"/>
          <w:szCs w:val="22"/>
        </w:rPr>
      </w:pPr>
    </w:p>
    <w:p w14:paraId="529E965C" w14:textId="0898D7EB" w:rsidR="00980361" w:rsidRPr="00980361" w:rsidRDefault="00980361" w:rsidP="43DA6B8E">
      <w:pPr>
        <w:numPr>
          <w:ilvl w:val="1"/>
          <w:numId w:val="15"/>
        </w:numPr>
        <w:spacing w:line="240" w:lineRule="auto"/>
        <w:contextualSpacing/>
        <w:rPr>
          <w:rFonts w:eastAsia="Times New Roman"/>
          <w:sz w:val="22"/>
          <w:szCs w:val="22"/>
        </w:rPr>
      </w:pPr>
      <w:r w:rsidRPr="43DA6B8E">
        <w:rPr>
          <w:rFonts w:eastAsia="Times New Roman"/>
          <w:sz w:val="22"/>
          <w:szCs w:val="22"/>
        </w:rPr>
        <w:t>Time Limits for Degrees and Courses: Students who exceed the time limit for their degree program will be dismissed by the Graduate School. These students, like all others, have the right to</w:t>
      </w:r>
      <w:r w:rsidR="00C8353D" w:rsidRPr="43DA6B8E">
        <w:rPr>
          <w:rFonts w:eastAsia="Times New Roman"/>
          <w:sz w:val="22"/>
          <w:szCs w:val="22"/>
        </w:rPr>
        <w:t xml:space="preserve"> </w:t>
      </w:r>
      <w:hyperlink r:id="rId61">
        <w:r w:rsidR="00C8353D" w:rsidRPr="43DA6B8E">
          <w:rPr>
            <w:rStyle w:val="Hyperlink"/>
            <w:rFonts w:eastAsia="Times New Roman"/>
            <w:sz w:val="22"/>
            <w:szCs w:val="22"/>
          </w:rPr>
          <w:t>appeal the dismissal</w:t>
        </w:r>
      </w:hyperlink>
      <w:r w:rsidR="00C8353D" w:rsidRPr="43DA6B8E">
        <w:rPr>
          <w:rFonts w:eastAsia="Times New Roman"/>
          <w:sz w:val="22"/>
          <w:szCs w:val="22"/>
        </w:rPr>
        <w:t>.</w:t>
      </w:r>
      <w:r w:rsidRPr="43DA6B8E">
        <w:rPr>
          <w:rFonts w:eastAsia="Times New Roman"/>
          <w:sz w:val="22"/>
          <w:szCs w:val="22"/>
        </w:rPr>
        <w:t xml:space="preserve"> The time limits for degrees and courses are listed below. Transfer credit will not be awarded for courses that will “time out” before the degree is completed.  </w:t>
      </w:r>
    </w:p>
    <w:p w14:paraId="28FB39FD" w14:textId="4A60A8C2" w:rsidR="00980361" w:rsidRPr="00980361" w:rsidRDefault="0000694E" w:rsidP="43DA6B8E">
      <w:pPr>
        <w:numPr>
          <w:ilvl w:val="2"/>
          <w:numId w:val="27"/>
        </w:numPr>
        <w:spacing w:line="240" w:lineRule="auto"/>
        <w:contextualSpacing/>
        <w:rPr>
          <w:rFonts w:eastAsia="Times New Roman"/>
          <w:sz w:val="22"/>
          <w:szCs w:val="22"/>
        </w:rPr>
      </w:pPr>
      <w:r w:rsidRPr="43DA6B8E">
        <w:rPr>
          <w:rFonts w:eastAsia="Times New Roman"/>
          <w:sz w:val="22"/>
          <w:szCs w:val="22"/>
        </w:rPr>
        <w:t>Doctorate (all</w:t>
      </w:r>
      <w:r w:rsidR="00980361" w:rsidRPr="43DA6B8E">
        <w:rPr>
          <w:rFonts w:eastAsia="Times New Roman"/>
          <w:sz w:val="22"/>
          <w:szCs w:val="22"/>
        </w:rPr>
        <w:t>) = 8 years</w:t>
      </w:r>
    </w:p>
    <w:p w14:paraId="48EC6E55" w14:textId="77777777" w:rsidR="00980361" w:rsidRPr="00980361" w:rsidRDefault="00980361" w:rsidP="43DA6B8E">
      <w:pPr>
        <w:numPr>
          <w:ilvl w:val="2"/>
          <w:numId w:val="27"/>
        </w:numPr>
        <w:spacing w:line="240" w:lineRule="auto"/>
        <w:contextualSpacing/>
        <w:rPr>
          <w:rFonts w:eastAsia="Times New Roman"/>
          <w:sz w:val="22"/>
          <w:szCs w:val="22"/>
        </w:rPr>
      </w:pPr>
      <w:r w:rsidRPr="43DA6B8E">
        <w:rPr>
          <w:rFonts w:eastAsia="Times New Roman"/>
          <w:sz w:val="22"/>
          <w:szCs w:val="22"/>
        </w:rPr>
        <w:t>Specialist (EdS) = 6 years</w:t>
      </w:r>
    </w:p>
    <w:p w14:paraId="3151A166" w14:textId="60AFC9D5" w:rsidR="00980361" w:rsidRPr="0000694E" w:rsidRDefault="0000694E" w:rsidP="43DA6B8E">
      <w:pPr>
        <w:numPr>
          <w:ilvl w:val="2"/>
          <w:numId w:val="27"/>
        </w:numPr>
        <w:spacing w:line="240" w:lineRule="auto"/>
        <w:contextualSpacing/>
        <w:rPr>
          <w:rFonts w:eastAsia="Times New Roman"/>
          <w:sz w:val="22"/>
          <w:szCs w:val="22"/>
        </w:rPr>
      </w:pPr>
      <w:r w:rsidRPr="43DA6B8E">
        <w:rPr>
          <w:rFonts w:eastAsia="Times New Roman"/>
          <w:sz w:val="22"/>
          <w:szCs w:val="22"/>
        </w:rPr>
        <w:t>Master’s (all</w:t>
      </w:r>
      <w:r w:rsidR="00980361" w:rsidRPr="43DA6B8E">
        <w:rPr>
          <w:rFonts w:eastAsia="Times New Roman"/>
          <w:sz w:val="22"/>
          <w:szCs w:val="22"/>
        </w:rPr>
        <w:t>) = 5 years</w:t>
      </w:r>
    </w:p>
    <w:p w14:paraId="5F41EBDD" w14:textId="1CFC0A83" w:rsidR="0000694E" w:rsidRPr="00980361" w:rsidRDefault="0000694E" w:rsidP="43DA6B8E">
      <w:pPr>
        <w:numPr>
          <w:ilvl w:val="2"/>
          <w:numId w:val="27"/>
        </w:numPr>
        <w:spacing w:line="240" w:lineRule="auto"/>
        <w:contextualSpacing/>
        <w:rPr>
          <w:rFonts w:eastAsia="Times New Roman"/>
          <w:sz w:val="22"/>
          <w:szCs w:val="22"/>
        </w:rPr>
      </w:pPr>
      <w:r w:rsidRPr="43DA6B8E">
        <w:rPr>
          <w:rFonts w:eastAsia="Times New Roman"/>
          <w:sz w:val="22"/>
          <w:szCs w:val="22"/>
        </w:rPr>
        <w:t>MLIS + LIS certificate (simultaneous enrollment) = 6 years</w:t>
      </w:r>
    </w:p>
    <w:p w14:paraId="23A99CD3" w14:textId="77777777" w:rsidR="00980361" w:rsidRPr="00980361" w:rsidRDefault="00980361" w:rsidP="43DA6B8E">
      <w:pPr>
        <w:spacing w:line="240" w:lineRule="auto"/>
        <w:ind w:left="2232"/>
        <w:contextualSpacing/>
        <w:rPr>
          <w:rFonts w:eastAsia="Times New Roman"/>
          <w:sz w:val="22"/>
          <w:szCs w:val="22"/>
        </w:rPr>
      </w:pPr>
    </w:p>
    <w:p w14:paraId="3CF20B2B" w14:textId="77777777" w:rsidR="00980361" w:rsidRPr="00980361" w:rsidRDefault="00980361" w:rsidP="43DA6B8E">
      <w:pPr>
        <w:numPr>
          <w:ilvl w:val="1"/>
          <w:numId w:val="15"/>
        </w:numPr>
        <w:spacing w:line="240" w:lineRule="auto"/>
        <w:contextualSpacing/>
        <w:rPr>
          <w:rFonts w:eastAsia="Times New Roman"/>
          <w:sz w:val="22"/>
          <w:szCs w:val="22"/>
        </w:rPr>
      </w:pPr>
      <w:r w:rsidRPr="43DA6B8E">
        <w:rPr>
          <w:rFonts w:eastAsia="Times New Roman"/>
          <w:sz w:val="22"/>
          <w:szCs w:val="22"/>
        </w:rPr>
        <w:t xml:space="preserve">Transfer Credit: Students may transfer up to 33% of the required credit hours from accredited institutions.  However, transfer credit is subject to time limitations on coursework (see above), and other stipulations listed in the policy.  </w:t>
      </w:r>
    </w:p>
    <w:p w14:paraId="2CA33329" w14:textId="6FE628E4" w:rsidR="00980361" w:rsidRPr="00980361" w:rsidRDefault="00980361" w:rsidP="43DA6B8E">
      <w:pPr>
        <w:numPr>
          <w:ilvl w:val="2"/>
          <w:numId w:val="15"/>
        </w:numPr>
        <w:spacing w:line="240" w:lineRule="auto"/>
        <w:contextualSpacing/>
        <w:rPr>
          <w:rFonts w:eastAsia="Times New Roman"/>
          <w:i/>
          <w:iCs/>
          <w:sz w:val="22"/>
          <w:szCs w:val="22"/>
        </w:rPr>
      </w:pPr>
      <w:r w:rsidRPr="43DA6B8E">
        <w:rPr>
          <w:rFonts w:eastAsia="Times New Roman"/>
          <w:i/>
          <w:iCs/>
          <w:sz w:val="22"/>
          <w:szCs w:val="22"/>
        </w:rPr>
        <w:lastRenderedPageBreak/>
        <w:t>Note that if a student is using a transfer course for a course substitution, both the</w:t>
      </w:r>
      <w:r w:rsidR="00C8353D" w:rsidRPr="43DA6B8E">
        <w:rPr>
          <w:rFonts w:eastAsia="Times New Roman"/>
          <w:i/>
          <w:iCs/>
          <w:sz w:val="22"/>
          <w:szCs w:val="22"/>
        </w:rPr>
        <w:t xml:space="preserve"> </w:t>
      </w:r>
      <w:hyperlink r:id="rId62">
        <w:r w:rsidR="00C8353D" w:rsidRPr="43DA6B8E">
          <w:rPr>
            <w:rStyle w:val="Hyperlink"/>
            <w:rFonts w:eastAsia="Times New Roman"/>
            <w:i/>
            <w:iCs/>
            <w:sz w:val="22"/>
            <w:szCs w:val="22"/>
          </w:rPr>
          <w:t>Transfer Credit Approval Form</w:t>
        </w:r>
      </w:hyperlink>
      <w:r w:rsidR="00C8353D" w:rsidRPr="43DA6B8E">
        <w:rPr>
          <w:rFonts w:eastAsia="Times New Roman"/>
          <w:i/>
          <w:iCs/>
          <w:sz w:val="22"/>
          <w:szCs w:val="22"/>
        </w:rPr>
        <w:t xml:space="preserve"> (password protected) a</w:t>
      </w:r>
      <w:r w:rsidRPr="43DA6B8E">
        <w:rPr>
          <w:rFonts w:eastAsia="Times New Roman"/>
          <w:i/>
          <w:iCs/>
          <w:sz w:val="22"/>
          <w:szCs w:val="22"/>
        </w:rPr>
        <w:t>nd the</w:t>
      </w:r>
      <w:r w:rsidR="00C8353D" w:rsidRPr="43DA6B8E">
        <w:rPr>
          <w:rFonts w:eastAsia="Times New Roman"/>
          <w:i/>
          <w:iCs/>
          <w:sz w:val="22"/>
          <w:szCs w:val="22"/>
        </w:rPr>
        <w:t xml:space="preserve"> </w:t>
      </w:r>
      <w:hyperlink r:id="rId63">
        <w:r w:rsidR="00C8353D" w:rsidRPr="43DA6B8E">
          <w:rPr>
            <w:rStyle w:val="Hyperlink"/>
            <w:rFonts w:eastAsia="Times New Roman"/>
            <w:i/>
            <w:iCs/>
            <w:sz w:val="22"/>
            <w:szCs w:val="22"/>
          </w:rPr>
          <w:t>Course Substitution Form</w:t>
        </w:r>
      </w:hyperlink>
      <w:r w:rsidR="00C8353D" w:rsidRPr="43DA6B8E">
        <w:rPr>
          <w:rFonts w:eastAsia="Times New Roman"/>
          <w:i/>
          <w:iCs/>
          <w:sz w:val="22"/>
          <w:szCs w:val="22"/>
        </w:rPr>
        <w:t xml:space="preserve"> </w:t>
      </w:r>
      <w:r w:rsidRPr="43DA6B8E">
        <w:rPr>
          <w:rFonts w:eastAsia="Times New Roman"/>
          <w:i/>
          <w:iCs/>
          <w:sz w:val="22"/>
          <w:szCs w:val="22"/>
        </w:rPr>
        <w:t xml:space="preserve">must be submitted together to the degree auditor.  </w:t>
      </w:r>
    </w:p>
    <w:p w14:paraId="0BEE6AC3" w14:textId="77777777" w:rsidR="00980361" w:rsidRPr="00980361" w:rsidRDefault="00980361" w:rsidP="43DA6B8E">
      <w:pPr>
        <w:spacing w:line="240" w:lineRule="auto"/>
        <w:ind w:left="1512"/>
        <w:contextualSpacing/>
        <w:rPr>
          <w:rFonts w:eastAsia="Times New Roman"/>
          <w:sz w:val="22"/>
          <w:szCs w:val="22"/>
        </w:rPr>
      </w:pPr>
    </w:p>
    <w:p w14:paraId="54827D86" w14:textId="78FA0EBA" w:rsidR="00980361" w:rsidRPr="00980361" w:rsidRDefault="00980361" w:rsidP="43DA6B8E">
      <w:pPr>
        <w:numPr>
          <w:ilvl w:val="1"/>
          <w:numId w:val="15"/>
        </w:numPr>
        <w:spacing w:line="240" w:lineRule="auto"/>
        <w:contextualSpacing/>
        <w:rPr>
          <w:rFonts w:eastAsia="Times New Roman"/>
          <w:sz w:val="22"/>
          <w:szCs w:val="22"/>
        </w:rPr>
      </w:pPr>
      <w:r w:rsidRPr="43DA6B8E">
        <w:rPr>
          <w:rFonts w:eastAsia="Times New Roman"/>
          <w:color w:val="000000" w:themeColor="text1"/>
          <w:sz w:val="22"/>
          <w:szCs w:val="22"/>
        </w:rPr>
        <w:t>Extensions after Exceeding Time Limit for a Degree</w:t>
      </w:r>
      <w:r w:rsidR="530CF666" w:rsidRPr="43DA6B8E">
        <w:rPr>
          <w:rFonts w:eastAsia="Times New Roman"/>
          <w:color w:val="000000" w:themeColor="text1"/>
          <w:sz w:val="22"/>
          <w:szCs w:val="22"/>
        </w:rPr>
        <w:t>: Extensions</w:t>
      </w:r>
      <w:r w:rsidRPr="43DA6B8E">
        <w:rPr>
          <w:rFonts w:eastAsia="Times New Roman"/>
          <w:color w:val="000000" w:themeColor="text1"/>
          <w:sz w:val="22"/>
          <w:szCs w:val="22"/>
        </w:rPr>
        <w:t xml:space="preserve"> of time on a degree program are not automatic.  The Dean of the Graduate School will consider requests for a brief time extension (typically up to one year) for students who exceed the time limit </w:t>
      </w:r>
      <w:r w:rsidRPr="43DA6B8E">
        <w:rPr>
          <w:rFonts w:eastAsia="Times New Roman"/>
          <w:color w:val="000000" w:themeColor="text1"/>
          <w:sz w:val="22"/>
          <w:szCs w:val="22"/>
          <w:u w:val="single"/>
        </w:rPr>
        <w:t>if</w:t>
      </w:r>
      <w:r w:rsidRPr="43DA6B8E">
        <w:rPr>
          <w:rFonts w:eastAsia="Times New Roman"/>
          <w:color w:val="000000" w:themeColor="text1"/>
          <w:sz w:val="22"/>
          <w:szCs w:val="22"/>
        </w:rPr>
        <w:t xml:space="preserve"> the request is well justified, includes substantial evidence of recent degree progress, and is supported by the committee chair, graduate coordinator, and school director. The request must be accompanied by a completion plan. </w:t>
      </w:r>
    </w:p>
    <w:p w14:paraId="2D1670D9" w14:textId="77777777" w:rsidR="00980361" w:rsidRPr="00980361" w:rsidRDefault="00980361" w:rsidP="43DA6B8E">
      <w:pPr>
        <w:spacing w:line="240" w:lineRule="auto"/>
        <w:ind w:left="1512"/>
        <w:contextualSpacing/>
        <w:rPr>
          <w:rFonts w:eastAsia="Times New Roman"/>
          <w:sz w:val="22"/>
          <w:szCs w:val="22"/>
        </w:rPr>
      </w:pPr>
    </w:p>
    <w:p w14:paraId="50F3EF47" w14:textId="34405E0A" w:rsidR="00980361" w:rsidRPr="00EF10A4" w:rsidRDefault="00980361" w:rsidP="43DA6B8E">
      <w:pPr>
        <w:numPr>
          <w:ilvl w:val="1"/>
          <w:numId w:val="15"/>
        </w:numPr>
        <w:spacing w:line="240" w:lineRule="auto"/>
        <w:contextualSpacing/>
        <w:rPr>
          <w:rFonts w:eastAsia="Times New Roman"/>
          <w:color w:val="000000"/>
          <w:sz w:val="22"/>
          <w:szCs w:val="22"/>
        </w:rPr>
      </w:pPr>
      <w:r w:rsidRPr="43DA6B8E">
        <w:rPr>
          <w:rFonts w:eastAsia="Times New Roman"/>
          <w:color w:val="000000" w:themeColor="text1"/>
          <w:sz w:val="22"/>
          <w:szCs w:val="22"/>
        </w:rPr>
        <w:t>Completion Plan</w:t>
      </w:r>
      <w:r w:rsidR="5BBFFCED" w:rsidRPr="43DA6B8E">
        <w:rPr>
          <w:rFonts w:eastAsia="Times New Roman"/>
          <w:color w:val="000000" w:themeColor="text1"/>
          <w:sz w:val="22"/>
          <w:szCs w:val="22"/>
        </w:rPr>
        <w:t>: When</w:t>
      </w:r>
      <w:r w:rsidRPr="43DA6B8E">
        <w:rPr>
          <w:rFonts w:eastAsia="Times New Roman"/>
          <w:color w:val="000000" w:themeColor="text1"/>
          <w:sz w:val="22"/>
          <w:szCs w:val="22"/>
        </w:rPr>
        <w:t xml:space="preserve"> a student is within one year of their time to degree expiring, the Graduate School will </w:t>
      </w:r>
      <w:r w:rsidR="001B497C" w:rsidRPr="43DA6B8E">
        <w:rPr>
          <w:rFonts w:eastAsia="Times New Roman"/>
          <w:color w:val="000000" w:themeColor="text1"/>
          <w:sz w:val="22"/>
          <w:szCs w:val="22"/>
        </w:rPr>
        <w:t>request</w:t>
      </w:r>
      <w:r w:rsidRPr="43DA6B8E">
        <w:rPr>
          <w:rFonts w:eastAsia="Times New Roman"/>
          <w:color w:val="000000" w:themeColor="text1"/>
          <w:sz w:val="22"/>
          <w:szCs w:val="22"/>
        </w:rPr>
        <w:t xml:space="preserve"> a completion plan</w:t>
      </w:r>
      <w:r w:rsidR="001B497C" w:rsidRPr="43DA6B8E">
        <w:rPr>
          <w:rFonts w:eastAsia="Times New Roman"/>
          <w:color w:val="000000" w:themeColor="text1"/>
          <w:sz w:val="22"/>
          <w:szCs w:val="22"/>
        </w:rPr>
        <w:t xml:space="preserve"> from the student’s advisor.  The completion plan will be developed</w:t>
      </w:r>
      <w:r w:rsidRPr="43DA6B8E">
        <w:rPr>
          <w:rFonts w:eastAsia="Times New Roman"/>
          <w:color w:val="000000" w:themeColor="text1"/>
          <w:sz w:val="22"/>
          <w:szCs w:val="22"/>
        </w:rPr>
        <w:t xml:space="preserve"> in consultation with </w:t>
      </w:r>
      <w:r w:rsidR="001B497C" w:rsidRPr="43DA6B8E">
        <w:rPr>
          <w:rFonts w:eastAsia="Times New Roman"/>
          <w:color w:val="000000" w:themeColor="text1"/>
          <w:sz w:val="22"/>
          <w:szCs w:val="22"/>
        </w:rPr>
        <w:t>the student and must be signed by</w:t>
      </w:r>
      <w:r w:rsidRPr="43DA6B8E">
        <w:rPr>
          <w:rFonts w:eastAsia="Times New Roman"/>
          <w:color w:val="000000" w:themeColor="text1"/>
          <w:sz w:val="22"/>
          <w:szCs w:val="22"/>
        </w:rPr>
        <w:t xml:space="preserve"> the student</w:t>
      </w:r>
      <w:r w:rsidR="001B497C" w:rsidRPr="43DA6B8E">
        <w:rPr>
          <w:rFonts w:eastAsia="Times New Roman"/>
          <w:color w:val="000000" w:themeColor="text1"/>
          <w:sz w:val="22"/>
          <w:szCs w:val="22"/>
        </w:rPr>
        <w:t>.  It must outline</w:t>
      </w:r>
      <w:r w:rsidRPr="43DA6B8E">
        <w:rPr>
          <w:rFonts w:eastAsia="Times New Roman"/>
          <w:color w:val="000000" w:themeColor="text1"/>
          <w:sz w:val="22"/>
          <w:szCs w:val="22"/>
        </w:rPr>
        <w:t xml:space="preserve"> a specific step-by-step timeline for timely degree completion.</w:t>
      </w:r>
      <w:r w:rsidR="005F010F" w:rsidRPr="43DA6B8E">
        <w:rPr>
          <w:rFonts w:eastAsia="Times New Roman"/>
          <w:color w:val="000000" w:themeColor="text1"/>
          <w:sz w:val="22"/>
          <w:szCs w:val="22"/>
        </w:rPr>
        <w:t xml:space="preserve">  The completion plan must be approved by the Dean of the Graduate School. </w:t>
      </w:r>
      <w:r w:rsidR="33E5EB56" w:rsidRPr="43DA6B8E">
        <w:rPr>
          <w:rFonts w:eastAsia="Times New Roman"/>
          <w:color w:val="000000" w:themeColor="text1"/>
          <w:sz w:val="22"/>
          <w:szCs w:val="22"/>
        </w:rPr>
        <w:t xml:space="preserve">A </w:t>
      </w:r>
      <w:hyperlink r:id="rId64">
        <w:r w:rsidR="33E5EB56" w:rsidRPr="43DA6B8E">
          <w:rPr>
            <w:rStyle w:val="Hyperlink"/>
            <w:rFonts w:eastAsia="Times New Roman"/>
            <w:sz w:val="22"/>
            <w:szCs w:val="22"/>
          </w:rPr>
          <w:t>completion plan template</w:t>
        </w:r>
      </w:hyperlink>
      <w:r w:rsidR="33E5EB56" w:rsidRPr="43DA6B8E">
        <w:rPr>
          <w:rFonts w:eastAsia="Times New Roman"/>
          <w:color w:val="000000" w:themeColor="text1"/>
          <w:sz w:val="22"/>
          <w:szCs w:val="22"/>
        </w:rPr>
        <w:t xml:space="preserve"> and instructions are on the Graduate School website.</w:t>
      </w:r>
    </w:p>
    <w:p w14:paraId="392F4458" w14:textId="77777777" w:rsidR="00980361" w:rsidRPr="00980361" w:rsidRDefault="00980361" w:rsidP="43DA6B8E">
      <w:pPr>
        <w:spacing w:line="240" w:lineRule="auto"/>
        <w:ind w:left="1512"/>
        <w:contextualSpacing/>
        <w:rPr>
          <w:rFonts w:eastAsia="Times New Roman"/>
          <w:sz w:val="22"/>
          <w:szCs w:val="22"/>
        </w:rPr>
      </w:pPr>
    </w:p>
    <w:p w14:paraId="655DBDBB" w14:textId="311AB664" w:rsidR="00980361" w:rsidRPr="00980361" w:rsidRDefault="00980361" w:rsidP="43DA6B8E">
      <w:pPr>
        <w:numPr>
          <w:ilvl w:val="1"/>
          <w:numId w:val="15"/>
        </w:numPr>
        <w:spacing w:line="240" w:lineRule="auto"/>
        <w:contextualSpacing/>
        <w:rPr>
          <w:rFonts w:eastAsia="Times New Roman"/>
          <w:sz w:val="22"/>
          <w:szCs w:val="22"/>
        </w:rPr>
      </w:pPr>
      <w:r w:rsidRPr="43DA6B8E">
        <w:rPr>
          <w:rFonts w:eastAsia="Times New Roman"/>
          <w:sz w:val="22"/>
          <w:szCs w:val="22"/>
        </w:rPr>
        <w:t>Course Revalidation: A student who successfully petitions for an extension of the time limit for graduation must revalidate</w:t>
      </w:r>
      <w:r w:rsidR="008B55F1" w:rsidRPr="43DA6B8E">
        <w:rPr>
          <w:rFonts w:eastAsia="Times New Roman"/>
          <w:sz w:val="22"/>
          <w:szCs w:val="22"/>
        </w:rPr>
        <w:t xml:space="preserve"> (up to 50%)</w:t>
      </w:r>
      <w:r w:rsidR="00EF10A4" w:rsidRPr="43DA6B8E">
        <w:rPr>
          <w:rFonts w:eastAsia="Times New Roman"/>
          <w:sz w:val="22"/>
          <w:szCs w:val="22"/>
        </w:rPr>
        <w:t xml:space="preserve"> or repeat</w:t>
      </w:r>
      <w:r w:rsidRPr="43DA6B8E">
        <w:rPr>
          <w:rFonts w:eastAsia="Times New Roman"/>
          <w:sz w:val="22"/>
          <w:szCs w:val="22"/>
        </w:rPr>
        <w:t xml:space="preserve"> </w:t>
      </w:r>
      <w:r w:rsidR="008B55F1" w:rsidRPr="43DA6B8E">
        <w:rPr>
          <w:rFonts w:eastAsia="Times New Roman"/>
          <w:sz w:val="22"/>
          <w:szCs w:val="22"/>
        </w:rPr>
        <w:t>(any courses above 50</w:t>
      </w:r>
      <w:proofErr w:type="gramStart"/>
      <w:r w:rsidR="008B55F1" w:rsidRPr="43DA6B8E">
        <w:rPr>
          <w:rFonts w:eastAsia="Times New Roman"/>
          <w:sz w:val="22"/>
          <w:szCs w:val="22"/>
        </w:rPr>
        <w:t xml:space="preserve">%) </w:t>
      </w:r>
      <w:r w:rsidRPr="43DA6B8E">
        <w:rPr>
          <w:rFonts w:eastAsia="Times New Roman"/>
          <w:sz w:val="22"/>
          <w:szCs w:val="22"/>
        </w:rPr>
        <w:t xml:space="preserve"> graduate</w:t>
      </w:r>
      <w:proofErr w:type="gramEnd"/>
      <w:r w:rsidRPr="43DA6B8E">
        <w:rPr>
          <w:rFonts w:eastAsia="Times New Roman"/>
          <w:sz w:val="22"/>
          <w:szCs w:val="22"/>
        </w:rPr>
        <w:t xml:space="preserve"> courses taken at USM that are outside their time limit. </w:t>
      </w:r>
      <w:r w:rsidR="00EF10A4" w:rsidRPr="43DA6B8E">
        <w:rPr>
          <w:rFonts w:eastAsia="Times New Roman"/>
          <w:sz w:val="22"/>
          <w:szCs w:val="22"/>
        </w:rPr>
        <w:t xml:space="preserve">The </w:t>
      </w:r>
      <w:hyperlink r:id="rId65">
        <w:r w:rsidR="00EF10A4" w:rsidRPr="43DA6B8E">
          <w:rPr>
            <w:rStyle w:val="Hyperlink"/>
            <w:rFonts w:eastAsia="Times New Roman"/>
            <w:sz w:val="22"/>
            <w:szCs w:val="22"/>
          </w:rPr>
          <w:t>Course Revalidation Policy</w:t>
        </w:r>
      </w:hyperlink>
      <w:r w:rsidR="00E9483D" w:rsidRPr="43DA6B8E">
        <w:rPr>
          <w:rFonts w:eastAsia="Times New Roman"/>
          <w:sz w:val="22"/>
          <w:szCs w:val="22"/>
        </w:rPr>
        <w:t xml:space="preserve">, which provides explicit </w:t>
      </w:r>
      <w:r w:rsidR="00EF10A4" w:rsidRPr="43DA6B8E">
        <w:rPr>
          <w:rFonts w:eastAsia="Times New Roman"/>
          <w:sz w:val="22"/>
          <w:szCs w:val="22"/>
        </w:rPr>
        <w:t xml:space="preserve">details </w:t>
      </w:r>
      <w:r w:rsidR="00E9483D" w:rsidRPr="43DA6B8E">
        <w:rPr>
          <w:rFonts w:eastAsia="Times New Roman"/>
          <w:sz w:val="22"/>
          <w:szCs w:val="22"/>
        </w:rPr>
        <w:t xml:space="preserve">and </w:t>
      </w:r>
      <w:r w:rsidR="00EF10A4" w:rsidRPr="43DA6B8E">
        <w:rPr>
          <w:rFonts w:eastAsia="Times New Roman"/>
          <w:sz w:val="22"/>
          <w:szCs w:val="22"/>
        </w:rPr>
        <w:t>an explanation of fees</w:t>
      </w:r>
      <w:r w:rsidR="00E9483D" w:rsidRPr="43DA6B8E">
        <w:rPr>
          <w:rFonts w:eastAsia="Times New Roman"/>
          <w:sz w:val="22"/>
          <w:szCs w:val="22"/>
        </w:rPr>
        <w:t>, must be consulted before a revalidation plan is devised</w:t>
      </w:r>
      <w:r w:rsidR="00EF10A4" w:rsidRPr="43DA6B8E">
        <w:rPr>
          <w:rFonts w:eastAsia="Times New Roman"/>
          <w:sz w:val="22"/>
          <w:szCs w:val="22"/>
        </w:rPr>
        <w:t>.</w:t>
      </w:r>
      <w:r w:rsidRPr="43DA6B8E">
        <w:rPr>
          <w:rFonts w:eastAsia="Times New Roman"/>
          <w:sz w:val="22"/>
          <w:szCs w:val="22"/>
        </w:rPr>
        <w:t xml:space="preserve"> Over-age transfer courses cannot be revalidated. A</w:t>
      </w:r>
      <w:r w:rsidR="00EF10A4" w:rsidRPr="43DA6B8E">
        <w:rPr>
          <w:rFonts w:eastAsia="Times New Roman"/>
          <w:sz w:val="22"/>
          <w:szCs w:val="22"/>
        </w:rPr>
        <w:t xml:space="preserve"> </w:t>
      </w:r>
      <w:hyperlink r:id="rId66">
        <w:r w:rsidR="00EF10A4" w:rsidRPr="43DA6B8E">
          <w:rPr>
            <w:rStyle w:val="Hyperlink"/>
            <w:rFonts w:eastAsia="Times New Roman"/>
            <w:sz w:val="22"/>
            <w:szCs w:val="22"/>
          </w:rPr>
          <w:t>Revalidation Verification form</w:t>
        </w:r>
      </w:hyperlink>
      <w:r w:rsidR="00E9483D" w:rsidRPr="43DA6B8E">
        <w:rPr>
          <w:rFonts w:eastAsia="Times New Roman"/>
          <w:sz w:val="22"/>
          <w:szCs w:val="22"/>
        </w:rPr>
        <w:t xml:space="preserve"> </w:t>
      </w:r>
      <w:r w:rsidR="00955687" w:rsidRPr="43DA6B8E">
        <w:rPr>
          <w:rFonts w:eastAsia="Times New Roman"/>
          <w:i/>
          <w:iCs/>
          <w:sz w:val="22"/>
          <w:szCs w:val="22"/>
        </w:rPr>
        <w:t>(password protected)</w:t>
      </w:r>
      <w:r w:rsidR="00955687" w:rsidRPr="43DA6B8E">
        <w:rPr>
          <w:rFonts w:eastAsia="Times New Roman"/>
          <w:sz w:val="22"/>
          <w:szCs w:val="22"/>
        </w:rPr>
        <w:t xml:space="preserve"> </w:t>
      </w:r>
      <w:r w:rsidR="00E9483D" w:rsidRPr="43DA6B8E">
        <w:rPr>
          <w:rFonts w:eastAsia="Times New Roman"/>
          <w:sz w:val="22"/>
          <w:szCs w:val="22"/>
        </w:rPr>
        <w:t xml:space="preserve">must be submitted to the degree auditor when </w:t>
      </w:r>
      <w:r w:rsidR="008B55F1" w:rsidRPr="43DA6B8E">
        <w:rPr>
          <w:rFonts w:eastAsia="Times New Roman"/>
          <w:sz w:val="22"/>
          <w:szCs w:val="22"/>
        </w:rPr>
        <w:t>re</w:t>
      </w:r>
      <w:r w:rsidR="00E9483D" w:rsidRPr="43DA6B8E">
        <w:rPr>
          <w:rFonts w:eastAsia="Times New Roman"/>
          <w:sz w:val="22"/>
          <w:szCs w:val="22"/>
        </w:rPr>
        <w:t>v</w:t>
      </w:r>
      <w:r w:rsidR="00EF10A4" w:rsidRPr="43DA6B8E">
        <w:rPr>
          <w:rFonts w:eastAsia="Times New Roman"/>
          <w:sz w:val="22"/>
          <w:szCs w:val="22"/>
        </w:rPr>
        <w:t>alidations are completed.</w:t>
      </w:r>
    </w:p>
    <w:p w14:paraId="5844A000" w14:textId="77777777" w:rsidR="00980361" w:rsidRPr="00980361" w:rsidRDefault="00980361" w:rsidP="43DA6B8E">
      <w:pPr>
        <w:spacing w:line="240" w:lineRule="auto"/>
        <w:ind w:left="1512"/>
        <w:contextualSpacing/>
        <w:rPr>
          <w:rFonts w:eastAsia="Times New Roman"/>
          <w:sz w:val="22"/>
          <w:szCs w:val="22"/>
        </w:rPr>
      </w:pPr>
    </w:p>
    <w:p w14:paraId="5BBAFD82" w14:textId="55D21A3C" w:rsidR="00980361" w:rsidRPr="00980361" w:rsidRDefault="00980361" w:rsidP="43DA6B8E">
      <w:pPr>
        <w:numPr>
          <w:ilvl w:val="1"/>
          <w:numId w:val="15"/>
        </w:numPr>
        <w:spacing w:line="240" w:lineRule="auto"/>
        <w:contextualSpacing/>
        <w:rPr>
          <w:rFonts w:eastAsia="Times New Roman"/>
          <w:sz w:val="22"/>
          <w:szCs w:val="22"/>
        </w:rPr>
      </w:pPr>
      <w:r w:rsidRPr="43DA6B8E">
        <w:rPr>
          <w:rFonts w:eastAsia="Times New Roman"/>
          <w:sz w:val="22"/>
          <w:szCs w:val="22"/>
        </w:rPr>
        <w:t>Incomplete (I) Grade Policy: An incomplete (I) may be assigned when a student is unable to complete course requirements by the end of the term because of extraordinary circumstances beyond their control. Poor performance or unexplained absences</w:t>
      </w:r>
      <w:r w:rsidRPr="43DA6B8E">
        <w:rPr>
          <w:rFonts w:eastAsia="Times New Roman"/>
          <w:color w:val="222222"/>
          <w:sz w:val="22"/>
          <w:szCs w:val="22"/>
        </w:rPr>
        <w:t xml:space="preserve"> are not justification for the assignment of an I, nor should the I be used to lengthen the semester for a student who fails to meet deadlines. If </w:t>
      </w:r>
      <w:r w:rsidR="6CF6E79A" w:rsidRPr="43DA6B8E">
        <w:rPr>
          <w:rFonts w:eastAsia="Times New Roman"/>
          <w:color w:val="222222"/>
          <w:sz w:val="22"/>
          <w:szCs w:val="22"/>
        </w:rPr>
        <w:t xml:space="preserve">a grade change has not been submitted to remove the </w:t>
      </w:r>
      <w:r w:rsidRPr="43DA6B8E">
        <w:rPr>
          <w:rFonts w:eastAsia="Times New Roman"/>
          <w:color w:val="222222"/>
          <w:sz w:val="22"/>
          <w:szCs w:val="22"/>
        </w:rPr>
        <w:t xml:space="preserve">I </w:t>
      </w:r>
      <w:r w:rsidR="7AB00323" w:rsidRPr="43DA6B8E">
        <w:rPr>
          <w:rFonts w:eastAsia="Times New Roman"/>
          <w:color w:val="222222"/>
          <w:sz w:val="22"/>
          <w:szCs w:val="22"/>
        </w:rPr>
        <w:t>grade</w:t>
      </w:r>
      <w:r w:rsidRPr="43DA6B8E">
        <w:rPr>
          <w:rFonts w:eastAsia="Times New Roman"/>
          <w:color w:val="222222"/>
          <w:sz w:val="22"/>
          <w:szCs w:val="22"/>
        </w:rPr>
        <w:t xml:space="preserve"> by the end of the next full semester (excluding summer term), it automatically becomes an </w:t>
      </w:r>
      <w:proofErr w:type="gramStart"/>
      <w:r w:rsidRPr="43DA6B8E">
        <w:rPr>
          <w:rFonts w:eastAsia="Times New Roman"/>
          <w:color w:val="222222"/>
          <w:sz w:val="22"/>
          <w:szCs w:val="22"/>
        </w:rPr>
        <w:t>F</w:t>
      </w:r>
      <w:proofErr w:type="gramEnd"/>
      <w:r w:rsidRPr="43DA6B8E">
        <w:rPr>
          <w:rFonts w:eastAsia="Times New Roman"/>
          <w:color w:val="222222"/>
          <w:sz w:val="22"/>
          <w:szCs w:val="22"/>
        </w:rPr>
        <w:t xml:space="preserve"> and the student must repeat the course (if they have an available retake).</w:t>
      </w:r>
    </w:p>
    <w:p w14:paraId="2F9C5871" w14:textId="77777777" w:rsidR="00980361" w:rsidRPr="00980361" w:rsidRDefault="00980361" w:rsidP="43DA6B8E">
      <w:pPr>
        <w:numPr>
          <w:ilvl w:val="2"/>
          <w:numId w:val="15"/>
        </w:numPr>
        <w:spacing w:line="240" w:lineRule="auto"/>
        <w:contextualSpacing/>
        <w:rPr>
          <w:rFonts w:eastAsia="Times New Roman"/>
          <w:sz w:val="22"/>
          <w:szCs w:val="22"/>
        </w:rPr>
      </w:pPr>
      <w:r w:rsidRPr="43DA6B8E">
        <w:rPr>
          <w:rFonts w:eastAsia="Times New Roman"/>
          <w:color w:val="222222"/>
          <w:sz w:val="22"/>
          <w:szCs w:val="22"/>
        </w:rPr>
        <w:t xml:space="preserve">Grade changes are not accepted once </w:t>
      </w:r>
      <w:proofErr w:type="gramStart"/>
      <w:r w:rsidRPr="43DA6B8E">
        <w:rPr>
          <w:rFonts w:eastAsia="Times New Roman"/>
          <w:color w:val="222222"/>
          <w:sz w:val="22"/>
          <w:szCs w:val="22"/>
        </w:rPr>
        <w:t>the I</w:t>
      </w:r>
      <w:proofErr w:type="gramEnd"/>
      <w:r w:rsidRPr="43DA6B8E">
        <w:rPr>
          <w:rFonts w:eastAsia="Times New Roman"/>
          <w:color w:val="222222"/>
          <w:sz w:val="22"/>
          <w:szCs w:val="22"/>
        </w:rPr>
        <w:t xml:space="preserve"> </w:t>
      </w:r>
      <w:proofErr w:type="gramStart"/>
      <w:r w:rsidRPr="43DA6B8E">
        <w:rPr>
          <w:rFonts w:eastAsia="Times New Roman"/>
          <w:color w:val="222222"/>
          <w:sz w:val="22"/>
          <w:szCs w:val="22"/>
        </w:rPr>
        <w:t>becomes</w:t>
      </w:r>
      <w:proofErr w:type="gramEnd"/>
      <w:r w:rsidRPr="43DA6B8E">
        <w:rPr>
          <w:rFonts w:eastAsia="Times New Roman"/>
          <w:color w:val="222222"/>
          <w:sz w:val="22"/>
          <w:szCs w:val="22"/>
        </w:rPr>
        <w:t xml:space="preserve"> an F.</w:t>
      </w:r>
    </w:p>
    <w:p w14:paraId="1BF9B654" w14:textId="77777777" w:rsidR="00980361" w:rsidRPr="00980361" w:rsidRDefault="00980361" w:rsidP="43DA6B8E">
      <w:pPr>
        <w:numPr>
          <w:ilvl w:val="2"/>
          <w:numId w:val="15"/>
        </w:numPr>
        <w:spacing w:line="240" w:lineRule="auto"/>
        <w:contextualSpacing/>
        <w:rPr>
          <w:rFonts w:eastAsia="Times New Roman"/>
          <w:sz w:val="22"/>
          <w:szCs w:val="22"/>
        </w:rPr>
      </w:pPr>
      <w:r w:rsidRPr="43DA6B8E">
        <w:rPr>
          <w:rFonts w:eastAsia="Times New Roman"/>
          <w:color w:val="222222"/>
          <w:sz w:val="22"/>
          <w:szCs w:val="22"/>
        </w:rPr>
        <w:t xml:space="preserve">Students may not enroll in any course for which their current grade is I. </w:t>
      </w:r>
    </w:p>
    <w:p w14:paraId="55D46EBC" w14:textId="77777777" w:rsidR="00980361" w:rsidRPr="00980361" w:rsidRDefault="00980361" w:rsidP="43DA6B8E">
      <w:pPr>
        <w:numPr>
          <w:ilvl w:val="2"/>
          <w:numId w:val="15"/>
        </w:numPr>
        <w:spacing w:line="240" w:lineRule="auto"/>
        <w:contextualSpacing/>
        <w:rPr>
          <w:rFonts w:eastAsia="Times New Roman"/>
          <w:sz w:val="22"/>
          <w:szCs w:val="22"/>
        </w:rPr>
      </w:pPr>
      <w:r w:rsidRPr="43DA6B8E">
        <w:rPr>
          <w:rFonts w:eastAsia="Times New Roman"/>
          <w:color w:val="222222"/>
          <w:sz w:val="22"/>
          <w:szCs w:val="22"/>
        </w:rPr>
        <w:t xml:space="preserve">The </w:t>
      </w:r>
      <w:proofErr w:type="gramStart"/>
      <w:r w:rsidRPr="43DA6B8E">
        <w:rPr>
          <w:rFonts w:eastAsia="Times New Roman"/>
          <w:color w:val="222222"/>
          <w:sz w:val="22"/>
          <w:szCs w:val="22"/>
        </w:rPr>
        <w:t>I grade</w:t>
      </w:r>
      <w:proofErr w:type="gramEnd"/>
      <w:r w:rsidRPr="43DA6B8E">
        <w:rPr>
          <w:rFonts w:eastAsia="Times New Roman"/>
          <w:color w:val="222222"/>
          <w:sz w:val="22"/>
          <w:szCs w:val="22"/>
        </w:rPr>
        <w:t xml:space="preserve"> is not used for thesis or dissertation hours.</w:t>
      </w:r>
    </w:p>
    <w:p w14:paraId="51A9014E" w14:textId="77777777" w:rsidR="00980361" w:rsidRPr="00980361" w:rsidRDefault="00980361" w:rsidP="43DA6B8E">
      <w:pPr>
        <w:spacing w:line="240" w:lineRule="auto"/>
        <w:ind w:left="2232"/>
        <w:contextualSpacing/>
        <w:rPr>
          <w:rFonts w:eastAsia="Times New Roman"/>
          <w:sz w:val="22"/>
          <w:szCs w:val="22"/>
        </w:rPr>
      </w:pPr>
    </w:p>
    <w:p w14:paraId="5BA3F376" w14:textId="77777777" w:rsidR="00980361" w:rsidRPr="00980361" w:rsidRDefault="00980361" w:rsidP="43DA6B8E">
      <w:pPr>
        <w:numPr>
          <w:ilvl w:val="1"/>
          <w:numId w:val="15"/>
        </w:numPr>
        <w:spacing w:line="240" w:lineRule="auto"/>
        <w:contextualSpacing/>
        <w:rPr>
          <w:rFonts w:eastAsia="Times New Roman"/>
          <w:sz w:val="22"/>
          <w:szCs w:val="22"/>
        </w:rPr>
      </w:pPr>
      <w:r w:rsidRPr="43DA6B8E">
        <w:rPr>
          <w:rFonts w:eastAsia="Times New Roman"/>
          <w:color w:val="222222"/>
          <w:sz w:val="22"/>
          <w:szCs w:val="22"/>
        </w:rPr>
        <w:t>Satisfactory (S), Unsatisfactory (U), and Pass (P) Grades: S, U, and P grades are assigned to reflect student performance in thesis/dissertation (698, 798, 898) courses.</w:t>
      </w:r>
    </w:p>
    <w:p w14:paraId="3BBFE5D0" w14:textId="1BEBCFF6" w:rsidR="00980361" w:rsidRPr="00980361" w:rsidRDefault="008B55F1" w:rsidP="43DA6B8E">
      <w:pPr>
        <w:numPr>
          <w:ilvl w:val="2"/>
          <w:numId w:val="15"/>
        </w:numPr>
        <w:spacing w:line="240" w:lineRule="auto"/>
        <w:contextualSpacing/>
        <w:rPr>
          <w:rFonts w:eastAsia="Times New Roman"/>
          <w:sz w:val="22"/>
          <w:szCs w:val="22"/>
        </w:rPr>
      </w:pPr>
      <w:r w:rsidRPr="43DA6B8E">
        <w:rPr>
          <w:rFonts w:eastAsia="Times New Roman"/>
          <w:color w:val="222222"/>
          <w:sz w:val="22"/>
          <w:szCs w:val="22"/>
        </w:rPr>
        <w:t>Advisors</w:t>
      </w:r>
      <w:r w:rsidR="00980361" w:rsidRPr="43DA6B8E">
        <w:rPr>
          <w:rFonts w:eastAsia="Times New Roman"/>
          <w:color w:val="222222"/>
          <w:sz w:val="22"/>
          <w:szCs w:val="22"/>
        </w:rPr>
        <w:t xml:space="preserve"> should provide students with a syllabus outlining expectations for satisfactory performance. If a student does not meet the expectations of satisfactory performance, a U must be assigned. (A </w:t>
      </w:r>
      <w:hyperlink r:id="rId67">
        <w:r w:rsidR="00E14E68" w:rsidRPr="43DA6B8E">
          <w:rPr>
            <w:rStyle w:val="Hyperlink"/>
            <w:rFonts w:eastAsia="Times New Roman"/>
            <w:sz w:val="22"/>
            <w:szCs w:val="22"/>
          </w:rPr>
          <w:t xml:space="preserve">template </w:t>
        </w:r>
      </w:hyperlink>
      <w:r w:rsidR="00E14E68" w:rsidRPr="43DA6B8E">
        <w:rPr>
          <w:rFonts w:eastAsia="Times New Roman"/>
          <w:color w:val="222222"/>
          <w:sz w:val="22"/>
          <w:szCs w:val="22"/>
        </w:rPr>
        <w:t>for such a syllabus is located on the Graduate School website</w:t>
      </w:r>
      <w:r w:rsidR="00980361" w:rsidRPr="43DA6B8E">
        <w:rPr>
          <w:rFonts w:eastAsia="Times New Roman"/>
          <w:color w:val="222222"/>
          <w:sz w:val="22"/>
          <w:szCs w:val="22"/>
        </w:rPr>
        <w:t>).</w:t>
      </w:r>
    </w:p>
    <w:p w14:paraId="4BE01E46" w14:textId="4D12AA12" w:rsidR="00980361" w:rsidRPr="00980361" w:rsidRDefault="00980361" w:rsidP="43DA6B8E">
      <w:pPr>
        <w:numPr>
          <w:ilvl w:val="2"/>
          <w:numId w:val="15"/>
        </w:numPr>
        <w:spacing w:line="240" w:lineRule="auto"/>
        <w:contextualSpacing/>
        <w:rPr>
          <w:rFonts w:eastAsia="Times New Roman"/>
          <w:sz w:val="22"/>
          <w:szCs w:val="22"/>
        </w:rPr>
      </w:pPr>
      <w:r w:rsidRPr="43DA6B8E">
        <w:rPr>
          <w:rFonts w:eastAsia="Times New Roman"/>
          <w:color w:val="222222"/>
          <w:sz w:val="22"/>
          <w:szCs w:val="22"/>
        </w:rPr>
        <w:t xml:space="preserve">A student who receives a U will be placed on probation. The probation hold will be removed if the student earns an S the following semester. If a student earns two consecutive semesters of S, the instructor may request a grade change to </w:t>
      </w:r>
      <w:r w:rsidRPr="43DA6B8E">
        <w:rPr>
          <w:rFonts w:eastAsia="Times New Roman"/>
          <w:color w:val="222222"/>
          <w:sz w:val="22"/>
          <w:szCs w:val="22"/>
        </w:rPr>
        <w:lastRenderedPageBreak/>
        <w:t xml:space="preserve">replace the U with an S. </w:t>
      </w:r>
      <w:r w:rsidR="39016B11" w:rsidRPr="43DA6B8E">
        <w:rPr>
          <w:rFonts w:eastAsia="Times New Roman"/>
          <w:color w:val="222222"/>
          <w:sz w:val="22"/>
          <w:szCs w:val="22"/>
        </w:rPr>
        <w:t xml:space="preserve">This request should be made during the </w:t>
      </w:r>
      <w:proofErr w:type="gramStart"/>
      <w:r w:rsidR="39016B11" w:rsidRPr="43DA6B8E">
        <w:rPr>
          <w:rFonts w:eastAsia="Times New Roman"/>
          <w:color w:val="222222"/>
          <w:sz w:val="22"/>
          <w:szCs w:val="22"/>
        </w:rPr>
        <w:t>student’s</w:t>
      </w:r>
      <w:proofErr w:type="gramEnd"/>
      <w:r w:rsidR="39016B11" w:rsidRPr="43DA6B8E">
        <w:rPr>
          <w:rFonts w:eastAsia="Times New Roman"/>
          <w:color w:val="222222"/>
          <w:sz w:val="22"/>
          <w:szCs w:val="22"/>
        </w:rPr>
        <w:t xml:space="preserve"> graduating semester.</w:t>
      </w:r>
    </w:p>
    <w:p w14:paraId="6FF648BB" w14:textId="77777777" w:rsidR="00980361" w:rsidRPr="00980361" w:rsidRDefault="00980361" w:rsidP="43DA6B8E">
      <w:pPr>
        <w:numPr>
          <w:ilvl w:val="2"/>
          <w:numId w:val="15"/>
        </w:numPr>
        <w:spacing w:line="240" w:lineRule="auto"/>
        <w:contextualSpacing/>
        <w:rPr>
          <w:rFonts w:eastAsia="Times New Roman"/>
          <w:sz w:val="22"/>
          <w:szCs w:val="22"/>
        </w:rPr>
      </w:pPr>
      <w:r w:rsidRPr="43DA6B8E">
        <w:rPr>
          <w:rFonts w:eastAsia="Times New Roman"/>
          <w:color w:val="222222"/>
          <w:sz w:val="22"/>
          <w:szCs w:val="22"/>
        </w:rPr>
        <w:t xml:space="preserve">A second U earned at any point in the student’s program will result in automatic dismissal from the program. </w:t>
      </w:r>
    </w:p>
    <w:p w14:paraId="56511DF3" w14:textId="77777777" w:rsidR="00980361" w:rsidRPr="00980361" w:rsidRDefault="00980361" w:rsidP="43DA6B8E">
      <w:pPr>
        <w:numPr>
          <w:ilvl w:val="2"/>
          <w:numId w:val="15"/>
        </w:numPr>
        <w:spacing w:line="240" w:lineRule="auto"/>
        <w:contextualSpacing/>
        <w:rPr>
          <w:rFonts w:eastAsia="Times New Roman"/>
          <w:sz w:val="22"/>
          <w:szCs w:val="22"/>
        </w:rPr>
      </w:pPr>
      <w:r w:rsidRPr="43DA6B8E">
        <w:rPr>
          <w:rFonts w:eastAsia="Times New Roman"/>
          <w:sz w:val="22"/>
          <w:szCs w:val="22"/>
        </w:rPr>
        <w:t>The P is reserved for the terminal semester or semester in which the thesis or dissertation is defended, finalized, and submitted in final form to Aquila.</w:t>
      </w:r>
    </w:p>
    <w:p w14:paraId="00F6E266" w14:textId="77777777" w:rsidR="00980361" w:rsidRPr="00980361" w:rsidRDefault="00980361" w:rsidP="43DA6B8E">
      <w:pPr>
        <w:spacing w:line="240" w:lineRule="auto"/>
        <w:ind w:left="2232"/>
        <w:contextualSpacing/>
        <w:rPr>
          <w:rFonts w:eastAsia="Times New Roman"/>
          <w:sz w:val="22"/>
          <w:szCs w:val="22"/>
        </w:rPr>
      </w:pPr>
    </w:p>
    <w:p w14:paraId="1A5824D8" w14:textId="71E01E76" w:rsidR="00980361" w:rsidRPr="00980361" w:rsidRDefault="00980361" w:rsidP="43DA6B8E">
      <w:pPr>
        <w:numPr>
          <w:ilvl w:val="1"/>
          <w:numId w:val="15"/>
        </w:numPr>
        <w:spacing w:line="240" w:lineRule="auto"/>
        <w:contextualSpacing/>
        <w:rPr>
          <w:rFonts w:eastAsia="Times New Roman"/>
          <w:sz w:val="22"/>
          <w:szCs w:val="22"/>
        </w:rPr>
      </w:pPr>
      <w:r w:rsidRPr="43DA6B8E">
        <w:rPr>
          <w:rFonts w:eastAsia="Times New Roman"/>
          <w:color w:val="000000" w:themeColor="text1"/>
          <w:sz w:val="22"/>
          <w:szCs w:val="22"/>
        </w:rPr>
        <w:t xml:space="preserve">Probation: Each semester degree auditors run a </w:t>
      </w:r>
      <w:r w:rsidR="00E14E68" w:rsidRPr="43DA6B8E">
        <w:rPr>
          <w:rFonts w:eastAsia="Times New Roman"/>
          <w:color w:val="000000" w:themeColor="text1"/>
          <w:sz w:val="22"/>
          <w:szCs w:val="22"/>
        </w:rPr>
        <w:t>“</w:t>
      </w:r>
      <w:r w:rsidRPr="43DA6B8E">
        <w:rPr>
          <w:rFonts w:eastAsia="Times New Roman"/>
          <w:color w:val="000000" w:themeColor="text1"/>
          <w:sz w:val="22"/>
          <w:szCs w:val="22"/>
        </w:rPr>
        <w:t>low grade</w:t>
      </w:r>
      <w:r w:rsidR="00E14E68" w:rsidRPr="43DA6B8E">
        <w:rPr>
          <w:rFonts w:eastAsia="Times New Roman"/>
          <w:color w:val="000000" w:themeColor="text1"/>
          <w:sz w:val="22"/>
          <w:szCs w:val="22"/>
        </w:rPr>
        <w:t>” report that</w:t>
      </w:r>
      <w:r w:rsidRPr="43DA6B8E">
        <w:rPr>
          <w:rFonts w:eastAsia="Times New Roman"/>
          <w:color w:val="000000" w:themeColor="text1"/>
          <w:sz w:val="22"/>
          <w:szCs w:val="22"/>
        </w:rPr>
        <w:t xml:space="preserve"> pulls grades of C+ and below, U grades, and GPAs to identify s</w:t>
      </w:r>
      <w:r w:rsidR="00E14E68" w:rsidRPr="43DA6B8E">
        <w:rPr>
          <w:rFonts w:eastAsia="Times New Roman"/>
          <w:color w:val="000000" w:themeColor="text1"/>
          <w:sz w:val="22"/>
          <w:szCs w:val="22"/>
        </w:rPr>
        <w:t xml:space="preserve">tudents whose academic performance requires probation. </w:t>
      </w:r>
      <w:r w:rsidRPr="43DA6B8E">
        <w:rPr>
          <w:rFonts w:eastAsia="Times New Roman"/>
          <w:color w:val="000000" w:themeColor="text1"/>
          <w:sz w:val="22"/>
          <w:szCs w:val="22"/>
        </w:rPr>
        <w:t xml:space="preserve">The degree auditor places the student on probation, places a block on next term registration, and contacts the graduate coordinator. The graduate coordinator should have a conversation with the student prior to requesting the block be removed. </w:t>
      </w:r>
    </w:p>
    <w:p w14:paraId="428A3861" w14:textId="77777777" w:rsidR="00980361" w:rsidRPr="00980361" w:rsidRDefault="00980361" w:rsidP="43DA6B8E">
      <w:pPr>
        <w:numPr>
          <w:ilvl w:val="2"/>
          <w:numId w:val="15"/>
        </w:numPr>
        <w:spacing w:line="240" w:lineRule="auto"/>
        <w:contextualSpacing/>
        <w:rPr>
          <w:rFonts w:eastAsia="Times New Roman"/>
          <w:i/>
          <w:iCs/>
          <w:sz w:val="22"/>
          <w:szCs w:val="22"/>
        </w:rPr>
      </w:pPr>
      <w:r w:rsidRPr="43DA6B8E">
        <w:rPr>
          <w:rFonts w:eastAsia="Times New Roman"/>
          <w:i/>
          <w:iCs/>
          <w:color w:val="000000" w:themeColor="text1"/>
          <w:sz w:val="22"/>
          <w:szCs w:val="22"/>
        </w:rPr>
        <w:t xml:space="preserve">Note the graduate coordinator should contact students who are placed on probation each semester to inform them of restrictions while on probation, requirements to be removed from probation, and the consequences of not returning to good academic standing.  </w:t>
      </w:r>
    </w:p>
    <w:p w14:paraId="4BA1B246" w14:textId="77777777" w:rsidR="00980361" w:rsidRPr="00980361" w:rsidRDefault="00980361" w:rsidP="43DA6B8E">
      <w:pPr>
        <w:spacing w:line="240" w:lineRule="auto"/>
        <w:ind w:left="1512"/>
        <w:contextualSpacing/>
        <w:rPr>
          <w:rFonts w:eastAsia="Times New Roman"/>
          <w:sz w:val="22"/>
          <w:szCs w:val="22"/>
        </w:rPr>
      </w:pPr>
    </w:p>
    <w:p w14:paraId="1540FF19" w14:textId="77777777" w:rsidR="00980361" w:rsidRPr="00980361" w:rsidRDefault="00980361" w:rsidP="43DA6B8E">
      <w:pPr>
        <w:numPr>
          <w:ilvl w:val="1"/>
          <w:numId w:val="15"/>
        </w:numPr>
        <w:spacing w:line="240" w:lineRule="auto"/>
        <w:contextualSpacing/>
        <w:rPr>
          <w:rFonts w:eastAsia="Times New Roman"/>
          <w:color w:val="000000"/>
          <w:sz w:val="22"/>
          <w:szCs w:val="22"/>
        </w:rPr>
      </w:pPr>
      <w:r w:rsidRPr="43DA6B8E">
        <w:rPr>
          <w:rFonts w:eastAsia="Times New Roman"/>
          <w:color w:val="000000" w:themeColor="text1"/>
          <w:sz w:val="22"/>
          <w:szCs w:val="22"/>
        </w:rPr>
        <w:t xml:space="preserve">Dismissal from a Degree Program: Dismissals are the appropriate sanction for unsatisfactory academic progress under </w:t>
      </w:r>
      <w:proofErr w:type="gramStart"/>
      <w:r w:rsidRPr="43DA6B8E">
        <w:rPr>
          <w:rFonts w:eastAsia="Times New Roman"/>
          <w:color w:val="000000" w:themeColor="text1"/>
          <w:sz w:val="22"/>
          <w:szCs w:val="22"/>
        </w:rPr>
        <w:t>a number of</w:t>
      </w:r>
      <w:proofErr w:type="gramEnd"/>
      <w:r w:rsidRPr="43DA6B8E">
        <w:rPr>
          <w:rFonts w:eastAsia="Times New Roman"/>
          <w:color w:val="000000" w:themeColor="text1"/>
          <w:sz w:val="22"/>
          <w:szCs w:val="22"/>
        </w:rPr>
        <w:t xml:space="preserve"> circumstances.</w:t>
      </w:r>
    </w:p>
    <w:p w14:paraId="7987297C" w14:textId="452B5A2C" w:rsidR="00980361" w:rsidRPr="00980361" w:rsidRDefault="00980361" w:rsidP="43DA6B8E">
      <w:pPr>
        <w:numPr>
          <w:ilvl w:val="2"/>
          <w:numId w:val="15"/>
        </w:numPr>
        <w:spacing w:line="240" w:lineRule="auto"/>
        <w:contextualSpacing/>
        <w:rPr>
          <w:rFonts w:eastAsia="Times New Roman"/>
          <w:sz w:val="22"/>
          <w:szCs w:val="22"/>
        </w:rPr>
      </w:pPr>
      <w:r w:rsidRPr="43DA6B8E">
        <w:rPr>
          <w:rFonts w:eastAsia="Times New Roman"/>
          <w:color w:val="000000" w:themeColor="text1"/>
          <w:sz w:val="22"/>
          <w:szCs w:val="22"/>
        </w:rPr>
        <w:t xml:space="preserve">Please see the </w:t>
      </w:r>
      <w:hyperlink r:id="rId68">
        <w:r w:rsidRPr="43DA6B8E">
          <w:rPr>
            <w:rStyle w:val="Hyperlink"/>
            <w:rFonts w:eastAsia="Times New Roman"/>
            <w:sz w:val="22"/>
            <w:szCs w:val="22"/>
          </w:rPr>
          <w:t>Graduate Student Dismissal Policy</w:t>
        </w:r>
      </w:hyperlink>
      <w:r w:rsidRPr="43DA6B8E">
        <w:rPr>
          <w:rFonts w:eastAsia="Times New Roman"/>
          <w:color w:val="000000" w:themeColor="text1"/>
          <w:sz w:val="22"/>
          <w:szCs w:val="22"/>
        </w:rPr>
        <w:t xml:space="preserve"> for grounds for dismissal, the protocol for dismissal of a student from a graduate program, and a link to the Dismissal Form.  </w:t>
      </w:r>
    </w:p>
    <w:p w14:paraId="514F7E38" w14:textId="77777777" w:rsidR="00980361" w:rsidRPr="008332DD" w:rsidRDefault="00980361" w:rsidP="43DA6B8E">
      <w:pPr>
        <w:numPr>
          <w:ilvl w:val="3"/>
          <w:numId w:val="15"/>
        </w:numPr>
        <w:spacing w:line="240" w:lineRule="auto"/>
        <w:contextualSpacing/>
        <w:rPr>
          <w:rFonts w:eastAsia="Times New Roman"/>
          <w:i/>
          <w:iCs/>
          <w:sz w:val="22"/>
          <w:szCs w:val="22"/>
        </w:rPr>
      </w:pPr>
      <w:r w:rsidRPr="43DA6B8E">
        <w:rPr>
          <w:rFonts w:eastAsia="Times New Roman"/>
          <w:i/>
          <w:iCs/>
          <w:color w:val="000000" w:themeColor="text1"/>
          <w:sz w:val="22"/>
          <w:szCs w:val="22"/>
        </w:rPr>
        <w:t xml:space="preserve">Note a </w:t>
      </w:r>
      <w:r w:rsidRPr="43DA6B8E">
        <w:rPr>
          <w:rFonts w:eastAsia="Times New Roman"/>
          <w:b/>
          <w:bCs/>
          <w:i/>
          <w:iCs/>
          <w:color w:val="000000" w:themeColor="text1"/>
          <w:sz w:val="22"/>
          <w:szCs w:val="22"/>
        </w:rPr>
        <w:t>termination review</w:t>
      </w:r>
      <w:r w:rsidRPr="43DA6B8E">
        <w:rPr>
          <w:rFonts w:eastAsia="Times New Roman"/>
          <w:i/>
          <w:iCs/>
          <w:color w:val="000000" w:themeColor="text1"/>
          <w:sz w:val="22"/>
          <w:szCs w:val="22"/>
        </w:rPr>
        <w:t xml:space="preserve"> between the student’s advisor/school director and the student to discuss the reasons for the dismissal is the</w:t>
      </w:r>
      <w:r w:rsidR="003E08D7" w:rsidRPr="43DA6B8E">
        <w:rPr>
          <w:rFonts w:eastAsia="Times New Roman"/>
          <w:i/>
          <w:iCs/>
          <w:color w:val="000000" w:themeColor="text1"/>
          <w:sz w:val="22"/>
          <w:szCs w:val="22"/>
        </w:rPr>
        <w:t xml:space="preserve"> first step of the protocol and</w:t>
      </w:r>
      <w:r w:rsidRPr="43DA6B8E">
        <w:rPr>
          <w:rFonts w:eastAsia="Times New Roman"/>
          <w:i/>
          <w:iCs/>
          <w:color w:val="000000" w:themeColor="text1"/>
          <w:sz w:val="22"/>
          <w:szCs w:val="22"/>
        </w:rPr>
        <w:t xml:space="preserve"> is frequently overlooked.</w:t>
      </w:r>
    </w:p>
    <w:p w14:paraId="47AB08EA" w14:textId="30CC035D" w:rsidR="008332DD" w:rsidRPr="008332DD" w:rsidRDefault="008332DD" w:rsidP="008332DD">
      <w:pPr>
        <w:numPr>
          <w:ilvl w:val="2"/>
          <w:numId w:val="15"/>
        </w:numPr>
        <w:spacing w:line="240" w:lineRule="auto"/>
        <w:contextualSpacing/>
        <w:rPr>
          <w:rFonts w:eastAsia="Times New Roman"/>
          <w:sz w:val="22"/>
          <w:szCs w:val="22"/>
        </w:rPr>
      </w:pPr>
      <w:r w:rsidRPr="008332DD">
        <w:rPr>
          <w:rFonts w:eastAsia="Times New Roman"/>
          <w:color w:val="000000" w:themeColor="text1"/>
          <w:sz w:val="22"/>
          <w:szCs w:val="22"/>
        </w:rPr>
        <w:t>Students who have been dismissed have the right to appeal the decision. The outcome of a grade or academic integrity appeal will take precedence over any Graduate School appeal, and if the appeal is denied, that decision will be upheld.</w:t>
      </w:r>
    </w:p>
    <w:p w14:paraId="24D0B555" w14:textId="77777777" w:rsidR="00980361" w:rsidRPr="00980361" w:rsidRDefault="00980361" w:rsidP="43DA6B8E">
      <w:pPr>
        <w:spacing w:line="240" w:lineRule="auto"/>
        <w:ind w:left="2232"/>
        <w:contextualSpacing/>
        <w:rPr>
          <w:rFonts w:eastAsia="Times New Roman"/>
          <w:sz w:val="22"/>
          <w:szCs w:val="22"/>
        </w:rPr>
      </w:pPr>
    </w:p>
    <w:p w14:paraId="75C939BE" w14:textId="4B5205FB" w:rsidR="00980361" w:rsidRPr="00980361" w:rsidRDefault="00980361" w:rsidP="43DA6B8E">
      <w:pPr>
        <w:numPr>
          <w:ilvl w:val="1"/>
          <w:numId w:val="15"/>
        </w:numPr>
        <w:spacing w:line="240" w:lineRule="auto"/>
        <w:contextualSpacing/>
        <w:rPr>
          <w:rFonts w:eastAsia="Times New Roman"/>
          <w:color w:val="000000" w:themeColor="text1"/>
          <w:sz w:val="22"/>
          <w:szCs w:val="22"/>
        </w:rPr>
      </w:pPr>
      <w:hyperlink r:id="rId69">
        <w:r w:rsidRPr="43DA6B8E">
          <w:rPr>
            <w:rFonts w:eastAsia="Times New Roman"/>
            <w:color w:val="0563C1"/>
            <w:sz w:val="22"/>
            <w:szCs w:val="22"/>
            <w:u w:val="single"/>
          </w:rPr>
          <w:t>Graduate School Appeal and Grievance Process</w:t>
        </w:r>
      </w:hyperlink>
      <w:r w:rsidRPr="43DA6B8E">
        <w:rPr>
          <w:rFonts w:eastAsia="Times New Roman"/>
          <w:color w:val="000000" w:themeColor="text1"/>
          <w:sz w:val="22"/>
          <w:szCs w:val="22"/>
        </w:rPr>
        <w:t xml:space="preserve">: Graduate Students may use this detailed process to appeal dismissals or other academic decisions made by their major school or the Graduate School. To initiate an appeal, the student must </w:t>
      </w:r>
      <w:r w:rsidR="00C33AD7" w:rsidRPr="43DA6B8E">
        <w:rPr>
          <w:rFonts w:eastAsia="Times New Roman"/>
          <w:color w:val="000000" w:themeColor="text1"/>
          <w:sz w:val="22"/>
          <w:szCs w:val="22"/>
        </w:rPr>
        <w:t>notify the school director</w:t>
      </w:r>
      <w:r w:rsidRPr="43DA6B8E">
        <w:rPr>
          <w:rFonts w:eastAsia="Times New Roman"/>
          <w:color w:val="000000" w:themeColor="text1"/>
          <w:sz w:val="22"/>
          <w:szCs w:val="22"/>
        </w:rPr>
        <w:t xml:space="preserve"> by letter or email </w:t>
      </w:r>
      <w:r w:rsidR="00C33AD7" w:rsidRPr="43DA6B8E">
        <w:rPr>
          <w:rFonts w:eastAsia="Times New Roman"/>
          <w:color w:val="000000" w:themeColor="text1"/>
          <w:sz w:val="22"/>
          <w:szCs w:val="22"/>
        </w:rPr>
        <w:t xml:space="preserve">and notify the Graduate School concurrently via a </w:t>
      </w:r>
      <w:r w:rsidR="00332369" w:rsidRPr="43DA6B8E">
        <w:rPr>
          <w:rFonts w:eastAsia="Times New Roman"/>
          <w:color w:val="000000" w:themeColor="text1"/>
          <w:sz w:val="22"/>
          <w:szCs w:val="22"/>
        </w:rPr>
        <w:t>link</w:t>
      </w:r>
      <w:r w:rsidR="00C33AD7" w:rsidRPr="43DA6B8E">
        <w:rPr>
          <w:rFonts w:eastAsia="Times New Roman"/>
          <w:color w:val="000000" w:themeColor="text1"/>
          <w:sz w:val="22"/>
          <w:szCs w:val="22"/>
        </w:rPr>
        <w:t xml:space="preserve"> to a </w:t>
      </w:r>
      <w:hyperlink r:id="rId70">
        <w:r w:rsidR="54F0E102" w:rsidRPr="43DA6B8E">
          <w:rPr>
            <w:rStyle w:val="Hyperlink"/>
            <w:rFonts w:eastAsia="Times New Roman"/>
            <w:sz w:val="22"/>
            <w:szCs w:val="22"/>
          </w:rPr>
          <w:t>Dismissal Appeal</w:t>
        </w:r>
      </w:hyperlink>
      <w:r w:rsidR="54F0E102" w:rsidRPr="43DA6B8E">
        <w:rPr>
          <w:rFonts w:eastAsia="Times New Roman"/>
          <w:sz w:val="22"/>
          <w:szCs w:val="22"/>
        </w:rPr>
        <w:t xml:space="preserve"> form </w:t>
      </w:r>
      <w:r w:rsidR="00332369" w:rsidRPr="43DA6B8E">
        <w:rPr>
          <w:rFonts w:eastAsia="Times New Roman"/>
          <w:color w:val="000000" w:themeColor="text1"/>
          <w:sz w:val="22"/>
          <w:szCs w:val="22"/>
        </w:rPr>
        <w:t xml:space="preserve">that </w:t>
      </w:r>
      <w:r w:rsidR="00C33AD7" w:rsidRPr="43DA6B8E">
        <w:rPr>
          <w:rFonts w:eastAsia="Times New Roman"/>
          <w:color w:val="000000" w:themeColor="text1"/>
          <w:sz w:val="22"/>
          <w:szCs w:val="22"/>
        </w:rPr>
        <w:t>is provided in the dismissal letter.</w:t>
      </w:r>
      <w:r w:rsidR="5DA8C00D" w:rsidRPr="43DA6B8E">
        <w:rPr>
          <w:rFonts w:eastAsia="Times New Roman"/>
          <w:color w:val="000000" w:themeColor="text1"/>
          <w:sz w:val="22"/>
          <w:szCs w:val="22"/>
        </w:rPr>
        <w:t xml:space="preserve"> For non-academic grievances, please use the </w:t>
      </w:r>
      <w:hyperlink r:id="rId71">
        <w:r w:rsidR="5DA8C00D" w:rsidRPr="43DA6B8E">
          <w:rPr>
            <w:rStyle w:val="Hyperlink"/>
            <w:rFonts w:eastAsia="Times New Roman"/>
            <w:sz w:val="22"/>
            <w:szCs w:val="22"/>
          </w:rPr>
          <w:t xml:space="preserve">Graduate </w:t>
        </w:r>
        <w:r w:rsidR="3A52ACFD" w:rsidRPr="43DA6B8E">
          <w:rPr>
            <w:rStyle w:val="Hyperlink"/>
            <w:rFonts w:eastAsia="Times New Roman"/>
            <w:sz w:val="22"/>
            <w:szCs w:val="22"/>
          </w:rPr>
          <w:t>Student Grievance</w:t>
        </w:r>
      </w:hyperlink>
      <w:r w:rsidR="3A52ACFD" w:rsidRPr="43DA6B8E">
        <w:rPr>
          <w:rFonts w:eastAsia="Times New Roman"/>
          <w:color w:val="000000" w:themeColor="text1"/>
          <w:sz w:val="22"/>
          <w:szCs w:val="22"/>
        </w:rPr>
        <w:t xml:space="preserve"> form.</w:t>
      </w:r>
      <w:r w:rsidR="2CDBDA7E" w:rsidRPr="43DA6B8E">
        <w:rPr>
          <w:rFonts w:eastAsia="Times New Roman"/>
          <w:color w:val="000000" w:themeColor="text1"/>
          <w:sz w:val="22"/>
          <w:szCs w:val="22"/>
        </w:rPr>
        <w:t xml:space="preserve"> To appeal an admissions decision, applicants should submit the </w:t>
      </w:r>
      <w:hyperlink r:id="rId72">
        <w:r w:rsidR="2CDBDA7E" w:rsidRPr="43DA6B8E">
          <w:rPr>
            <w:rStyle w:val="Hyperlink"/>
            <w:rFonts w:eastAsia="Times New Roman"/>
            <w:sz w:val="22"/>
            <w:szCs w:val="22"/>
          </w:rPr>
          <w:t>Admission Decision Appeal</w:t>
        </w:r>
      </w:hyperlink>
      <w:r w:rsidR="2CDBDA7E" w:rsidRPr="43DA6B8E">
        <w:rPr>
          <w:rFonts w:eastAsia="Times New Roman"/>
          <w:color w:val="000000" w:themeColor="text1"/>
          <w:sz w:val="22"/>
          <w:szCs w:val="22"/>
        </w:rPr>
        <w:t xml:space="preserve"> form.</w:t>
      </w:r>
    </w:p>
    <w:p w14:paraId="43B9333F" w14:textId="77777777" w:rsidR="00980361" w:rsidRPr="00980361" w:rsidRDefault="00980361" w:rsidP="43DA6B8E">
      <w:pPr>
        <w:spacing w:line="240" w:lineRule="auto"/>
        <w:ind w:left="2232"/>
        <w:contextualSpacing/>
        <w:rPr>
          <w:rFonts w:eastAsia="Times New Roman"/>
          <w:sz w:val="22"/>
          <w:szCs w:val="22"/>
        </w:rPr>
      </w:pPr>
    </w:p>
    <w:p w14:paraId="32EFD03A" w14:textId="77777777" w:rsidR="00980361" w:rsidRPr="00830D6E" w:rsidRDefault="00980361" w:rsidP="43DA6B8E">
      <w:pPr>
        <w:numPr>
          <w:ilvl w:val="1"/>
          <w:numId w:val="18"/>
        </w:numPr>
        <w:spacing w:line="240" w:lineRule="auto"/>
        <w:contextualSpacing/>
        <w:rPr>
          <w:rFonts w:eastAsia="Times New Roman"/>
          <w:sz w:val="22"/>
          <w:szCs w:val="22"/>
        </w:rPr>
      </w:pPr>
      <w:r w:rsidRPr="43DA6B8E">
        <w:rPr>
          <w:rFonts w:eastAsia="Times New Roman"/>
          <w:sz w:val="22"/>
          <w:szCs w:val="22"/>
        </w:rPr>
        <w:t xml:space="preserve">Change of Status for </w:t>
      </w:r>
      <w:proofErr w:type="gramStart"/>
      <w:r w:rsidRPr="43DA6B8E">
        <w:rPr>
          <w:rFonts w:eastAsia="Times New Roman"/>
          <w:sz w:val="22"/>
          <w:szCs w:val="22"/>
        </w:rPr>
        <w:t>Conditionally-Admitted</w:t>
      </w:r>
      <w:proofErr w:type="gramEnd"/>
      <w:r w:rsidRPr="43DA6B8E">
        <w:rPr>
          <w:rFonts w:eastAsia="Times New Roman"/>
          <w:sz w:val="22"/>
          <w:szCs w:val="22"/>
        </w:rPr>
        <w:t xml:space="preserve"> Students: The first semester of enrollment is a probationary semester for conditionally-admitted students. A </w:t>
      </w:r>
      <w:proofErr w:type="gramStart"/>
      <w:r w:rsidRPr="43DA6B8E">
        <w:rPr>
          <w:rFonts w:eastAsia="Times New Roman"/>
          <w:sz w:val="22"/>
          <w:szCs w:val="22"/>
        </w:rPr>
        <w:t>conditionally-admitted</w:t>
      </w:r>
      <w:proofErr w:type="gramEnd"/>
      <w:r w:rsidRPr="43DA6B8E">
        <w:rPr>
          <w:rFonts w:eastAsia="Times New Roman"/>
          <w:sz w:val="22"/>
          <w:szCs w:val="22"/>
        </w:rPr>
        <w:t xml:space="preserve"> student must earn a 3.0 GPA on the first 9 hours of graduate coursework.  </w:t>
      </w:r>
    </w:p>
    <w:p w14:paraId="351420D4" w14:textId="081A53C1" w:rsidR="00980361" w:rsidRPr="00830D6E" w:rsidRDefault="00980361" w:rsidP="43DA6B8E">
      <w:pPr>
        <w:numPr>
          <w:ilvl w:val="2"/>
          <w:numId w:val="15"/>
        </w:numPr>
        <w:spacing w:line="240" w:lineRule="auto"/>
        <w:contextualSpacing/>
        <w:rPr>
          <w:rFonts w:eastAsia="Times New Roman"/>
          <w:sz w:val="22"/>
          <w:szCs w:val="22"/>
        </w:rPr>
      </w:pPr>
      <w:r w:rsidRPr="43DA6B8E">
        <w:rPr>
          <w:rFonts w:eastAsia="Times New Roman"/>
          <w:sz w:val="22"/>
          <w:szCs w:val="22"/>
        </w:rPr>
        <w:t xml:space="preserve">If the GPA requirement is met, the </w:t>
      </w:r>
      <w:r w:rsidR="00830D6E" w:rsidRPr="43DA6B8E">
        <w:rPr>
          <w:rFonts w:eastAsia="Times New Roman"/>
          <w:sz w:val="22"/>
          <w:szCs w:val="22"/>
        </w:rPr>
        <w:t>Graduate School will change the student’s status to regular admit</w:t>
      </w:r>
      <w:r w:rsidRPr="43DA6B8E">
        <w:rPr>
          <w:rFonts w:eastAsia="Times New Roman"/>
          <w:sz w:val="22"/>
          <w:szCs w:val="22"/>
        </w:rPr>
        <w:t xml:space="preserve">.  </w:t>
      </w:r>
    </w:p>
    <w:p w14:paraId="603C4419" w14:textId="77777777" w:rsidR="00980361" w:rsidRPr="00830D6E" w:rsidRDefault="00980361" w:rsidP="43DA6B8E">
      <w:pPr>
        <w:numPr>
          <w:ilvl w:val="2"/>
          <w:numId w:val="15"/>
        </w:numPr>
        <w:spacing w:line="240" w:lineRule="auto"/>
        <w:contextualSpacing/>
        <w:rPr>
          <w:rFonts w:eastAsia="Times New Roman"/>
          <w:sz w:val="22"/>
          <w:szCs w:val="22"/>
        </w:rPr>
      </w:pPr>
      <w:r w:rsidRPr="43DA6B8E">
        <w:rPr>
          <w:rFonts w:eastAsia="Times New Roman"/>
          <w:sz w:val="22"/>
          <w:szCs w:val="22"/>
        </w:rPr>
        <w:t>If the GPA requirement is not met, the student must be dismissed from the degree program.</w:t>
      </w:r>
    </w:p>
    <w:p w14:paraId="030D602F" w14:textId="77777777" w:rsidR="00980361" w:rsidRPr="00980361" w:rsidRDefault="00980361" w:rsidP="43DA6B8E">
      <w:pPr>
        <w:spacing w:line="240" w:lineRule="auto"/>
        <w:ind w:left="2232"/>
        <w:contextualSpacing/>
        <w:rPr>
          <w:rFonts w:eastAsia="Times New Roman"/>
          <w:sz w:val="22"/>
          <w:szCs w:val="22"/>
        </w:rPr>
      </w:pPr>
    </w:p>
    <w:p w14:paraId="371A81B5" w14:textId="57B973E7" w:rsidR="000700C2" w:rsidRDefault="00486D61" w:rsidP="43DA6B8E">
      <w:pPr>
        <w:spacing w:line="240" w:lineRule="auto"/>
        <w:contextualSpacing/>
        <w:rPr>
          <w:rFonts w:eastAsia="Times New Roman"/>
          <w:sz w:val="22"/>
          <w:szCs w:val="22"/>
        </w:rPr>
      </w:pPr>
      <w:bookmarkStart w:id="18" w:name="_Toc130371612"/>
      <w:r w:rsidRPr="43DA6B8E">
        <w:rPr>
          <w:rStyle w:val="H2Char"/>
          <w:rFonts w:eastAsia="Times New Roman" w:cs="Times New Roman"/>
          <w:i w:val="0"/>
          <w:sz w:val="22"/>
          <w:szCs w:val="22"/>
        </w:rPr>
        <w:t xml:space="preserve">C. </w:t>
      </w:r>
      <w:r w:rsidR="00980361" w:rsidRPr="43DA6B8E">
        <w:rPr>
          <w:rStyle w:val="H2Char"/>
          <w:rFonts w:eastAsia="Times New Roman" w:cs="Times New Roman"/>
          <w:i w:val="0"/>
          <w:sz w:val="22"/>
          <w:szCs w:val="22"/>
        </w:rPr>
        <w:t>Preliminary Audits</w:t>
      </w:r>
      <w:bookmarkEnd w:id="18"/>
      <w:r w:rsidR="00980361" w:rsidRPr="43DA6B8E">
        <w:rPr>
          <w:rFonts w:eastAsia="Times New Roman"/>
          <w:sz w:val="22"/>
          <w:szCs w:val="22"/>
        </w:rPr>
        <w:t xml:space="preserve"> </w:t>
      </w:r>
    </w:p>
    <w:p w14:paraId="54D3F035" w14:textId="77777777" w:rsidR="000700C2" w:rsidRDefault="000700C2" w:rsidP="43DA6B8E">
      <w:pPr>
        <w:spacing w:line="240" w:lineRule="auto"/>
        <w:contextualSpacing/>
        <w:rPr>
          <w:rFonts w:eastAsia="Times New Roman"/>
          <w:sz w:val="22"/>
          <w:szCs w:val="22"/>
        </w:rPr>
      </w:pPr>
    </w:p>
    <w:p w14:paraId="332F8A2C" w14:textId="34A78B04" w:rsidR="00980361" w:rsidRPr="00980361" w:rsidRDefault="00980361" w:rsidP="43DA6B8E">
      <w:pPr>
        <w:spacing w:line="240" w:lineRule="auto"/>
        <w:contextualSpacing/>
        <w:rPr>
          <w:rFonts w:eastAsia="Times New Roman"/>
          <w:sz w:val="22"/>
          <w:szCs w:val="22"/>
        </w:rPr>
      </w:pPr>
      <w:r w:rsidRPr="43DA6B8E">
        <w:rPr>
          <w:rFonts w:eastAsia="Times New Roman"/>
          <w:sz w:val="22"/>
          <w:szCs w:val="22"/>
        </w:rPr>
        <w:t xml:space="preserve">Preliminary audits are triggered by the student’s submission of an application to graduate and are completed by the degree auditor prior to the beginning of the anticipated graduation semester.  The </w:t>
      </w:r>
      <w:r w:rsidRPr="43DA6B8E">
        <w:rPr>
          <w:rFonts w:eastAsia="Times New Roman"/>
          <w:sz w:val="22"/>
          <w:szCs w:val="22"/>
        </w:rPr>
        <w:lastRenderedPageBreak/>
        <w:t>preliminary audit may reveal deficiencies in the student’s degree progress that must be completed p</w:t>
      </w:r>
      <w:r w:rsidR="005A16FF" w:rsidRPr="43DA6B8E">
        <w:rPr>
          <w:rFonts w:eastAsia="Times New Roman"/>
          <w:sz w:val="22"/>
          <w:szCs w:val="22"/>
        </w:rPr>
        <w:t>rior to graduation.  Thus, the graduate c</w:t>
      </w:r>
      <w:r w:rsidRPr="43DA6B8E">
        <w:rPr>
          <w:rFonts w:eastAsia="Times New Roman"/>
          <w:sz w:val="22"/>
          <w:szCs w:val="22"/>
        </w:rPr>
        <w:t>oordinator should review preliminary audits, paying particular attention to the following:</w:t>
      </w:r>
    </w:p>
    <w:p w14:paraId="41D47C13" w14:textId="77777777" w:rsidR="00980361" w:rsidRPr="00980361" w:rsidRDefault="00980361" w:rsidP="43DA6B8E">
      <w:pPr>
        <w:numPr>
          <w:ilvl w:val="0"/>
          <w:numId w:val="28"/>
        </w:numPr>
        <w:spacing w:line="240" w:lineRule="auto"/>
        <w:contextualSpacing/>
        <w:rPr>
          <w:rFonts w:eastAsia="Times New Roman"/>
          <w:sz w:val="22"/>
          <w:szCs w:val="22"/>
        </w:rPr>
      </w:pPr>
      <w:r w:rsidRPr="43DA6B8E">
        <w:rPr>
          <w:rFonts w:eastAsia="Times New Roman"/>
          <w:sz w:val="22"/>
          <w:szCs w:val="22"/>
        </w:rPr>
        <w:t xml:space="preserve">“I” grades </w:t>
      </w:r>
    </w:p>
    <w:p w14:paraId="0FA8B754" w14:textId="77777777" w:rsidR="00980361" w:rsidRPr="00980361" w:rsidRDefault="00980361" w:rsidP="43DA6B8E">
      <w:pPr>
        <w:numPr>
          <w:ilvl w:val="0"/>
          <w:numId w:val="28"/>
        </w:numPr>
        <w:spacing w:line="240" w:lineRule="auto"/>
        <w:contextualSpacing/>
        <w:rPr>
          <w:rFonts w:eastAsia="Times New Roman"/>
          <w:sz w:val="22"/>
          <w:szCs w:val="22"/>
        </w:rPr>
      </w:pPr>
      <w:r w:rsidRPr="43DA6B8E">
        <w:rPr>
          <w:rFonts w:eastAsia="Times New Roman"/>
          <w:sz w:val="22"/>
          <w:szCs w:val="22"/>
        </w:rPr>
        <w:t>Missing course retake forms</w:t>
      </w:r>
    </w:p>
    <w:p w14:paraId="568DBD7F" w14:textId="77777777" w:rsidR="00980361" w:rsidRPr="00980361" w:rsidRDefault="00980361" w:rsidP="43DA6B8E">
      <w:pPr>
        <w:numPr>
          <w:ilvl w:val="0"/>
          <w:numId w:val="28"/>
        </w:numPr>
        <w:spacing w:line="240" w:lineRule="auto"/>
        <w:contextualSpacing/>
        <w:rPr>
          <w:rFonts w:eastAsia="Times New Roman"/>
          <w:sz w:val="22"/>
          <w:szCs w:val="22"/>
        </w:rPr>
      </w:pPr>
      <w:r w:rsidRPr="43DA6B8E">
        <w:rPr>
          <w:rFonts w:eastAsia="Times New Roman"/>
          <w:sz w:val="22"/>
          <w:szCs w:val="22"/>
        </w:rPr>
        <w:t>Incomplete coursework</w:t>
      </w:r>
    </w:p>
    <w:p w14:paraId="16ABA2E1" w14:textId="77777777" w:rsidR="00980361" w:rsidRPr="00980361" w:rsidRDefault="00980361" w:rsidP="43DA6B8E">
      <w:pPr>
        <w:numPr>
          <w:ilvl w:val="0"/>
          <w:numId w:val="28"/>
        </w:numPr>
        <w:spacing w:line="240" w:lineRule="auto"/>
        <w:contextualSpacing/>
        <w:rPr>
          <w:rFonts w:eastAsia="Times New Roman"/>
          <w:sz w:val="22"/>
          <w:szCs w:val="22"/>
        </w:rPr>
      </w:pPr>
      <w:r w:rsidRPr="43DA6B8E">
        <w:rPr>
          <w:rFonts w:eastAsia="Times New Roman"/>
          <w:sz w:val="22"/>
          <w:szCs w:val="22"/>
        </w:rPr>
        <w:t>Completion of CITI training</w:t>
      </w:r>
    </w:p>
    <w:p w14:paraId="5194613D" w14:textId="77777777" w:rsidR="00980361" w:rsidRPr="00980361" w:rsidRDefault="00980361" w:rsidP="43DA6B8E">
      <w:pPr>
        <w:spacing w:line="240" w:lineRule="auto"/>
        <w:contextualSpacing/>
        <w:rPr>
          <w:rFonts w:eastAsia="Times New Roman"/>
          <w:sz w:val="22"/>
          <w:szCs w:val="22"/>
        </w:rPr>
      </w:pPr>
    </w:p>
    <w:p w14:paraId="7D18D498" w14:textId="5B82FA85" w:rsidR="000700C2" w:rsidRDefault="00486D61" w:rsidP="43DA6B8E">
      <w:pPr>
        <w:spacing w:line="240" w:lineRule="auto"/>
        <w:contextualSpacing/>
        <w:rPr>
          <w:rFonts w:eastAsia="Times New Roman"/>
          <w:sz w:val="22"/>
          <w:szCs w:val="22"/>
        </w:rPr>
      </w:pPr>
      <w:bookmarkStart w:id="19" w:name="_Toc130371613"/>
      <w:r w:rsidRPr="43DA6B8E">
        <w:rPr>
          <w:rStyle w:val="H2Char"/>
          <w:rFonts w:eastAsia="Times New Roman" w:cs="Times New Roman"/>
          <w:i w:val="0"/>
          <w:sz w:val="22"/>
          <w:szCs w:val="22"/>
        </w:rPr>
        <w:t xml:space="preserve">D. </w:t>
      </w:r>
      <w:r w:rsidR="008F7732" w:rsidRPr="43DA6B8E">
        <w:rPr>
          <w:rStyle w:val="H2Char"/>
          <w:rFonts w:eastAsia="Times New Roman" w:cs="Times New Roman"/>
          <w:i w:val="0"/>
          <w:sz w:val="22"/>
          <w:szCs w:val="22"/>
        </w:rPr>
        <w:t xml:space="preserve">Additional Concerns Noted by </w:t>
      </w:r>
      <w:r w:rsidR="00980361" w:rsidRPr="43DA6B8E">
        <w:rPr>
          <w:rStyle w:val="H2Char"/>
          <w:rFonts w:eastAsia="Times New Roman" w:cs="Times New Roman"/>
          <w:i w:val="0"/>
          <w:sz w:val="22"/>
          <w:szCs w:val="22"/>
        </w:rPr>
        <w:t>Degree Auditors</w:t>
      </w:r>
      <w:bookmarkEnd w:id="19"/>
    </w:p>
    <w:p w14:paraId="4F0EA62D" w14:textId="77777777" w:rsidR="000700C2" w:rsidRDefault="000700C2" w:rsidP="43DA6B8E">
      <w:pPr>
        <w:spacing w:line="240" w:lineRule="auto"/>
        <w:contextualSpacing/>
        <w:rPr>
          <w:rFonts w:eastAsia="Times New Roman"/>
          <w:sz w:val="22"/>
          <w:szCs w:val="22"/>
        </w:rPr>
      </w:pPr>
    </w:p>
    <w:p w14:paraId="44633049" w14:textId="18D01694" w:rsidR="00980361" w:rsidRPr="00980361" w:rsidRDefault="003E08D7" w:rsidP="43DA6B8E">
      <w:pPr>
        <w:spacing w:line="240" w:lineRule="auto"/>
        <w:contextualSpacing/>
        <w:rPr>
          <w:rFonts w:eastAsia="Times New Roman"/>
          <w:sz w:val="22"/>
          <w:szCs w:val="22"/>
        </w:rPr>
      </w:pPr>
      <w:r w:rsidRPr="43DA6B8E">
        <w:rPr>
          <w:rFonts w:eastAsia="Times New Roman"/>
          <w:sz w:val="22"/>
          <w:szCs w:val="22"/>
        </w:rPr>
        <w:t xml:space="preserve">The following </w:t>
      </w:r>
      <w:r w:rsidR="00214E39" w:rsidRPr="43DA6B8E">
        <w:rPr>
          <w:rFonts w:eastAsia="Times New Roman"/>
          <w:sz w:val="22"/>
          <w:szCs w:val="22"/>
        </w:rPr>
        <w:t xml:space="preserve">are frequent </w:t>
      </w:r>
      <w:r w:rsidR="00D96815" w:rsidRPr="43DA6B8E">
        <w:rPr>
          <w:rFonts w:eastAsia="Times New Roman"/>
          <w:sz w:val="22"/>
          <w:szCs w:val="22"/>
        </w:rPr>
        <w:t xml:space="preserve">areas of concern </w:t>
      </w:r>
      <w:r w:rsidR="006221B6" w:rsidRPr="43DA6B8E">
        <w:rPr>
          <w:rFonts w:eastAsia="Times New Roman"/>
          <w:sz w:val="22"/>
          <w:szCs w:val="22"/>
        </w:rPr>
        <w:t>recognized by degree auditors:</w:t>
      </w:r>
    </w:p>
    <w:p w14:paraId="2C40332B" w14:textId="2CC71B36" w:rsidR="00980361" w:rsidRPr="00980361" w:rsidRDefault="00980361" w:rsidP="43DA6B8E">
      <w:pPr>
        <w:numPr>
          <w:ilvl w:val="0"/>
          <w:numId w:val="17"/>
        </w:numPr>
        <w:spacing w:line="240" w:lineRule="auto"/>
        <w:contextualSpacing/>
        <w:rPr>
          <w:rFonts w:eastAsia="Times New Roman"/>
          <w:sz w:val="22"/>
          <w:szCs w:val="22"/>
        </w:rPr>
      </w:pPr>
      <w:r w:rsidRPr="43DA6B8E">
        <w:rPr>
          <w:rFonts w:eastAsia="Times New Roman"/>
          <w:sz w:val="22"/>
          <w:szCs w:val="22"/>
        </w:rPr>
        <w:t xml:space="preserve">Timely submission of forms (See “When Should You Complete It” on the </w:t>
      </w:r>
      <w:hyperlink r:id="rId73">
        <w:r w:rsidRPr="43DA6B8E">
          <w:rPr>
            <w:rFonts w:eastAsia="Times New Roman"/>
            <w:color w:val="0563C1"/>
            <w:sz w:val="22"/>
            <w:szCs w:val="22"/>
            <w:u w:val="single"/>
          </w:rPr>
          <w:t>Advisor/Department Completion Forms page</w:t>
        </w:r>
      </w:hyperlink>
      <w:r w:rsidRPr="43DA6B8E">
        <w:rPr>
          <w:rFonts w:eastAsia="Times New Roman"/>
          <w:sz w:val="22"/>
          <w:szCs w:val="22"/>
        </w:rPr>
        <w:t>)</w:t>
      </w:r>
      <w:r w:rsidR="00955687" w:rsidRPr="43DA6B8E">
        <w:rPr>
          <w:rFonts w:eastAsia="Times New Roman"/>
          <w:sz w:val="22"/>
          <w:szCs w:val="22"/>
        </w:rPr>
        <w:t xml:space="preserve"> as well as the </w:t>
      </w:r>
      <w:hyperlink r:id="rId74">
        <w:r w:rsidR="00955687" w:rsidRPr="43DA6B8E">
          <w:rPr>
            <w:rStyle w:val="Hyperlink"/>
            <w:rFonts w:eastAsia="Times New Roman"/>
            <w:sz w:val="22"/>
            <w:szCs w:val="22"/>
          </w:rPr>
          <w:t>Graduate School Deadlines page</w:t>
        </w:r>
      </w:hyperlink>
      <w:r w:rsidRPr="43DA6B8E">
        <w:rPr>
          <w:rFonts w:eastAsia="Times New Roman"/>
          <w:sz w:val="22"/>
          <w:szCs w:val="22"/>
        </w:rPr>
        <w:t>.  The following are examples of frequent</w:t>
      </w:r>
      <w:r w:rsidR="005A16FF" w:rsidRPr="43DA6B8E">
        <w:rPr>
          <w:rFonts w:eastAsia="Times New Roman"/>
          <w:sz w:val="22"/>
          <w:szCs w:val="22"/>
        </w:rPr>
        <w:t>ly</w:t>
      </w:r>
      <w:r w:rsidRPr="43DA6B8E">
        <w:rPr>
          <w:rFonts w:eastAsia="Times New Roman"/>
          <w:sz w:val="22"/>
          <w:szCs w:val="22"/>
        </w:rPr>
        <w:t xml:space="preserve"> tardy forms</w:t>
      </w:r>
      <w:r w:rsidR="00214E39" w:rsidRPr="43DA6B8E">
        <w:rPr>
          <w:rFonts w:eastAsia="Times New Roman"/>
          <w:sz w:val="22"/>
          <w:szCs w:val="22"/>
        </w:rPr>
        <w:t>:</w:t>
      </w:r>
    </w:p>
    <w:p w14:paraId="35F7B983" w14:textId="79598996" w:rsidR="00980361" w:rsidRPr="00980361" w:rsidRDefault="00980361" w:rsidP="43DA6B8E">
      <w:pPr>
        <w:numPr>
          <w:ilvl w:val="1"/>
          <w:numId w:val="22"/>
        </w:numPr>
        <w:spacing w:line="240" w:lineRule="auto"/>
        <w:contextualSpacing/>
        <w:rPr>
          <w:rFonts w:eastAsia="Times New Roman"/>
          <w:sz w:val="22"/>
          <w:szCs w:val="22"/>
        </w:rPr>
      </w:pPr>
      <w:r w:rsidRPr="43DA6B8E">
        <w:rPr>
          <w:rFonts w:eastAsia="Times New Roman"/>
          <w:sz w:val="22"/>
          <w:szCs w:val="22"/>
        </w:rPr>
        <w:t>Results of Comprehensive/Qualifying exam and Oral Defense Results</w:t>
      </w:r>
      <w:r w:rsidR="00214E39" w:rsidRPr="43DA6B8E">
        <w:rPr>
          <w:rFonts w:eastAsia="Times New Roman"/>
          <w:sz w:val="22"/>
          <w:szCs w:val="22"/>
        </w:rPr>
        <w:t>.  (These results</w:t>
      </w:r>
      <w:r w:rsidRPr="43DA6B8E">
        <w:rPr>
          <w:rFonts w:eastAsia="Times New Roman"/>
          <w:sz w:val="22"/>
          <w:szCs w:val="22"/>
        </w:rPr>
        <w:t xml:space="preserve"> should be submitted immediately after the exam</w:t>
      </w:r>
      <w:r w:rsidR="00214E39" w:rsidRPr="43DA6B8E">
        <w:rPr>
          <w:rFonts w:eastAsia="Times New Roman"/>
          <w:sz w:val="22"/>
          <w:szCs w:val="22"/>
        </w:rPr>
        <w:t>)</w:t>
      </w:r>
      <w:r w:rsidRPr="43DA6B8E">
        <w:rPr>
          <w:rFonts w:eastAsia="Times New Roman"/>
          <w:sz w:val="22"/>
          <w:szCs w:val="22"/>
        </w:rPr>
        <w:t xml:space="preserve">. </w:t>
      </w:r>
    </w:p>
    <w:p w14:paraId="7B94959A" w14:textId="075E1734" w:rsidR="00486D61" w:rsidRDefault="00980361" w:rsidP="43DA6B8E">
      <w:pPr>
        <w:numPr>
          <w:ilvl w:val="1"/>
          <w:numId w:val="22"/>
        </w:numPr>
        <w:spacing w:line="240" w:lineRule="auto"/>
        <w:contextualSpacing/>
        <w:rPr>
          <w:rFonts w:eastAsia="Times New Roman"/>
          <w:sz w:val="22"/>
          <w:szCs w:val="22"/>
        </w:rPr>
      </w:pPr>
      <w:r w:rsidRPr="43DA6B8E">
        <w:rPr>
          <w:rFonts w:eastAsia="Times New Roman"/>
          <w:sz w:val="22"/>
          <w:szCs w:val="22"/>
        </w:rPr>
        <w:t>Graduate Committee Requests and changes</w:t>
      </w:r>
      <w:r w:rsidR="00214E39" w:rsidRPr="43DA6B8E">
        <w:rPr>
          <w:rFonts w:eastAsia="Times New Roman"/>
          <w:sz w:val="22"/>
          <w:szCs w:val="22"/>
        </w:rPr>
        <w:t>.</w:t>
      </w:r>
      <w:r w:rsidRPr="43DA6B8E">
        <w:rPr>
          <w:rFonts w:eastAsia="Times New Roman"/>
          <w:sz w:val="22"/>
          <w:szCs w:val="22"/>
        </w:rPr>
        <w:t xml:space="preserve"> </w:t>
      </w:r>
      <w:r w:rsidR="00214E39" w:rsidRPr="43DA6B8E">
        <w:rPr>
          <w:rFonts w:eastAsia="Times New Roman"/>
          <w:sz w:val="22"/>
          <w:szCs w:val="22"/>
        </w:rPr>
        <w:t>(</w:t>
      </w:r>
      <w:r w:rsidRPr="43DA6B8E">
        <w:rPr>
          <w:rFonts w:eastAsia="Times New Roman"/>
          <w:sz w:val="22"/>
          <w:szCs w:val="22"/>
        </w:rPr>
        <w:t xml:space="preserve">Requests to add external members should be submitted </w:t>
      </w:r>
      <w:r w:rsidRPr="43DA6B8E">
        <w:rPr>
          <w:rFonts w:eastAsia="Times New Roman"/>
          <w:sz w:val="22"/>
          <w:szCs w:val="22"/>
          <w:u w:val="single"/>
        </w:rPr>
        <w:t>after</w:t>
      </w:r>
      <w:r w:rsidRPr="43DA6B8E">
        <w:rPr>
          <w:rFonts w:eastAsia="Times New Roman"/>
          <w:sz w:val="22"/>
          <w:szCs w:val="22"/>
        </w:rPr>
        <w:t xml:space="preserve"> the committee is entered in SOAR</w:t>
      </w:r>
      <w:r w:rsidR="00214E39" w:rsidRPr="43DA6B8E">
        <w:rPr>
          <w:rFonts w:eastAsia="Times New Roman"/>
          <w:sz w:val="22"/>
          <w:szCs w:val="22"/>
        </w:rPr>
        <w:t>).</w:t>
      </w:r>
    </w:p>
    <w:p w14:paraId="0E3C2BEF" w14:textId="77777777" w:rsidR="00980361" w:rsidRPr="00486D61" w:rsidRDefault="00980361" w:rsidP="43DA6B8E">
      <w:pPr>
        <w:numPr>
          <w:ilvl w:val="0"/>
          <w:numId w:val="17"/>
        </w:numPr>
        <w:spacing w:line="240" w:lineRule="auto"/>
        <w:contextualSpacing/>
        <w:rPr>
          <w:rFonts w:eastAsia="Times New Roman"/>
          <w:sz w:val="22"/>
          <w:szCs w:val="22"/>
        </w:rPr>
      </w:pPr>
      <w:r w:rsidRPr="43DA6B8E">
        <w:rPr>
          <w:rFonts w:eastAsia="Times New Roman"/>
          <w:sz w:val="22"/>
          <w:szCs w:val="22"/>
        </w:rPr>
        <w:t>Awareness of student progress</w:t>
      </w:r>
    </w:p>
    <w:p w14:paraId="356E3462" w14:textId="77777777" w:rsidR="00486D61" w:rsidRDefault="00980361" w:rsidP="43DA6B8E">
      <w:pPr>
        <w:numPr>
          <w:ilvl w:val="1"/>
          <w:numId w:val="15"/>
        </w:numPr>
        <w:spacing w:line="240" w:lineRule="auto"/>
        <w:contextualSpacing/>
        <w:rPr>
          <w:rFonts w:eastAsia="Times New Roman"/>
          <w:sz w:val="22"/>
          <w:szCs w:val="22"/>
        </w:rPr>
      </w:pPr>
      <w:r w:rsidRPr="43DA6B8E">
        <w:rPr>
          <w:rFonts w:eastAsia="Times New Roman"/>
          <w:sz w:val="22"/>
          <w:szCs w:val="22"/>
        </w:rPr>
        <w:t>Graduate coordinators should work with faculty advisors to ensure each graduate student’s academic progress is monitored each semester to prevent fatal academic problems and to devise remediation plans as necessary.</w:t>
      </w:r>
    </w:p>
    <w:p w14:paraId="5FDC7528" w14:textId="77777777" w:rsidR="00486D61" w:rsidRDefault="00980361" w:rsidP="43DA6B8E">
      <w:pPr>
        <w:numPr>
          <w:ilvl w:val="0"/>
          <w:numId w:val="17"/>
        </w:numPr>
        <w:spacing w:line="240" w:lineRule="auto"/>
        <w:contextualSpacing/>
        <w:rPr>
          <w:rFonts w:eastAsia="Times New Roman"/>
          <w:sz w:val="22"/>
          <w:szCs w:val="22"/>
        </w:rPr>
      </w:pPr>
      <w:r w:rsidRPr="43DA6B8E">
        <w:rPr>
          <w:rFonts w:eastAsia="Times New Roman"/>
          <w:sz w:val="22"/>
          <w:szCs w:val="22"/>
        </w:rPr>
        <w:t xml:space="preserve">Misinformation about policies </w:t>
      </w:r>
    </w:p>
    <w:p w14:paraId="27876C67" w14:textId="77777777" w:rsidR="00980361" w:rsidRPr="00332369" w:rsidRDefault="00980361" w:rsidP="43DA6B8E">
      <w:pPr>
        <w:numPr>
          <w:ilvl w:val="1"/>
          <w:numId w:val="17"/>
        </w:numPr>
        <w:spacing w:line="240" w:lineRule="auto"/>
        <w:contextualSpacing/>
        <w:rPr>
          <w:rFonts w:eastAsia="Times New Roman"/>
          <w:sz w:val="22"/>
          <w:szCs w:val="22"/>
        </w:rPr>
      </w:pPr>
      <w:r w:rsidRPr="43DA6B8E">
        <w:rPr>
          <w:rFonts w:eastAsia="Times New Roman"/>
          <w:sz w:val="22"/>
          <w:szCs w:val="22"/>
        </w:rPr>
        <w:t>Misinforming students about academic policies can mislead and create erroneous expectations, thus necessitating exceptions to academic policy that devalue quality. If unsure of an academic policy or procedure, graduate coordinators should contact the degree auditor for information rather than providing incorrect information to students.</w:t>
      </w:r>
    </w:p>
    <w:p w14:paraId="11568257" w14:textId="77777777" w:rsidR="00980361" w:rsidRPr="00980361" w:rsidRDefault="00980361" w:rsidP="43DA6B8E">
      <w:pPr>
        <w:pStyle w:val="ListParagraph"/>
        <w:ind w:left="1818"/>
        <w:jc w:val="left"/>
        <w:rPr>
          <w:rFonts w:ascii="Times New Roman" w:eastAsia="Times New Roman" w:hAnsi="Times New Roman" w:cs="Times New Roman"/>
        </w:rPr>
      </w:pPr>
    </w:p>
    <w:p w14:paraId="3ED2EBB1" w14:textId="77777777" w:rsidR="00980361" w:rsidRPr="004659C0" w:rsidRDefault="00980361" w:rsidP="43DA6B8E">
      <w:pPr>
        <w:pStyle w:val="H1"/>
        <w:jc w:val="left"/>
        <w:rPr>
          <w:rFonts w:eastAsia="Times New Roman" w:cs="Times New Roman"/>
          <w:b/>
          <w:bCs/>
          <w:sz w:val="22"/>
          <w:szCs w:val="22"/>
        </w:rPr>
      </w:pPr>
      <w:bookmarkStart w:id="20" w:name="_Toc130371614"/>
      <w:r w:rsidRPr="43DA6B8E">
        <w:rPr>
          <w:rFonts w:eastAsia="Times New Roman" w:cs="Times New Roman"/>
          <w:b/>
          <w:bCs/>
          <w:sz w:val="22"/>
          <w:szCs w:val="22"/>
        </w:rPr>
        <w:t>V. Theses, Doctoral Projects, and Dissertations</w:t>
      </w:r>
      <w:bookmarkEnd w:id="20"/>
    </w:p>
    <w:p w14:paraId="3CA8C5F5" w14:textId="77777777" w:rsidR="007823F4" w:rsidRPr="007823F4" w:rsidRDefault="007823F4" w:rsidP="43DA6B8E">
      <w:pPr>
        <w:spacing w:line="240" w:lineRule="auto"/>
        <w:rPr>
          <w:rFonts w:eastAsia="Times New Roman"/>
          <w:sz w:val="22"/>
          <w:szCs w:val="22"/>
        </w:rPr>
      </w:pPr>
      <w:r w:rsidRPr="43DA6B8E">
        <w:rPr>
          <w:rFonts w:eastAsia="Times New Roman"/>
          <w:sz w:val="22"/>
          <w:szCs w:val="22"/>
        </w:rPr>
        <w:t xml:space="preserve">Theses, dissertations, and doctoral projects are the culminating documents presented to the University to record and archive research, creative works, and professional projects completed in the partial fulfillment of the requirements of master’s, specialist, and doctoral degrees.  The Graduate School assists students in formatting and finalizing their documents for submission to </w:t>
      </w:r>
      <w:r w:rsidR="00064824" w:rsidRPr="43DA6B8E">
        <w:rPr>
          <w:rFonts w:eastAsia="Times New Roman"/>
          <w:sz w:val="22"/>
          <w:szCs w:val="22"/>
        </w:rPr>
        <w:t xml:space="preserve">the </w:t>
      </w:r>
      <w:r w:rsidRPr="43DA6B8E">
        <w:rPr>
          <w:rFonts w:eastAsia="Times New Roman"/>
          <w:sz w:val="22"/>
          <w:szCs w:val="22"/>
        </w:rPr>
        <w:t>USM Libraries digital repository</w:t>
      </w:r>
      <w:r w:rsidR="00064824" w:rsidRPr="43DA6B8E">
        <w:rPr>
          <w:rFonts w:eastAsia="Times New Roman"/>
          <w:sz w:val="22"/>
          <w:szCs w:val="22"/>
        </w:rPr>
        <w:t>,</w:t>
      </w:r>
      <w:r w:rsidRPr="43DA6B8E">
        <w:rPr>
          <w:rFonts w:eastAsia="Times New Roman"/>
          <w:sz w:val="22"/>
          <w:szCs w:val="22"/>
        </w:rPr>
        <w:t xml:space="preserve"> </w:t>
      </w:r>
      <w:r w:rsidRPr="43DA6B8E">
        <w:rPr>
          <w:rFonts w:eastAsia="Times New Roman"/>
          <w:i/>
          <w:iCs/>
          <w:sz w:val="22"/>
          <w:szCs w:val="22"/>
        </w:rPr>
        <w:t xml:space="preserve">Aquila. </w:t>
      </w:r>
    </w:p>
    <w:p w14:paraId="31BF2DFC" w14:textId="77777777" w:rsidR="007823F4" w:rsidRDefault="007823F4" w:rsidP="43DA6B8E">
      <w:pPr>
        <w:spacing w:line="240" w:lineRule="auto"/>
        <w:rPr>
          <w:rFonts w:eastAsia="Times New Roman"/>
          <w:sz w:val="22"/>
          <w:szCs w:val="22"/>
        </w:rPr>
      </w:pPr>
    </w:p>
    <w:p w14:paraId="419999C1" w14:textId="7E7C40ED" w:rsidR="00980361" w:rsidRPr="000700C2" w:rsidRDefault="00486D61" w:rsidP="43DA6B8E">
      <w:pPr>
        <w:pStyle w:val="H2"/>
        <w:rPr>
          <w:rFonts w:eastAsia="Times New Roman" w:cs="Times New Roman"/>
          <w:i w:val="0"/>
          <w:sz w:val="22"/>
          <w:szCs w:val="22"/>
        </w:rPr>
      </w:pPr>
      <w:bookmarkStart w:id="21" w:name="_Toc130371615"/>
      <w:r w:rsidRPr="43DA6B8E">
        <w:rPr>
          <w:rFonts w:eastAsia="Times New Roman" w:cs="Times New Roman"/>
          <w:i w:val="0"/>
          <w:sz w:val="22"/>
          <w:szCs w:val="22"/>
        </w:rPr>
        <w:t xml:space="preserve">A. </w:t>
      </w:r>
      <w:r w:rsidR="00980361" w:rsidRPr="43DA6B8E">
        <w:rPr>
          <w:rFonts w:eastAsia="Times New Roman" w:cs="Times New Roman"/>
          <w:i w:val="0"/>
          <w:sz w:val="22"/>
          <w:szCs w:val="22"/>
        </w:rPr>
        <w:t>Contact</w:t>
      </w:r>
      <w:r w:rsidRPr="43DA6B8E">
        <w:rPr>
          <w:rFonts w:eastAsia="Times New Roman" w:cs="Times New Roman"/>
          <w:i w:val="0"/>
          <w:sz w:val="22"/>
          <w:szCs w:val="22"/>
        </w:rPr>
        <w:t xml:space="preserve"> Information</w:t>
      </w:r>
      <w:bookmarkEnd w:id="21"/>
    </w:p>
    <w:p w14:paraId="3CC521D2" w14:textId="06A02020" w:rsidR="00980361" w:rsidRPr="00980361" w:rsidRDefault="00434A7F" w:rsidP="43DA6B8E">
      <w:pPr>
        <w:spacing w:line="240" w:lineRule="auto"/>
        <w:rPr>
          <w:rFonts w:eastAsia="Times New Roman"/>
          <w:sz w:val="22"/>
          <w:szCs w:val="22"/>
        </w:rPr>
      </w:pPr>
      <w:r w:rsidRPr="43DA6B8E">
        <w:rPr>
          <w:rFonts w:eastAsia="Times New Roman"/>
          <w:sz w:val="22"/>
          <w:szCs w:val="22"/>
        </w:rPr>
        <w:t>Kayla Schreiber</w:t>
      </w:r>
      <w:r w:rsidR="00980361" w:rsidRPr="43DA6B8E">
        <w:rPr>
          <w:rFonts w:eastAsia="Times New Roman"/>
          <w:sz w:val="22"/>
          <w:szCs w:val="22"/>
        </w:rPr>
        <w:t xml:space="preserve">, </w:t>
      </w:r>
      <w:r w:rsidRPr="43DA6B8E">
        <w:rPr>
          <w:rFonts w:eastAsia="Times New Roman"/>
          <w:sz w:val="22"/>
          <w:szCs w:val="22"/>
        </w:rPr>
        <w:t xml:space="preserve">Graduate </w:t>
      </w:r>
      <w:r w:rsidR="00980361" w:rsidRPr="43DA6B8E">
        <w:rPr>
          <w:rFonts w:eastAsia="Times New Roman"/>
          <w:sz w:val="22"/>
          <w:szCs w:val="22"/>
        </w:rPr>
        <w:t>Documents Specialist</w:t>
      </w:r>
    </w:p>
    <w:p w14:paraId="71AF40D0" w14:textId="33B8EAB9" w:rsidR="00980361" w:rsidRPr="00980361" w:rsidRDefault="00980361" w:rsidP="43DA6B8E">
      <w:pPr>
        <w:spacing w:line="240" w:lineRule="auto"/>
        <w:rPr>
          <w:rFonts w:eastAsia="Times New Roman"/>
          <w:color w:val="0563C1"/>
          <w:sz w:val="22"/>
          <w:szCs w:val="22"/>
          <w:u w:val="single"/>
        </w:rPr>
      </w:pPr>
      <w:r w:rsidRPr="43DA6B8E">
        <w:rPr>
          <w:rFonts w:eastAsia="Times New Roman"/>
          <w:sz w:val="22"/>
          <w:szCs w:val="22"/>
        </w:rPr>
        <w:t xml:space="preserve">E: </w:t>
      </w:r>
      <w:hyperlink r:id="rId75">
        <w:r w:rsidR="00434A7F" w:rsidRPr="43DA6B8E">
          <w:rPr>
            <w:rStyle w:val="Hyperlink"/>
            <w:rFonts w:eastAsia="Times New Roman"/>
            <w:sz w:val="22"/>
            <w:szCs w:val="22"/>
          </w:rPr>
          <w:t>Kayla.Schreiber@usm.edu</w:t>
        </w:r>
      </w:hyperlink>
      <w:r w:rsidR="00434A7F" w:rsidRPr="43DA6B8E">
        <w:rPr>
          <w:rFonts w:eastAsia="Times New Roman"/>
          <w:sz w:val="22"/>
          <w:szCs w:val="22"/>
        </w:rPr>
        <w:t xml:space="preserve"> </w:t>
      </w:r>
    </w:p>
    <w:p w14:paraId="6B566F5C" w14:textId="77777777" w:rsidR="00980361" w:rsidRDefault="00980361" w:rsidP="43DA6B8E">
      <w:pPr>
        <w:spacing w:line="240" w:lineRule="auto"/>
        <w:rPr>
          <w:rFonts w:eastAsia="Times New Roman"/>
          <w:sz w:val="22"/>
          <w:szCs w:val="22"/>
        </w:rPr>
      </w:pPr>
      <w:r w:rsidRPr="43DA6B8E">
        <w:rPr>
          <w:rFonts w:eastAsia="Times New Roman"/>
          <w:sz w:val="22"/>
          <w:szCs w:val="22"/>
        </w:rPr>
        <w:t>P: (601) 266-4372</w:t>
      </w:r>
    </w:p>
    <w:p w14:paraId="6DFB09BD" w14:textId="77777777" w:rsidR="00980361" w:rsidRDefault="00980361" w:rsidP="43DA6B8E">
      <w:pPr>
        <w:spacing w:line="240" w:lineRule="auto"/>
        <w:rPr>
          <w:rFonts w:eastAsia="Times New Roman"/>
          <w:sz w:val="22"/>
          <w:szCs w:val="22"/>
        </w:rPr>
      </w:pPr>
    </w:p>
    <w:p w14:paraId="52B19876" w14:textId="77777777" w:rsidR="00980361" w:rsidRPr="00051F54" w:rsidRDefault="00486D61" w:rsidP="43DA6B8E">
      <w:pPr>
        <w:pStyle w:val="H2"/>
        <w:rPr>
          <w:rFonts w:eastAsia="Times New Roman" w:cs="Times New Roman"/>
          <w:i w:val="0"/>
          <w:sz w:val="22"/>
          <w:szCs w:val="22"/>
        </w:rPr>
      </w:pPr>
      <w:bookmarkStart w:id="22" w:name="_Toc130371616"/>
      <w:r w:rsidRPr="43DA6B8E">
        <w:rPr>
          <w:rFonts w:eastAsia="Times New Roman" w:cs="Times New Roman"/>
          <w:i w:val="0"/>
          <w:sz w:val="22"/>
          <w:szCs w:val="22"/>
        </w:rPr>
        <w:t>B</w:t>
      </w:r>
      <w:r w:rsidR="00051F54" w:rsidRPr="43DA6B8E">
        <w:rPr>
          <w:rFonts w:eastAsia="Times New Roman" w:cs="Times New Roman"/>
          <w:i w:val="0"/>
          <w:sz w:val="22"/>
          <w:szCs w:val="22"/>
        </w:rPr>
        <w:t>. Instructions and F</w:t>
      </w:r>
      <w:r w:rsidR="00980361" w:rsidRPr="43DA6B8E">
        <w:rPr>
          <w:rFonts w:eastAsia="Times New Roman" w:cs="Times New Roman"/>
          <w:i w:val="0"/>
          <w:sz w:val="22"/>
          <w:szCs w:val="22"/>
        </w:rPr>
        <w:t>ormatting</w:t>
      </w:r>
      <w:bookmarkEnd w:id="22"/>
    </w:p>
    <w:p w14:paraId="0232CA00" w14:textId="40B946BE" w:rsidR="00980361" w:rsidRPr="00980361" w:rsidRDefault="00980361" w:rsidP="43DA6B8E">
      <w:pPr>
        <w:spacing w:line="240" w:lineRule="auto"/>
        <w:rPr>
          <w:rFonts w:eastAsia="Times New Roman"/>
          <w:sz w:val="22"/>
          <w:szCs w:val="22"/>
        </w:rPr>
      </w:pPr>
      <w:r w:rsidRPr="43DA6B8E">
        <w:rPr>
          <w:rFonts w:eastAsia="Times New Roman"/>
          <w:sz w:val="22"/>
          <w:szCs w:val="22"/>
        </w:rPr>
        <w:t xml:space="preserve">The Graduate School </w:t>
      </w:r>
      <w:hyperlink r:id="rId76">
        <w:r w:rsidRPr="43DA6B8E">
          <w:rPr>
            <w:rStyle w:val="Hyperlink"/>
            <w:rFonts w:eastAsia="Times New Roman"/>
            <w:sz w:val="22"/>
            <w:szCs w:val="22"/>
          </w:rPr>
          <w:t>Current Students</w:t>
        </w:r>
      </w:hyperlink>
      <w:r w:rsidRPr="43DA6B8E">
        <w:rPr>
          <w:rFonts w:eastAsia="Times New Roman"/>
          <w:sz w:val="22"/>
          <w:szCs w:val="22"/>
        </w:rPr>
        <w:t xml:space="preserve"> webpage includes information to assist graduate students in completing a thesis, </w:t>
      </w:r>
      <w:r w:rsidR="0CF02BD1" w:rsidRPr="43DA6B8E">
        <w:rPr>
          <w:rFonts w:eastAsia="Times New Roman"/>
          <w:sz w:val="22"/>
          <w:szCs w:val="22"/>
        </w:rPr>
        <w:t>master’s/</w:t>
      </w:r>
      <w:r w:rsidRPr="43DA6B8E">
        <w:rPr>
          <w:rFonts w:eastAsia="Times New Roman"/>
          <w:sz w:val="22"/>
          <w:szCs w:val="22"/>
        </w:rPr>
        <w:t>doctoral project, or dissertation.  The site includes three sections:</w:t>
      </w:r>
    </w:p>
    <w:p w14:paraId="717C2163" w14:textId="77777777" w:rsidR="00980361" w:rsidRPr="00980361" w:rsidRDefault="00980361" w:rsidP="43DA6B8E">
      <w:pPr>
        <w:numPr>
          <w:ilvl w:val="0"/>
          <w:numId w:val="19"/>
        </w:numPr>
        <w:spacing w:line="240" w:lineRule="auto"/>
        <w:rPr>
          <w:rFonts w:eastAsia="Times New Roman"/>
          <w:sz w:val="22"/>
          <w:szCs w:val="22"/>
        </w:rPr>
      </w:pPr>
      <w:r w:rsidRPr="43DA6B8E">
        <w:rPr>
          <w:rFonts w:eastAsia="Times New Roman"/>
          <w:sz w:val="22"/>
          <w:szCs w:val="22"/>
        </w:rPr>
        <w:t xml:space="preserve">Instructions: contain Document Guidelines, Turnitin and Aquila instructions, Final Submission Checklist, etc. </w:t>
      </w:r>
    </w:p>
    <w:p w14:paraId="4219C66F" w14:textId="10BB08CF" w:rsidR="00980361" w:rsidRPr="00980361" w:rsidRDefault="00980361" w:rsidP="43DA6B8E">
      <w:pPr>
        <w:numPr>
          <w:ilvl w:val="0"/>
          <w:numId w:val="19"/>
        </w:numPr>
        <w:spacing w:line="240" w:lineRule="auto"/>
        <w:rPr>
          <w:rFonts w:eastAsia="Times New Roman"/>
          <w:sz w:val="22"/>
          <w:szCs w:val="22"/>
        </w:rPr>
      </w:pPr>
      <w:r w:rsidRPr="43DA6B8E">
        <w:rPr>
          <w:rFonts w:eastAsia="Times New Roman"/>
          <w:sz w:val="22"/>
          <w:szCs w:val="22"/>
        </w:rPr>
        <w:t>Templates:</w:t>
      </w:r>
      <w:r w:rsidRPr="43DA6B8E">
        <w:rPr>
          <w:rFonts w:eastAsia="Times New Roman"/>
          <w:b/>
          <w:bCs/>
          <w:sz w:val="22"/>
          <w:szCs w:val="22"/>
        </w:rPr>
        <w:t xml:space="preserve"> </w:t>
      </w:r>
      <w:r w:rsidRPr="43DA6B8E">
        <w:rPr>
          <w:rFonts w:eastAsia="Times New Roman"/>
          <w:sz w:val="22"/>
          <w:szCs w:val="22"/>
        </w:rPr>
        <w:t xml:space="preserve">contain four Word templates and a separate title page template. Students are required to use one of the Word templates to format their thesis, </w:t>
      </w:r>
      <w:r w:rsidR="46399269" w:rsidRPr="43DA6B8E">
        <w:rPr>
          <w:rFonts w:eastAsia="Times New Roman"/>
          <w:sz w:val="22"/>
          <w:szCs w:val="22"/>
        </w:rPr>
        <w:t>master’s/</w:t>
      </w:r>
      <w:r w:rsidRPr="43DA6B8E">
        <w:rPr>
          <w:rFonts w:eastAsia="Times New Roman"/>
          <w:sz w:val="22"/>
          <w:szCs w:val="22"/>
        </w:rPr>
        <w:t xml:space="preserve">doctoral project, or dissertation </w:t>
      </w:r>
      <w:r w:rsidRPr="43DA6B8E">
        <w:rPr>
          <w:rFonts w:eastAsia="Times New Roman"/>
          <w:sz w:val="22"/>
          <w:szCs w:val="22"/>
        </w:rPr>
        <w:lastRenderedPageBreak/>
        <w:t xml:space="preserve">(excluding students in the School of Mathematics and Natural Sciences or others who use LaTeX templates). </w:t>
      </w:r>
    </w:p>
    <w:p w14:paraId="71DE5747" w14:textId="77777777" w:rsidR="00980361" w:rsidRDefault="00980361" w:rsidP="43DA6B8E">
      <w:pPr>
        <w:numPr>
          <w:ilvl w:val="0"/>
          <w:numId w:val="19"/>
        </w:numPr>
        <w:spacing w:line="240" w:lineRule="auto"/>
        <w:rPr>
          <w:rFonts w:eastAsia="Times New Roman"/>
          <w:sz w:val="22"/>
          <w:szCs w:val="22"/>
        </w:rPr>
      </w:pPr>
      <w:r w:rsidRPr="43DA6B8E">
        <w:rPr>
          <w:rFonts w:eastAsia="Times New Roman"/>
          <w:sz w:val="22"/>
          <w:szCs w:val="22"/>
        </w:rPr>
        <w:t xml:space="preserve">Steps to </w:t>
      </w:r>
      <w:proofErr w:type="gramStart"/>
      <w:r w:rsidRPr="43DA6B8E">
        <w:rPr>
          <w:rFonts w:eastAsia="Times New Roman"/>
          <w:sz w:val="22"/>
          <w:szCs w:val="22"/>
        </w:rPr>
        <w:t>Completion:</w:t>
      </w:r>
      <w:proofErr w:type="gramEnd"/>
      <w:r w:rsidRPr="43DA6B8E">
        <w:rPr>
          <w:rFonts w:eastAsia="Times New Roman"/>
          <w:sz w:val="22"/>
          <w:szCs w:val="22"/>
        </w:rPr>
        <w:t xml:space="preserve"> is an overview of items students must complete to finalize their document.</w:t>
      </w:r>
    </w:p>
    <w:p w14:paraId="79C73F84" w14:textId="77777777" w:rsidR="00980361" w:rsidRDefault="00980361" w:rsidP="43DA6B8E">
      <w:pPr>
        <w:spacing w:line="240" w:lineRule="auto"/>
        <w:rPr>
          <w:rFonts w:eastAsia="Times New Roman"/>
          <w:sz w:val="22"/>
          <w:szCs w:val="22"/>
        </w:rPr>
      </w:pPr>
    </w:p>
    <w:p w14:paraId="6BDCAD8D" w14:textId="7C0E9FB0" w:rsidR="00980361" w:rsidRDefault="00486D61" w:rsidP="43DA6B8E">
      <w:pPr>
        <w:spacing w:line="240" w:lineRule="auto"/>
        <w:rPr>
          <w:rStyle w:val="H2Char"/>
          <w:rFonts w:eastAsia="Times New Roman" w:cs="Times New Roman"/>
          <w:i w:val="0"/>
          <w:sz w:val="22"/>
          <w:szCs w:val="22"/>
        </w:rPr>
      </w:pPr>
      <w:bookmarkStart w:id="23" w:name="_Toc130371617"/>
      <w:r w:rsidRPr="43DA6B8E">
        <w:rPr>
          <w:rStyle w:val="H2Char"/>
          <w:rFonts w:eastAsia="Times New Roman" w:cs="Times New Roman"/>
          <w:i w:val="0"/>
          <w:sz w:val="22"/>
          <w:szCs w:val="22"/>
        </w:rPr>
        <w:t>C</w:t>
      </w:r>
      <w:r w:rsidR="00051F54" w:rsidRPr="43DA6B8E">
        <w:rPr>
          <w:rStyle w:val="H2Char"/>
          <w:rFonts w:eastAsia="Times New Roman" w:cs="Times New Roman"/>
          <w:i w:val="0"/>
          <w:sz w:val="22"/>
          <w:szCs w:val="22"/>
        </w:rPr>
        <w:t>. Other Helpful I</w:t>
      </w:r>
      <w:r w:rsidR="00980361" w:rsidRPr="43DA6B8E">
        <w:rPr>
          <w:rStyle w:val="H2Char"/>
          <w:rFonts w:eastAsia="Times New Roman" w:cs="Times New Roman"/>
          <w:i w:val="0"/>
          <w:sz w:val="22"/>
          <w:szCs w:val="22"/>
        </w:rPr>
        <w:t>nformation</w:t>
      </w:r>
      <w:bookmarkEnd w:id="23"/>
    </w:p>
    <w:p w14:paraId="360BF855" w14:textId="77777777" w:rsidR="000700C2" w:rsidRPr="00980361" w:rsidRDefault="000700C2" w:rsidP="43DA6B8E">
      <w:pPr>
        <w:spacing w:line="240" w:lineRule="auto"/>
        <w:rPr>
          <w:rFonts w:eastAsia="Times New Roman"/>
          <w:sz w:val="22"/>
          <w:szCs w:val="22"/>
        </w:rPr>
      </w:pPr>
    </w:p>
    <w:p w14:paraId="0BFAEB25" w14:textId="1D16A35C" w:rsidR="00980361" w:rsidRPr="00980361" w:rsidRDefault="00980361" w:rsidP="43DA6B8E">
      <w:pPr>
        <w:numPr>
          <w:ilvl w:val="0"/>
          <w:numId w:val="20"/>
        </w:numPr>
        <w:spacing w:line="240" w:lineRule="auto"/>
        <w:rPr>
          <w:rFonts w:eastAsia="Times New Roman"/>
          <w:sz w:val="22"/>
          <w:szCs w:val="22"/>
        </w:rPr>
      </w:pPr>
      <w:r w:rsidRPr="43DA6B8E">
        <w:rPr>
          <w:rFonts w:eastAsia="Times New Roman"/>
          <w:sz w:val="22"/>
          <w:szCs w:val="22"/>
        </w:rPr>
        <w:t xml:space="preserve">Students are required to check their document for originality using Turnitin and share the results with their committee chair. </w:t>
      </w:r>
      <w:r w:rsidR="5DFD02C2" w:rsidRPr="43DA6B8E">
        <w:rPr>
          <w:rFonts w:eastAsia="Times New Roman"/>
          <w:sz w:val="22"/>
          <w:szCs w:val="22"/>
        </w:rPr>
        <w:t xml:space="preserve">Students should only submit once to Turnitin to avoid self-plagiarism flags. </w:t>
      </w:r>
      <w:r w:rsidRPr="43DA6B8E">
        <w:rPr>
          <w:rFonts w:eastAsia="Times New Roman"/>
          <w:sz w:val="22"/>
          <w:szCs w:val="22"/>
        </w:rPr>
        <w:t xml:space="preserve">The committee chair must complete the </w:t>
      </w:r>
      <w:hyperlink r:id="rId77">
        <w:r w:rsidRPr="43DA6B8E">
          <w:rPr>
            <w:rFonts w:eastAsia="Times New Roman"/>
            <w:color w:val="0563C1"/>
            <w:sz w:val="22"/>
            <w:szCs w:val="22"/>
            <w:u w:val="single"/>
          </w:rPr>
          <w:t>Thesis/Dissertation/Project Document Approval Form</w:t>
        </w:r>
      </w:hyperlink>
      <w:r w:rsidRPr="43DA6B8E">
        <w:rPr>
          <w:rFonts w:eastAsia="Times New Roman"/>
          <w:sz w:val="22"/>
          <w:szCs w:val="22"/>
        </w:rPr>
        <w:t xml:space="preserve">, including the student’s Turnitin score, and email it to the Documents Specialist to confirm they have reviewed the report. Submission of the Approval Form alerts the Documents Specialist that the document is ready to be reviewed. </w:t>
      </w:r>
      <w:r w:rsidR="158B6543" w:rsidRPr="43DA6B8E">
        <w:rPr>
          <w:rFonts w:eastAsia="Times New Roman"/>
          <w:sz w:val="22"/>
          <w:szCs w:val="22"/>
        </w:rPr>
        <w:t xml:space="preserve">If the Turnitin originality report exceeds 25%, the committee chair must scrutinize the report to determine the reason. </w:t>
      </w:r>
    </w:p>
    <w:p w14:paraId="341B93BA" w14:textId="0B5A07F8" w:rsidR="00980361" w:rsidRPr="00980361" w:rsidRDefault="00980361" w:rsidP="43DA6B8E">
      <w:pPr>
        <w:numPr>
          <w:ilvl w:val="1"/>
          <w:numId w:val="20"/>
        </w:numPr>
        <w:spacing w:line="240" w:lineRule="auto"/>
        <w:contextualSpacing/>
        <w:rPr>
          <w:rFonts w:eastAsia="Times New Roman"/>
          <w:sz w:val="22"/>
          <w:szCs w:val="22"/>
        </w:rPr>
      </w:pPr>
      <w:r w:rsidRPr="43DA6B8E">
        <w:rPr>
          <w:rFonts w:eastAsia="Times New Roman"/>
          <w:sz w:val="22"/>
          <w:szCs w:val="22"/>
        </w:rPr>
        <w:t>If, after review, the chair is certain the student did not commit plagiarism, the chair must provide an explanation for the score. (For example, the student may have used material they published previously</w:t>
      </w:r>
      <w:r w:rsidR="00214E39" w:rsidRPr="43DA6B8E">
        <w:rPr>
          <w:rFonts w:eastAsia="Times New Roman"/>
          <w:sz w:val="22"/>
          <w:szCs w:val="22"/>
        </w:rPr>
        <w:t>,</w:t>
      </w:r>
      <w:r w:rsidRPr="43DA6B8E">
        <w:rPr>
          <w:rFonts w:eastAsia="Times New Roman"/>
          <w:sz w:val="22"/>
          <w:szCs w:val="22"/>
        </w:rPr>
        <w:t xml:space="preserve"> or </w:t>
      </w:r>
      <w:r w:rsidR="180A7916" w:rsidRPr="43DA6B8E">
        <w:rPr>
          <w:rFonts w:eastAsia="Times New Roman"/>
          <w:sz w:val="22"/>
          <w:szCs w:val="22"/>
        </w:rPr>
        <w:t>common t</w:t>
      </w:r>
      <w:r w:rsidRPr="43DA6B8E">
        <w:rPr>
          <w:rFonts w:eastAsia="Times New Roman"/>
          <w:sz w:val="22"/>
          <w:szCs w:val="22"/>
        </w:rPr>
        <w:t xml:space="preserve">erms or phrases </w:t>
      </w:r>
      <w:r w:rsidR="03F595D1" w:rsidRPr="43DA6B8E">
        <w:rPr>
          <w:rFonts w:eastAsia="Times New Roman"/>
          <w:sz w:val="22"/>
          <w:szCs w:val="22"/>
        </w:rPr>
        <w:t>may be used in the field to express a well-accepted concept).</w:t>
      </w:r>
    </w:p>
    <w:p w14:paraId="20FF23A2" w14:textId="77777777" w:rsidR="00980361" w:rsidRPr="00980361" w:rsidRDefault="00980361" w:rsidP="43DA6B8E">
      <w:pPr>
        <w:numPr>
          <w:ilvl w:val="1"/>
          <w:numId w:val="20"/>
        </w:numPr>
        <w:spacing w:line="240" w:lineRule="auto"/>
        <w:rPr>
          <w:rFonts w:eastAsia="Times New Roman"/>
          <w:sz w:val="22"/>
          <w:szCs w:val="22"/>
        </w:rPr>
      </w:pPr>
      <w:r w:rsidRPr="43DA6B8E">
        <w:rPr>
          <w:rFonts w:eastAsia="Times New Roman"/>
          <w:sz w:val="22"/>
          <w:szCs w:val="22"/>
        </w:rPr>
        <w:t xml:space="preserve">If, after review, the chair believes the originality score is a result of plagiarism, the committee chair should consult the </w:t>
      </w:r>
      <w:hyperlink r:id="rId78">
        <w:r w:rsidRPr="43DA6B8E">
          <w:rPr>
            <w:rFonts w:eastAsia="Times New Roman"/>
            <w:color w:val="0563C1"/>
            <w:sz w:val="22"/>
            <w:szCs w:val="22"/>
            <w:u w:val="single"/>
          </w:rPr>
          <w:t xml:space="preserve">Student Academic Integrity Policy </w:t>
        </w:r>
      </w:hyperlink>
      <w:r w:rsidRPr="43DA6B8E">
        <w:rPr>
          <w:rFonts w:eastAsia="Times New Roman"/>
          <w:sz w:val="22"/>
          <w:szCs w:val="22"/>
        </w:rPr>
        <w:t xml:space="preserve">for guidance on reporting and sanctions. </w:t>
      </w:r>
    </w:p>
    <w:p w14:paraId="7706C841" w14:textId="01404E3F" w:rsidR="00980361" w:rsidRPr="00980361" w:rsidRDefault="00D96815" w:rsidP="43DA6B8E">
      <w:pPr>
        <w:numPr>
          <w:ilvl w:val="0"/>
          <w:numId w:val="20"/>
        </w:numPr>
        <w:spacing w:line="240" w:lineRule="auto"/>
        <w:rPr>
          <w:rFonts w:eastAsia="Times New Roman"/>
          <w:sz w:val="22"/>
          <w:szCs w:val="22"/>
        </w:rPr>
      </w:pPr>
      <w:r w:rsidRPr="43DA6B8E">
        <w:rPr>
          <w:rFonts w:eastAsia="Times New Roman"/>
          <w:sz w:val="22"/>
          <w:szCs w:val="22"/>
        </w:rPr>
        <w:t xml:space="preserve">Submission to Aquila: </w:t>
      </w:r>
      <w:r w:rsidR="00980361" w:rsidRPr="43DA6B8E">
        <w:rPr>
          <w:rFonts w:eastAsia="Times New Roman"/>
          <w:sz w:val="22"/>
          <w:szCs w:val="22"/>
        </w:rPr>
        <w:t>When the student submits to Aquila for Graduate School review, the document is expected to be polished (including committee revisions and grammar), and the document should be in the appropriate template. The</w:t>
      </w:r>
      <w:r w:rsidR="00332369" w:rsidRPr="43DA6B8E">
        <w:rPr>
          <w:rFonts w:eastAsia="Times New Roman"/>
          <w:sz w:val="22"/>
          <w:szCs w:val="22"/>
        </w:rPr>
        <w:t xml:space="preserve"> </w:t>
      </w:r>
      <w:hyperlink r:id="rId79">
        <w:r w:rsidR="00332369" w:rsidRPr="43DA6B8E">
          <w:rPr>
            <w:rStyle w:val="Hyperlink"/>
            <w:rFonts w:eastAsia="Times New Roman"/>
            <w:sz w:val="22"/>
            <w:szCs w:val="22"/>
          </w:rPr>
          <w:t>Thesis/Dissertation/Project Approval Form</w:t>
        </w:r>
      </w:hyperlink>
      <w:r w:rsidR="00332369" w:rsidRPr="43DA6B8E">
        <w:rPr>
          <w:rFonts w:eastAsia="Times New Roman"/>
          <w:sz w:val="22"/>
          <w:szCs w:val="22"/>
        </w:rPr>
        <w:t xml:space="preserve"> a</w:t>
      </w:r>
      <w:r w:rsidR="00980361" w:rsidRPr="43DA6B8E">
        <w:rPr>
          <w:rFonts w:eastAsia="Times New Roman"/>
          <w:sz w:val="22"/>
          <w:szCs w:val="22"/>
        </w:rPr>
        <w:t xml:space="preserve">lso serves to confirm the committee chair has </w:t>
      </w:r>
      <w:r w:rsidR="00980361" w:rsidRPr="43DA6B8E">
        <w:rPr>
          <w:rFonts w:eastAsia="Times New Roman"/>
          <w:b/>
          <w:bCs/>
          <w:sz w:val="22"/>
          <w:szCs w:val="22"/>
        </w:rPr>
        <w:t>reviewed</w:t>
      </w:r>
      <w:r w:rsidR="00980361" w:rsidRPr="43DA6B8E">
        <w:rPr>
          <w:rFonts w:eastAsia="Times New Roman"/>
          <w:sz w:val="22"/>
          <w:szCs w:val="22"/>
        </w:rPr>
        <w:t xml:space="preserve"> the document and </w:t>
      </w:r>
      <w:r w:rsidR="00980361" w:rsidRPr="43DA6B8E">
        <w:rPr>
          <w:rFonts w:eastAsia="Times New Roman"/>
          <w:b/>
          <w:bCs/>
          <w:sz w:val="22"/>
          <w:szCs w:val="22"/>
        </w:rPr>
        <w:t>approved</w:t>
      </w:r>
      <w:r w:rsidR="00980361" w:rsidRPr="43DA6B8E">
        <w:rPr>
          <w:rFonts w:eastAsia="Times New Roman"/>
          <w:sz w:val="22"/>
          <w:szCs w:val="22"/>
        </w:rPr>
        <w:t xml:space="preserve"> the formatting, grammar, content, bibliography, and originality. </w:t>
      </w:r>
    </w:p>
    <w:p w14:paraId="5A3D4D9D" w14:textId="77777777" w:rsidR="00980361" w:rsidRPr="00980361" w:rsidRDefault="00980361" w:rsidP="43DA6B8E">
      <w:pPr>
        <w:spacing w:line="240" w:lineRule="auto"/>
        <w:ind w:left="720"/>
        <w:rPr>
          <w:rFonts w:eastAsia="Times New Roman"/>
          <w:sz w:val="22"/>
          <w:szCs w:val="22"/>
        </w:rPr>
      </w:pPr>
    </w:p>
    <w:p w14:paraId="7CD75E5E" w14:textId="77777777" w:rsidR="00980361" w:rsidRDefault="00980361" w:rsidP="43DA6B8E">
      <w:pPr>
        <w:spacing w:line="240" w:lineRule="auto"/>
        <w:ind w:left="720"/>
        <w:rPr>
          <w:rFonts w:eastAsia="Times New Roman"/>
          <w:i/>
          <w:iCs/>
          <w:sz w:val="22"/>
          <w:szCs w:val="22"/>
        </w:rPr>
      </w:pPr>
      <w:r w:rsidRPr="43DA6B8E">
        <w:rPr>
          <w:rFonts w:eastAsia="Times New Roman"/>
          <w:i/>
          <w:iCs/>
          <w:sz w:val="22"/>
          <w:szCs w:val="22"/>
        </w:rPr>
        <w:t xml:space="preserve">Faculty must understand that Aquila is an open access digital repository, and the quality of the thesis or dissertation </w:t>
      </w:r>
      <w:proofErr w:type="gramStart"/>
      <w:r w:rsidRPr="43DA6B8E">
        <w:rPr>
          <w:rFonts w:eastAsia="Times New Roman"/>
          <w:i/>
          <w:iCs/>
          <w:sz w:val="22"/>
          <w:szCs w:val="22"/>
        </w:rPr>
        <w:t>reflects on</w:t>
      </w:r>
      <w:proofErr w:type="gramEnd"/>
      <w:r w:rsidRPr="43DA6B8E">
        <w:rPr>
          <w:rFonts w:eastAsia="Times New Roman"/>
          <w:i/>
          <w:iCs/>
          <w:sz w:val="22"/>
          <w:szCs w:val="22"/>
        </w:rPr>
        <w:t xml:space="preserve"> both them and the University.</w:t>
      </w:r>
    </w:p>
    <w:p w14:paraId="6D4C3049" w14:textId="77777777" w:rsidR="00980361" w:rsidRDefault="00980361" w:rsidP="43DA6B8E">
      <w:pPr>
        <w:spacing w:line="240" w:lineRule="auto"/>
        <w:rPr>
          <w:rFonts w:eastAsia="Times New Roman"/>
          <w:i/>
          <w:iCs/>
          <w:sz w:val="22"/>
          <w:szCs w:val="22"/>
        </w:rPr>
      </w:pPr>
    </w:p>
    <w:p w14:paraId="1EE54F57" w14:textId="77777777" w:rsidR="00980361" w:rsidRDefault="00980361" w:rsidP="43DA6B8E">
      <w:pPr>
        <w:spacing w:line="240" w:lineRule="auto"/>
        <w:rPr>
          <w:rFonts w:eastAsia="Times New Roman"/>
          <w:sz w:val="22"/>
          <w:szCs w:val="22"/>
        </w:rPr>
      </w:pPr>
    </w:p>
    <w:p w14:paraId="5E2188F5" w14:textId="77777777" w:rsidR="00980361" w:rsidRPr="00C90BD8" w:rsidRDefault="00980361" w:rsidP="43DA6B8E">
      <w:pPr>
        <w:jc w:val="center"/>
        <w:rPr>
          <w:rFonts w:eastAsia="Times New Roman"/>
          <w:color w:val="0563C1" w:themeColor="hyperlink"/>
          <w:sz w:val="22"/>
          <w:szCs w:val="22"/>
          <w:u w:val="single"/>
        </w:rPr>
      </w:pPr>
      <w:r w:rsidRPr="43DA6B8E">
        <w:rPr>
          <w:rFonts w:eastAsia="Times New Roman"/>
          <w:sz w:val="22"/>
          <w:szCs w:val="22"/>
        </w:rPr>
        <w:t xml:space="preserve">Progress to Degree and Graduation </w:t>
      </w:r>
      <w:r w:rsidR="00C90BD8" w:rsidRPr="43DA6B8E">
        <w:rPr>
          <w:rFonts w:eastAsia="Times New Roman"/>
          <w:sz w:val="22"/>
          <w:szCs w:val="22"/>
        </w:rPr>
        <w:t>Deadlines</w:t>
      </w:r>
    </w:p>
    <w:tbl>
      <w:tblPr>
        <w:tblStyle w:val="TableGrid"/>
        <w:tblW w:w="0" w:type="auto"/>
        <w:tblLook w:val="04A0" w:firstRow="1" w:lastRow="0" w:firstColumn="1" w:lastColumn="0" w:noHBand="0" w:noVBand="1"/>
      </w:tblPr>
      <w:tblGrid>
        <w:gridCol w:w="5840"/>
        <w:gridCol w:w="2740"/>
      </w:tblGrid>
      <w:tr w:rsidR="00980361" w:rsidRPr="00C90BD8" w14:paraId="70ABD753" w14:textId="77777777" w:rsidTr="43DA6B8E">
        <w:trPr>
          <w:trHeight w:val="288"/>
        </w:trPr>
        <w:tc>
          <w:tcPr>
            <w:tcW w:w="5840" w:type="dxa"/>
            <w:vAlign w:val="center"/>
            <w:hideMark/>
          </w:tcPr>
          <w:p w14:paraId="478FFC5D" w14:textId="77777777" w:rsidR="00980361" w:rsidRPr="00C90BD8" w:rsidRDefault="00980361" w:rsidP="43DA6B8E">
            <w:pPr>
              <w:jc w:val="center"/>
              <w:rPr>
                <w:rFonts w:eastAsia="Times New Roman"/>
                <w:b/>
                <w:bCs/>
                <w:sz w:val="20"/>
                <w:szCs w:val="20"/>
              </w:rPr>
            </w:pPr>
            <w:r w:rsidRPr="43DA6B8E">
              <w:rPr>
                <w:rFonts w:eastAsia="Times New Roman"/>
                <w:b/>
                <w:bCs/>
                <w:sz w:val="20"/>
                <w:szCs w:val="20"/>
              </w:rPr>
              <w:t>Spring</w:t>
            </w:r>
          </w:p>
        </w:tc>
        <w:tc>
          <w:tcPr>
            <w:tcW w:w="2740" w:type="dxa"/>
            <w:hideMark/>
          </w:tcPr>
          <w:p w14:paraId="79D1620F" w14:textId="77777777" w:rsidR="00980361" w:rsidRPr="00C90BD8" w:rsidRDefault="00980361" w:rsidP="43DA6B8E">
            <w:pPr>
              <w:rPr>
                <w:rFonts w:eastAsia="Times New Roman"/>
                <w:b/>
                <w:bCs/>
                <w:sz w:val="20"/>
                <w:szCs w:val="20"/>
              </w:rPr>
            </w:pPr>
            <w:r w:rsidRPr="43DA6B8E">
              <w:rPr>
                <w:rFonts w:eastAsia="Times New Roman"/>
                <w:sz w:val="20"/>
                <w:szCs w:val="20"/>
              </w:rPr>
              <w:t>Deadlines (Deadlines do not change, even if the date falls on a weekend)</w:t>
            </w:r>
          </w:p>
        </w:tc>
      </w:tr>
      <w:tr w:rsidR="00980361" w:rsidRPr="00C90BD8" w14:paraId="1DFD1D73" w14:textId="77777777" w:rsidTr="43DA6B8E">
        <w:trPr>
          <w:trHeight w:val="576"/>
        </w:trPr>
        <w:tc>
          <w:tcPr>
            <w:tcW w:w="5840" w:type="dxa"/>
            <w:noWrap/>
            <w:vAlign w:val="center"/>
            <w:hideMark/>
          </w:tcPr>
          <w:p w14:paraId="0B70915A" w14:textId="77777777" w:rsidR="00980361" w:rsidRPr="00C90BD8" w:rsidRDefault="00980361" w:rsidP="43DA6B8E">
            <w:pPr>
              <w:jc w:val="center"/>
              <w:rPr>
                <w:rFonts w:eastAsia="Times New Roman"/>
                <w:sz w:val="20"/>
                <w:szCs w:val="20"/>
              </w:rPr>
            </w:pPr>
            <w:r w:rsidRPr="43DA6B8E">
              <w:rPr>
                <w:rFonts w:eastAsia="Times New Roman"/>
                <w:sz w:val="20"/>
                <w:szCs w:val="20"/>
              </w:rPr>
              <w:t>Thesis, Dissertation, or Doctoral Project Proposal Form</w:t>
            </w:r>
          </w:p>
        </w:tc>
        <w:tc>
          <w:tcPr>
            <w:tcW w:w="2740" w:type="dxa"/>
            <w:vAlign w:val="bottom"/>
            <w:hideMark/>
          </w:tcPr>
          <w:p w14:paraId="7884E975" w14:textId="77777777" w:rsidR="00980361" w:rsidRPr="00C90BD8" w:rsidRDefault="00980361" w:rsidP="43DA6B8E">
            <w:pPr>
              <w:jc w:val="center"/>
              <w:rPr>
                <w:rFonts w:eastAsia="Times New Roman"/>
                <w:sz w:val="20"/>
                <w:szCs w:val="20"/>
              </w:rPr>
            </w:pPr>
            <w:r w:rsidRPr="43DA6B8E">
              <w:rPr>
                <w:rFonts w:eastAsia="Times New Roman"/>
                <w:sz w:val="20"/>
                <w:szCs w:val="20"/>
              </w:rPr>
              <w:t>November 1; semester before graduation</w:t>
            </w:r>
          </w:p>
        </w:tc>
      </w:tr>
      <w:tr w:rsidR="00980361" w:rsidRPr="00C90BD8" w14:paraId="70E05FEA" w14:textId="77777777" w:rsidTr="43DA6B8E">
        <w:trPr>
          <w:trHeight w:val="576"/>
        </w:trPr>
        <w:tc>
          <w:tcPr>
            <w:tcW w:w="5840" w:type="dxa"/>
            <w:noWrap/>
            <w:vAlign w:val="center"/>
            <w:hideMark/>
          </w:tcPr>
          <w:p w14:paraId="125F86A4" w14:textId="77777777" w:rsidR="00980361" w:rsidRPr="00C90BD8" w:rsidRDefault="00980361" w:rsidP="43DA6B8E">
            <w:pPr>
              <w:jc w:val="center"/>
              <w:rPr>
                <w:rFonts w:eastAsia="Times New Roman"/>
                <w:sz w:val="20"/>
                <w:szCs w:val="20"/>
              </w:rPr>
            </w:pPr>
            <w:r w:rsidRPr="43DA6B8E">
              <w:rPr>
                <w:rFonts w:eastAsia="Times New Roman"/>
                <w:sz w:val="20"/>
                <w:szCs w:val="20"/>
              </w:rPr>
              <w:t>Application for Degree</w:t>
            </w:r>
          </w:p>
        </w:tc>
        <w:tc>
          <w:tcPr>
            <w:tcW w:w="2740" w:type="dxa"/>
            <w:vAlign w:val="bottom"/>
            <w:hideMark/>
          </w:tcPr>
          <w:p w14:paraId="75BD0E74" w14:textId="77777777" w:rsidR="00980361" w:rsidRPr="00C90BD8" w:rsidRDefault="00980361" w:rsidP="43DA6B8E">
            <w:pPr>
              <w:jc w:val="center"/>
              <w:rPr>
                <w:rFonts w:eastAsia="Times New Roman"/>
                <w:sz w:val="20"/>
                <w:szCs w:val="20"/>
              </w:rPr>
            </w:pPr>
            <w:r w:rsidRPr="43DA6B8E">
              <w:rPr>
                <w:rFonts w:eastAsia="Times New Roman"/>
                <w:sz w:val="20"/>
                <w:szCs w:val="20"/>
              </w:rPr>
              <w:t>November 1; semester before graduation</w:t>
            </w:r>
          </w:p>
        </w:tc>
      </w:tr>
      <w:tr w:rsidR="00980361" w:rsidRPr="00C90BD8" w14:paraId="74377D0D" w14:textId="77777777" w:rsidTr="43DA6B8E">
        <w:trPr>
          <w:trHeight w:val="350"/>
        </w:trPr>
        <w:tc>
          <w:tcPr>
            <w:tcW w:w="5840" w:type="dxa"/>
            <w:noWrap/>
            <w:vAlign w:val="center"/>
            <w:hideMark/>
          </w:tcPr>
          <w:p w14:paraId="6ACC83E0" w14:textId="77777777" w:rsidR="00980361" w:rsidRPr="00C90BD8" w:rsidRDefault="00980361" w:rsidP="43DA6B8E">
            <w:pPr>
              <w:jc w:val="center"/>
              <w:rPr>
                <w:rFonts w:eastAsia="Times New Roman"/>
                <w:sz w:val="20"/>
                <w:szCs w:val="20"/>
              </w:rPr>
            </w:pPr>
            <w:r w:rsidRPr="43DA6B8E">
              <w:rPr>
                <w:rFonts w:eastAsia="Times New Roman"/>
                <w:sz w:val="20"/>
                <w:szCs w:val="20"/>
              </w:rPr>
              <w:t>Commencement Form (Doctoral and MFA candidates only)</w:t>
            </w:r>
          </w:p>
        </w:tc>
        <w:tc>
          <w:tcPr>
            <w:tcW w:w="2740" w:type="dxa"/>
            <w:vAlign w:val="bottom"/>
            <w:hideMark/>
          </w:tcPr>
          <w:p w14:paraId="42EC098F" w14:textId="77777777" w:rsidR="00980361" w:rsidRPr="00C90BD8" w:rsidRDefault="00980361" w:rsidP="43DA6B8E">
            <w:pPr>
              <w:spacing w:before="100" w:beforeAutospacing="1"/>
              <w:jc w:val="center"/>
              <w:rPr>
                <w:rFonts w:eastAsia="Times New Roman"/>
                <w:sz w:val="20"/>
                <w:szCs w:val="20"/>
              </w:rPr>
            </w:pPr>
            <w:r w:rsidRPr="43DA6B8E">
              <w:rPr>
                <w:rFonts w:eastAsia="Times New Roman"/>
                <w:sz w:val="20"/>
                <w:szCs w:val="20"/>
              </w:rPr>
              <w:t>February 25</w:t>
            </w:r>
          </w:p>
        </w:tc>
      </w:tr>
      <w:tr w:rsidR="00980361" w:rsidRPr="00C90BD8" w14:paraId="4F2500F7" w14:textId="77777777" w:rsidTr="43DA6B8E">
        <w:trPr>
          <w:trHeight w:val="288"/>
        </w:trPr>
        <w:tc>
          <w:tcPr>
            <w:tcW w:w="5840" w:type="dxa"/>
            <w:noWrap/>
            <w:vAlign w:val="center"/>
            <w:hideMark/>
          </w:tcPr>
          <w:p w14:paraId="0FC54E37" w14:textId="77777777" w:rsidR="00980361" w:rsidRPr="00C90BD8" w:rsidRDefault="00980361" w:rsidP="43DA6B8E">
            <w:pPr>
              <w:jc w:val="center"/>
              <w:rPr>
                <w:rFonts w:eastAsia="Times New Roman"/>
                <w:sz w:val="20"/>
                <w:szCs w:val="20"/>
              </w:rPr>
            </w:pPr>
            <w:r w:rsidRPr="43DA6B8E">
              <w:rPr>
                <w:rFonts w:eastAsia="Times New Roman"/>
                <w:sz w:val="20"/>
                <w:szCs w:val="20"/>
              </w:rPr>
              <w:t>Results of Oral Defense</w:t>
            </w:r>
          </w:p>
        </w:tc>
        <w:tc>
          <w:tcPr>
            <w:tcW w:w="2740" w:type="dxa"/>
            <w:vAlign w:val="bottom"/>
            <w:hideMark/>
          </w:tcPr>
          <w:p w14:paraId="1F565C70" w14:textId="3BD04402" w:rsidR="00980361" w:rsidRPr="00C90BD8" w:rsidRDefault="00980361" w:rsidP="43DA6B8E">
            <w:pPr>
              <w:jc w:val="center"/>
              <w:rPr>
                <w:rFonts w:eastAsia="Times New Roman"/>
                <w:sz w:val="20"/>
                <w:szCs w:val="20"/>
              </w:rPr>
            </w:pPr>
            <w:r w:rsidRPr="43DA6B8E">
              <w:rPr>
                <w:rFonts w:eastAsia="Times New Roman"/>
                <w:sz w:val="20"/>
                <w:szCs w:val="20"/>
              </w:rPr>
              <w:t>March 2</w:t>
            </w:r>
            <w:r w:rsidR="1B39CBE1" w:rsidRPr="43DA6B8E">
              <w:rPr>
                <w:rFonts w:eastAsia="Times New Roman"/>
                <w:sz w:val="20"/>
                <w:szCs w:val="20"/>
              </w:rPr>
              <w:t>7</w:t>
            </w:r>
          </w:p>
        </w:tc>
      </w:tr>
      <w:tr w:rsidR="00980361" w:rsidRPr="00C90BD8" w14:paraId="4D904789" w14:textId="77777777" w:rsidTr="43DA6B8E">
        <w:trPr>
          <w:trHeight w:val="288"/>
        </w:trPr>
        <w:tc>
          <w:tcPr>
            <w:tcW w:w="5840" w:type="dxa"/>
            <w:vAlign w:val="center"/>
            <w:hideMark/>
          </w:tcPr>
          <w:p w14:paraId="59A2DA1F" w14:textId="77777777" w:rsidR="00980361" w:rsidRPr="00C90BD8" w:rsidRDefault="00980361" w:rsidP="43DA6B8E">
            <w:pPr>
              <w:jc w:val="center"/>
              <w:rPr>
                <w:rFonts w:eastAsia="Times New Roman"/>
                <w:sz w:val="20"/>
                <w:szCs w:val="20"/>
              </w:rPr>
            </w:pPr>
            <w:r w:rsidRPr="43DA6B8E">
              <w:rPr>
                <w:rFonts w:eastAsia="Times New Roman"/>
                <w:sz w:val="20"/>
                <w:szCs w:val="20"/>
              </w:rPr>
              <w:t>Thesis/Dissertation/Project Approval Form</w:t>
            </w:r>
          </w:p>
        </w:tc>
        <w:tc>
          <w:tcPr>
            <w:tcW w:w="2740" w:type="dxa"/>
            <w:vAlign w:val="bottom"/>
            <w:hideMark/>
          </w:tcPr>
          <w:p w14:paraId="5796C1A9" w14:textId="4B776761" w:rsidR="00980361" w:rsidRPr="00C90BD8" w:rsidRDefault="1E4AE473" w:rsidP="43DA6B8E">
            <w:pPr>
              <w:jc w:val="center"/>
              <w:rPr>
                <w:rFonts w:eastAsia="Times New Roman"/>
                <w:sz w:val="20"/>
                <w:szCs w:val="20"/>
              </w:rPr>
            </w:pPr>
            <w:r w:rsidRPr="43DA6B8E">
              <w:rPr>
                <w:rFonts w:eastAsia="Times New Roman"/>
                <w:sz w:val="20"/>
                <w:szCs w:val="20"/>
              </w:rPr>
              <w:t>April 1</w:t>
            </w:r>
          </w:p>
        </w:tc>
      </w:tr>
      <w:tr w:rsidR="00980361" w:rsidRPr="00C90BD8" w14:paraId="1CB6477A" w14:textId="77777777" w:rsidTr="43DA6B8E">
        <w:trPr>
          <w:trHeight w:val="288"/>
        </w:trPr>
        <w:tc>
          <w:tcPr>
            <w:tcW w:w="5840" w:type="dxa"/>
            <w:vAlign w:val="center"/>
            <w:hideMark/>
          </w:tcPr>
          <w:p w14:paraId="33153620" w14:textId="3510A746" w:rsidR="00980361" w:rsidRPr="00C90BD8" w:rsidRDefault="1E4AE473" w:rsidP="43DA6B8E">
            <w:pPr>
              <w:jc w:val="center"/>
              <w:rPr>
                <w:rFonts w:eastAsia="Times New Roman"/>
                <w:sz w:val="20"/>
                <w:szCs w:val="20"/>
              </w:rPr>
            </w:pPr>
            <w:r w:rsidRPr="43DA6B8E">
              <w:rPr>
                <w:rFonts w:eastAsia="Times New Roman"/>
                <w:sz w:val="20"/>
                <w:szCs w:val="20"/>
              </w:rPr>
              <w:t xml:space="preserve">Initial </w:t>
            </w:r>
            <w:r w:rsidR="00980361" w:rsidRPr="43DA6B8E">
              <w:rPr>
                <w:rFonts w:eastAsia="Times New Roman"/>
                <w:sz w:val="20"/>
                <w:szCs w:val="20"/>
              </w:rPr>
              <w:t>Aquila Submission</w:t>
            </w:r>
          </w:p>
        </w:tc>
        <w:tc>
          <w:tcPr>
            <w:tcW w:w="2740" w:type="dxa"/>
            <w:vAlign w:val="bottom"/>
            <w:hideMark/>
          </w:tcPr>
          <w:p w14:paraId="4FCA3DEB" w14:textId="012BC669" w:rsidR="00980361" w:rsidRPr="00C90BD8" w:rsidRDefault="76614F40" w:rsidP="43DA6B8E">
            <w:pPr>
              <w:jc w:val="center"/>
              <w:rPr>
                <w:rFonts w:eastAsia="Times New Roman"/>
                <w:sz w:val="20"/>
                <w:szCs w:val="20"/>
              </w:rPr>
            </w:pPr>
            <w:r w:rsidRPr="43DA6B8E">
              <w:rPr>
                <w:rFonts w:eastAsia="Times New Roman"/>
                <w:sz w:val="20"/>
                <w:szCs w:val="20"/>
              </w:rPr>
              <w:t>April 1</w:t>
            </w:r>
          </w:p>
        </w:tc>
      </w:tr>
      <w:tr w:rsidR="00980361" w:rsidRPr="00C90BD8" w14:paraId="0D7C028C" w14:textId="77777777" w:rsidTr="43DA6B8E">
        <w:trPr>
          <w:trHeight w:val="288"/>
        </w:trPr>
        <w:tc>
          <w:tcPr>
            <w:tcW w:w="5840" w:type="dxa"/>
            <w:vAlign w:val="center"/>
            <w:hideMark/>
          </w:tcPr>
          <w:p w14:paraId="17E0C467" w14:textId="77777777" w:rsidR="00980361" w:rsidRPr="00C90BD8" w:rsidRDefault="00980361" w:rsidP="43DA6B8E">
            <w:pPr>
              <w:jc w:val="center"/>
              <w:rPr>
                <w:rFonts w:eastAsia="Times New Roman"/>
                <w:sz w:val="20"/>
                <w:szCs w:val="20"/>
              </w:rPr>
            </w:pPr>
            <w:r w:rsidRPr="43DA6B8E">
              <w:rPr>
                <w:rFonts w:eastAsia="Times New Roman"/>
                <w:sz w:val="20"/>
                <w:szCs w:val="20"/>
              </w:rPr>
              <w:t>Final Aquila Submission</w:t>
            </w:r>
          </w:p>
        </w:tc>
        <w:tc>
          <w:tcPr>
            <w:tcW w:w="2740" w:type="dxa"/>
            <w:vAlign w:val="bottom"/>
            <w:hideMark/>
          </w:tcPr>
          <w:p w14:paraId="24DB55EC" w14:textId="556EA2F0" w:rsidR="00980361" w:rsidRPr="00C90BD8" w:rsidRDefault="3D02D19D" w:rsidP="43DA6B8E">
            <w:pPr>
              <w:jc w:val="center"/>
              <w:rPr>
                <w:rFonts w:eastAsia="Times New Roman"/>
                <w:sz w:val="20"/>
                <w:szCs w:val="20"/>
              </w:rPr>
            </w:pPr>
            <w:r w:rsidRPr="43DA6B8E">
              <w:rPr>
                <w:rFonts w:eastAsia="Times New Roman"/>
                <w:sz w:val="20"/>
                <w:szCs w:val="20"/>
              </w:rPr>
              <w:t>May 4</w:t>
            </w:r>
          </w:p>
        </w:tc>
      </w:tr>
      <w:tr w:rsidR="00980361" w:rsidRPr="00C90BD8" w14:paraId="685172DB" w14:textId="77777777" w:rsidTr="43DA6B8E">
        <w:trPr>
          <w:trHeight w:val="288"/>
        </w:trPr>
        <w:tc>
          <w:tcPr>
            <w:tcW w:w="5840" w:type="dxa"/>
            <w:vAlign w:val="center"/>
            <w:hideMark/>
          </w:tcPr>
          <w:p w14:paraId="697A7718" w14:textId="77777777" w:rsidR="00980361" w:rsidRPr="00C90BD8" w:rsidRDefault="00980361" w:rsidP="43DA6B8E">
            <w:pPr>
              <w:jc w:val="center"/>
              <w:rPr>
                <w:rFonts w:eastAsia="Times New Roman"/>
                <w:sz w:val="20"/>
                <w:szCs w:val="20"/>
              </w:rPr>
            </w:pPr>
            <w:r w:rsidRPr="43DA6B8E">
              <w:rPr>
                <w:rFonts w:eastAsia="Times New Roman"/>
                <w:sz w:val="20"/>
                <w:szCs w:val="20"/>
              </w:rPr>
              <w:t>Survey of Earned Doctorates</w:t>
            </w:r>
          </w:p>
        </w:tc>
        <w:tc>
          <w:tcPr>
            <w:tcW w:w="2740" w:type="dxa"/>
            <w:vAlign w:val="bottom"/>
            <w:hideMark/>
          </w:tcPr>
          <w:p w14:paraId="1A37C371" w14:textId="5562088A" w:rsidR="00980361" w:rsidRPr="00C90BD8" w:rsidRDefault="744611E6" w:rsidP="43DA6B8E">
            <w:pPr>
              <w:jc w:val="center"/>
              <w:rPr>
                <w:rFonts w:eastAsia="Times New Roman"/>
                <w:sz w:val="20"/>
                <w:szCs w:val="20"/>
              </w:rPr>
            </w:pPr>
            <w:r w:rsidRPr="43DA6B8E">
              <w:rPr>
                <w:rFonts w:eastAsia="Times New Roman"/>
                <w:sz w:val="20"/>
                <w:szCs w:val="20"/>
              </w:rPr>
              <w:t>May 4</w:t>
            </w:r>
          </w:p>
        </w:tc>
      </w:tr>
      <w:tr w:rsidR="00980361" w:rsidRPr="00C90BD8" w14:paraId="6132F712" w14:textId="77777777" w:rsidTr="43DA6B8E">
        <w:trPr>
          <w:trHeight w:val="576"/>
        </w:trPr>
        <w:tc>
          <w:tcPr>
            <w:tcW w:w="5840" w:type="dxa"/>
            <w:vMerge w:val="restart"/>
            <w:vAlign w:val="center"/>
            <w:hideMark/>
          </w:tcPr>
          <w:p w14:paraId="17B02D3A" w14:textId="77777777" w:rsidR="00980361" w:rsidRPr="00C90BD8" w:rsidRDefault="00980361" w:rsidP="43DA6B8E">
            <w:pPr>
              <w:jc w:val="center"/>
              <w:rPr>
                <w:rFonts w:eastAsia="Times New Roman"/>
                <w:sz w:val="20"/>
                <w:szCs w:val="20"/>
              </w:rPr>
            </w:pPr>
            <w:r w:rsidRPr="43DA6B8E">
              <w:rPr>
                <w:rFonts w:eastAsia="Times New Roman"/>
                <w:sz w:val="20"/>
                <w:szCs w:val="20"/>
              </w:rPr>
              <w:t>Comprehensive Exam Results</w:t>
            </w:r>
          </w:p>
          <w:p w14:paraId="5CC3D299" w14:textId="77777777" w:rsidR="00980361" w:rsidRPr="00C90BD8" w:rsidRDefault="00980361" w:rsidP="43DA6B8E">
            <w:pPr>
              <w:jc w:val="center"/>
              <w:rPr>
                <w:rFonts w:eastAsia="Times New Roman"/>
                <w:sz w:val="20"/>
                <w:szCs w:val="20"/>
              </w:rPr>
            </w:pPr>
          </w:p>
        </w:tc>
        <w:tc>
          <w:tcPr>
            <w:tcW w:w="2740" w:type="dxa"/>
            <w:vAlign w:val="bottom"/>
            <w:hideMark/>
          </w:tcPr>
          <w:p w14:paraId="5F733130" w14:textId="77777777" w:rsidR="00980361" w:rsidRPr="00C90BD8" w:rsidRDefault="00980361" w:rsidP="43DA6B8E">
            <w:pPr>
              <w:jc w:val="center"/>
              <w:rPr>
                <w:rFonts w:eastAsia="Times New Roman"/>
                <w:sz w:val="20"/>
                <w:szCs w:val="20"/>
              </w:rPr>
            </w:pPr>
            <w:proofErr w:type="gramStart"/>
            <w:r w:rsidRPr="43DA6B8E">
              <w:rPr>
                <w:rFonts w:eastAsia="Times New Roman"/>
                <w:sz w:val="20"/>
                <w:szCs w:val="20"/>
              </w:rPr>
              <w:t>Masters</w:t>
            </w:r>
            <w:proofErr w:type="gramEnd"/>
            <w:r w:rsidRPr="43DA6B8E">
              <w:rPr>
                <w:rFonts w:eastAsia="Times New Roman"/>
                <w:sz w:val="20"/>
                <w:szCs w:val="20"/>
              </w:rPr>
              <w:t xml:space="preserve"> students: Friday of Exam Week</w:t>
            </w:r>
          </w:p>
        </w:tc>
      </w:tr>
      <w:tr w:rsidR="00980361" w:rsidRPr="00C90BD8" w14:paraId="572CB053" w14:textId="77777777" w:rsidTr="43DA6B8E">
        <w:trPr>
          <w:trHeight w:val="864"/>
        </w:trPr>
        <w:tc>
          <w:tcPr>
            <w:tcW w:w="5840" w:type="dxa"/>
            <w:vMerge/>
            <w:hideMark/>
          </w:tcPr>
          <w:p w14:paraId="7B3D584F" w14:textId="77777777" w:rsidR="00980361" w:rsidRPr="00C90BD8" w:rsidRDefault="00980361" w:rsidP="00C90BD8">
            <w:pPr>
              <w:jc w:val="center"/>
              <w:rPr>
                <w:rFonts w:ascii="Calibri" w:hAnsi="Calibri" w:cs="Calibri"/>
                <w:sz w:val="20"/>
                <w:szCs w:val="20"/>
              </w:rPr>
            </w:pPr>
          </w:p>
        </w:tc>
        <w:tc>
          <w:tcPr>
            <w:tcW w:w="2740" w:type="dxa"/>
            <w:vAlign w:val="bottom"/>
            <w:hideMark/>
          </w:tcPr>
          <w:p w14:paraId="7B71C8AE" w14:textId="77777777" w:rsidR="00980361" w:rsidRPr="00C90BD8" w:rsidRDefault="00980361" w:rsidP="43DA6B8E">
            <w:pPr>
              <w:jc w:val="center"/>
              <w:rPr>
                <w:rFonts w:eastAsia="Times New Roman"/>
                <w:sz w:val="20"/>
                <w:szCs w:val="20"/>
              </w:rPr>
            </w:pPr>
            <w:r w:rsidRPr="43DA6B8E">
              <w:rPr>
                <w:rFonts w:eastAsia="Times New Roman"/>
                <w:sz w:val="20"/>
                <w:szCs w:val="20"/>
              </w:rPr>
              <w:t>Doctoral students: Immediately following completion of coursework</w:t>
            </w:r>
          </w:p>
        </w:tc>
      </w:tr>
    </w:tbl>
    <w:tbl>
      <w:tblPr>
        <w:tblW w:w="8580" w:type="dxa"/>
        <w:tblLook w:val="04A0" w:firstRow="1" w:lastRow="0" w:firstColumn="1" w:lastColumn="0" w:noHBand="0" w:noVBand="1"/>
      </w:tblPr>
      <w:tblGrid>
        <w:gridCol w:w="5840"/>
        <w:gridCol w:w="2740"/>
      </w:tblGrid>
      <w:tr w:rsidR="00980361" w:rsidRPr="00C90BD8" w14:paraId="72FDC08D" w14:textId="77777777" w:rsidTr="43DA6B8E">
        <w:trPr>
          <w:trHeight w:val="288"/>
        </w:trPr>
        <w:tc>
          <w:tcPr>
            <w:tcW w:w="5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53665" w14:textId="77777777" w:rsidR="00980361" w:rsidRPr="00C90BD8" w:rsidRDefault="00980361" w:rsidP="43DA6B8E">
            <w:pPr>
              <w:jc w:val="center"/>
              <w:rPr>
                <w:rFonts w:eastAsia="Times New Roman"/>
                <w:b/>
                <w:bCs/>
                <w:color w:val="000000"/>
                <w:sz w:val="20"/>
                <w:szCs w:val="20"/>
              </w:rPr>
            </w:pPr>
            <w:r w:rsidRPr="43DA6B8E">
              <w:rPr>
                <w:rFonts w:eastAsia="Times New Roman"/>
                <w:b/>
                <w:bCs/>
                <w:color w:val="000000" w:themeColor="text1"/>
                <w:sz w:val="20"/>
                <w:szCs w:val="20"/>
              </w:rPr>
              <w:t>Summer</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14:paraId="73B49D26" w14:textId="77777777" w:rsidR="00980361" w:rsidRPr="00C90BD8" w:rsidRDefault="00980361" w:rsidP="43DA6B8E">
            <w:pPr>
              <w:spacing w:line="240" w:lineRule="auto"/>
              <w:jc w:val="center"/>
              <w:rPr>
                <w:rFonts w:eastAsia="Times New Roman"/>
                <w:b/>
                <w:bCs/>
                <w:color w:val="000000"/>
                <w:sz w:val="20"/>
                <w:szCs w:val="20"/>
              </w:rPr>
            </w:pPr>
            <w:r w:rsidRPr="43DA6B8E">
              <w:rPr>
                <w:rFonts w:eastAsia="Times New Roman"/>
                <w:sz w:val="20"/>
                <w:szCs w:val="20"/>
              </w:rPr>
              <w:t>Deadlines (Deadlines do not change, even if the date falls on a weekend)</w:t>
            </w:r>
          </w:p>
        </w:tc>
      </w:tr>
      <w:tr w:rsidR="00980361" w:rsidRPr="00C90BD8" w14:paraId="6C39EB67" w14:textId="77777777" w:rsidTr="43DA6B8E">
        <w:trPr>
          <w:trHeight w:val="576"/>
        </w:trPr>
        <w:tc>
          <w:tcPr>
            <w:tcW w:w="5840" w:type="dxa"/>
            <w:tcBorders>
              <w:top w:val="nil"/>
              <w:left w:val="single" w:sz="4" w:space="0" w:color="auto"/>
              <w:bottom w:val="single" w:sz="4" w:space="0" w:color="auto"/>
              <w:right w:val="single" w:sz="4" w:space="0" w:color="auto"/>
            </w:tcBorders>
            <w:shd w:val="clear" w:color="auto" w:fill="auto"/>
            <w:noWrap/>
            <w:vAlign w:val="center"/>
            <w:hideMark/>
          </w:tcPr>
          <w:p w14:paraId="0BD0C3E8" w14:textId="77777777" w:rsidR="00980361" w:rsidRPr="00C90BD8" w:rsidRDefault="00980361" w:rsidP="43DA6B8E">
            <w:pPr>
              <w:jc w:val="center"/>
              <w:rPr>
                <w:rFonts w:eastAsia="Times New Roman"/>
                <w:color w:val="000000"/>
                <w:sz w:val="20"/>
                <w:szCs w:val="20"/>
              </w:rPr>
            </w:pPr>
            <w:r w:rsidRPr="43DA6B8E">
              <w:rPr>
                <w:rFonts w:eastAsia="Times New Roman"/>
                <w:color w:val="000000" w:themeColor="text1"/>
                <w:sz w:val="20"/>
                <w:szCs w:val="20"/>
              </w:rPr>
              <w:t>Thesis, Dissertation, or Doctoral Project Proposal Form</w:t>
            </w:r>
          </w:p>
        </w:tc>
        <w:tc>
          <w:tcPr>
            <w:tcW w:w="2740" w:type="dxa"/>
            <w:tcBorders>
              <w:top w:val="nil"/>
              <w:left w:val="nil"/>
              <w:bottom w:val="single" w:sz="4" w:space="0" w:color="auto"/>
              <w:right w:val="single" w:sz="4" w:space="0" w:color="auto"/>
            </w:tcBorders>
            <w:shd w:val="clear" w:color="auto" w:fill="auto"/>
            <w:vAlign w:val="bottom"/>
            <w:hideMark/>
          </w:tcPr>
          <w:p w14:paraId="62F8574C" w14:textId="77777777" w:rsidR="00980361" w:rsidRPr="00C90BD8" w:rsidRDefault="00980361" w:rsidP="43DA6B8E">
            <w:pPr>
              <w:spacing w:line="240" w:lineRule="auto"/>
              <w:jc w:val="center"/>
              <w:rPr>
                <w:rFonts w:eastAsia="Times New Roman"/>
                <w:color w:val="000000"/>
                <w:sz w:val="20"/>
                <w:szCs w:val="20"/>
              </w:rPr>
            </w:pPr>
            <w:r w:rsidRPr="43DA6B8E">
              <w:rPr>
                <w:rFonts w:eastAsia="Times New Roman"/>
                <w:color w:val="000000" w:themeColor="text1"/>
                <w:sz w:val="20"/>
                <w:szCs w:val="20"/>
              </w:rPr>
              <w:t>April 1; Semester before Graduation</w:t>
            </w:r>
          </w:p>
        </w:tc>
      </w:tr>
      <w:tr w:rsidR="00980361" w:rsidRPr="00C90BD8" w14:paraId="319F7105" w14:textId="77777777" w:rsidTr="43DA6B8E">
        <w:trPr>
          <w:trHeight w:val="576"/>
        </w:trPr>
        <w:tc>
          <w:tcPr>
            <w:tcW w:w="5840" w:type="dxa"/>
            <w:tcBorders>
              <w:top w:val="nil"/>
              <w:left w:val="single" w:sz="4" w:space="0" w:color="auto"/>
              <w:bottom w:val="single" w:sz="4" w:space="0" w:color="auto"/>
              <w:right w:val="single" w:sz="4" w:space="0" w:color="auto"/>
            </w:tcBorders>
            <w:shd w:val="clear" w:color="auto" w:fill="auto"/>
            <w:noWrap/>
            <w:vAlign w:val="center"/>
            <w:hideMark/>
          </w:tcPr>
          <w:p w14:paraId="0508C4BC" w14:textId="77777777" w:rsidR="00980361" w:rsidRPr="00C90BD8" w:rsidRDefault="00980361" w:rsidP="43DA6B8E">
            <w:pPr>
              <w:jc w:val="center"/>
              <w:rPr>
                <w:rFonts w:eastAsia="Times New Roman"/>
                <w:color w:val="000000"/>
                <w:sz w:val="20"/>
                <w:szCs w:val="20"/>
              </w:rPr>
            </w:pPr>
            <w:r w:rsidRPr="43DA6B8E">
              <w:rPr>
                <w:rFonts w:eastAsia="Times New Roman"/>
                <w:color w:val="000000" w:themeColor="text1"/>
                <w:sz w:val="20"/>
                <w:szCs w:val="20"/>
              </w:rPr>
              <w:t>Application for Degree</w:t>
            </w:r>
          </w:p>
        </w:tc>
        <w:tc>
          <w:tcPr>
            <w:tcW w:w="2740" w:type="dxa"/>
            <w:tcBorders>
              <w:top w:val="nil"/>
              <w:left w:val="nil"/>
              <w:bottom w:val="single" w:sz="4" w:space="0" w:color="auto"/>
              <w:right w:val="single" w:sz="4" w:space="0" w:color="auto"/>
            </w:tcBorders>
            <w:shd w:val="clear" w:color="auto" w:fill="auto"/>
            <w:vAlign w:val="bottom"/>
            <w:hideMark/>
          </w:tcPr>
          <w:p w14:paraId="3C700C94" w14:textId="77777777" w:rsidR="00980361" w:rsidRPr="00C90BD8" w:rsidRDefault="00980361" w:rsidP="43DA6B8E">
            <w:pPr>
              <w:spacing w:line="240" w:lineRule="auto"/>
              <w:jc w:val="center"/>
              <w:rPr>
                <w:rFonts w:eastAsia="Times New Roman"/>
                <w:color w:val="000000"/>
                <w:sz w:val="20"/>
                <w:szCs w:val="20"/>
              </w:rPr>
            </w:pPr>
            <w:r w:rsidRPr="43DA6B8E">
              <w:rPr>
                <w:rFonts w:eastAsia="Times New Roman"/>
                <w:color w:val="000000" w:themeColor="text1"/>
                <w:sz w:val="20"/>
                <w:szCs w:val="20"/>
              </w:rPr>
              <w:t>April 1; Semester before Graduation</w:t>
            </w:r>
          </w:p>
        </w:tc>
      </w:tr>
      <w:tr w:rsidR="00980361" w:rsidRPr="00C90BD8" w14:paraId="7F3859EB" w14:textId="77777777" w:rsidTr="43DA6B8E">
        <w:trPr>
          <w:trHeight w:val="576"/>
        </w:trPr>
        <w:tc>
          <w:tcPr>
            <w:tcW w:w="5840" w:type="dxa"/>
            <w:tcBorders>
              <w:top w:val="nil"/>
              <w:left w:val="single" w:sz="4" w:space="0" w:color="auto"/>
              <w:bottom w:val="single" w:sz="4" w:space="0" w:color="auto"/>
              <w:right w:val="single" w:sz="4" w:space="0" w:color="auto"/>
            </w:tcBorders>
            <w:shd w:val="clear" w:color="auto" w:fill="auto"/>
            <w:noWrap/>
            <w:vAlign w:val="center"/>
            <w:hideMark/>
          </w:tcPr>
          <w:p w14:paraId="4CBF8BD5" w14:textId="77777777" w:rsidR="00980361" w:rsidRPr="00C90BD8" w:rsidRDefault="00980361" w:rsidP="43DA6B8E">
            <w:pPr>
              <w:jc w:val="center"/>
              <w:rPr>
                <w:rFonts w:eastAsia="Times New Roman"/>
                <w:color w:val="000000"/>
                <w:sz w:val="20"/>
                <w:szCs w:val="20"/>
              </w:rPr>
            </w:pPr>
            <w:r w:rsidRPr="43DA6B8E">
              <w:rPr>
                <w:rFonts w:eastAsia="Times New Roman"/>
                <w:color w:val="000000" w:themeColor="text1"/>
                <w:sz w:val="20"/>
                <w:szCs w:val="20"/>
              </w:rPr>
              <w:t>Commencement Form (Doctoral and MFA candidates only)</w:t>
            </w:r>
          </w:p>
        </w:tc>
        <w:tc>
          <w:tcPr>
            <w:tcW w:w="2740" w:type="dxa"/>
            <w:tcBorders>
              <w:top w:val="nil"/>
              <w:left w:val="nil"/>
              <w:bottom w:val="single" w:sz="4" w:space="0" w:color="auto"/>
              <w:right w:val="single" w:sz="4" w:space="0" w:color="auto"/>
            </w:tcBorders>
            <w:shd w:val="clear" w:color="auto" w:fill="auto"/>
            <w:vAlign w:val="bottom"/>
            <w:hideMark/>
          </w:tcPr>
          <w:p w14:paraId="6B643B00" w14:textId="77777777" w:rsidR="00980361" w:rsidRPr="00C90BD8" w:rsidRDefault="00980361" w:rsidP="43DA6B8E">
            <w:pPr>
              <w:spacing w:line="240" w:lineRule="auto"/>
              <w:jc w:val="center"/>
              <w:rPr>
                <w:rFonts w:eastAsia="Times New Roman"/>
                <w:color w:val="000000"/>
                <w:sz w:val="20"/>
                <w:szCs w:val="20"/>
              </w:rPr>
            </w:pPr>
            <w:r w:rsidRPr="43DA6B8E">
              <w:rPr>
                <w:rFonts w:eastAsia="Times New Roman"/>
                <w:color w:val="000000" w:themeColor="text1"/>
                <w:sz w:val="20"/>
                <w:szCs w:val="20"/>
              </w:rPr>
              <w:t>September 20 (Summer graduates participate in Fall commencement ceremony)</w:t>
            </w:r>
          </w:p>
        </w:tc>
      </w:tr>
      <w:tr w:rsidR="00980361" w:rsidRPr="00C90BD8" w14:paraId="46A457CB" w14:textId="77777777" w:rsidTr="43DA6B8E">
        <w:trPr>
          <w:trHeight w:val="288"/>
        </w:trPr>
        <w:tc>
          <w:tcPr>
            <w:tcW w:w="5840" w:type="dxa"/>
            <w:tcBorders>
              <w:top w:val="nil"/>
              <w:left w:val="single" w:sz="4" w:space="0" w:color="auto"/>
              <w:bottom w:val="single" w:sz="4" w:space="0" w:color="auto"/>
              <w:right w:val="single" w:sz="4" w:space="0" w:color="auto"/>
            </w:tcBorders>
            <w:shd w:val="clear" w:color="auto" w:fill="auto"/>
            <w:noWrap/>
            <w:vAlign w:val="center"/>
            <w:hideMark/>
          </w:tcPr>
          <w:p w14:paraId="2FDE945E" w14:textId="77777777" w:rsidR="00980361" w:rsidRPr="00C90BD8" w:rsidRDefault="00980361" w:rsidP="43DA6B8E">
            <w:pPr>
              <w:jc w:val="center"/>
              <w:rPr>
                <w:rFonts w:eastAsia="Times New Roman"/>
                <w:color w:val="000000"/>
                <w:sz w:val="20"/>
                <w:szCs w:val="20"/>
              </w:rPr>
            </w:pPr>
            <w:r w:rsidRPr="43DA6B8E">
              <w:rPr>
                <w:rFonts w:eastAsia="Times New Roman"/>
                <w:color w:val="000000" w:themeColor="text1"/>
                <w:sz w:val="20"/>
                <w:szCs w:val="20"/>
              </w:rPr>
              <w:t>Results of Oral Defense</w:t>
            </w:r>
          </w:p>
        </w:tc>
        <w:tc>
          <w:tcPr>
            <w:tcW w:w="2740" w:type="dxa"/>
            <w:tcBorders>
              <w:top w:val="nil"/>
              <w:left w:val="nil"/>
              <w:bottom w:val="single" w:sz="4" w:space="0" w:color="auto"/>
              <w:right w:val="single" w:sz="4" w:space="0" w:color="auto"/>
            </w:tcBorders>
            <w:shd w:val="clear" w:color="auto" w:fill="auto"/>
            <w:vAlign w:val="bottom"/>
            <w:hideMark/>
          </w:tcPr>
          <w:p w14:paraId="08EEA7B4" w14:textId="77777777" w:rsidR="00980361" w:rsidRPr="00C90BD8" w:rsidRDefault="00980361" w:rsidP="43DA6B8E">
            <w:pPr>
              <w:jc w:val="center"/>
              <w:rPr>
                <w:rFonts w:eastAsia="Times New Roman"/>
                <w:color w:val="000000"/>
                <w:sz w:val="20"/>
                <w:szCs w:val="20"/>
              </w:rPr>
            </w:pPr>
            <w:r w:rsidRPr="43DA6B8E">
              <w:rPr>
                <w:rFonts w:eastAsia="Times New Roman"/>
                <w:color w:val="000000" w:themeColor="text1"/>
                <w:sz w:val="20"/>
                <w:szCs w:val="20"/>
              </w:rPr>
              <w:t>June 14</w:t>
            </w:r>
          </w:p>
        </w:tc>
      </w:tr>
      <w:tr w:rsidR="00980361" w:rsidRPr="00C90BD8" w14:paraId="6CB612BB" w14:textId="77777777" w:rsidTr="43DA6B8E">
        <w:trPr>
          <w:trHeight w:val="288"/>
        </w:trPr>
        <w:tc>
          <w:tcPr>
            <w:tcW w:w="5840" w:type="dxa"/>
            <w:tcBorders>
              <w:top w:val="nil"/>
              <w:left w:val="single" w:sz="4" w:space="0" w:color="auto"/>
              <w:bottom w:val="single" w:sz="4" w:space="0" w:color="auto"/>
              <w:right w:val="single" w:sz="4" w:space="0" w:color="auto"/>
            </w:tcBorders>
            <w:shd w:val="clear" w:color="auto" w:fill="auto"/>
            <w:noWrap/>
            <w:vAlign w:val="center"/>
            <w:hideMark/>
          </w:tcPr>
          <w:p w14:paraId="29C8D174" w14:textId="77777777" w:rsidR="00980361" w:rsidRPr="00C90BD8" w:rsidRDefault="00980361" w:rsidP="43DA6B8E">
            <w:pPr>
              <w:jc w:val="center"/>
              <w:rPr>
                <w:rFonts w:eastAsia="Times New Roman"/>
                <w:color w:val="000000"/>
                <w:sz w:val="20"/>
                <w:szCs w:val="20"/>
              </w:rPr>
            </w:pPr>
            <w:r w:rsidRPr="43DA6B8E">
              <w:rPr>
                <w:rFonts w:eastAsia="Times New Roman"/>
                <w:sz w:val="20"/>
                <w:szCs w:val="20"/>
              </w:rPr>
              <w:t>Thesis/Dissertation/Project Approval Form</w:t>
            </w:r>
          </w:p>
        </w:tc>
        <w:tc>
          <w:tcPr>
            <w:tcW w:w="2740" w:type="dxa"/>
            <w:tcBorders>
              <w:top w:val="nil"/>
              <w:left w:val="nil"/>
              <w:bottom w:val="single" w:sz="4" w:space="0" w:color="auto"/>
              <w:right w:val="single" w:sz="4" w:space="0" w:color="auto"/>
            </w:tcBorders>
            <w:shd w:val="clear" w:color="auto" w:fill="auto"/>
            <w:vAlign w:val="bottom"/>
            <w:hideMark/>
          </w:tcPr>
          <w:p w14:paraId="1818064A" w14:textId="77777777" w:rsidR="00980361" w:rsidRPr="00C90BD8" w:rsidRDefault="00980361" w:rsidP="43DA6B8E">
            <w:pPr>
              <w:jc w:val="center"/>
              <w:rPr>
                <w:rFonts w:eastAsia="Times New Roman"/>
                <w:color w:val="000000"/>
                <w:sz w:val="20"/>
                <w:szCs w:val="20"/>
              </w:rPr>
            </w:pPr>
            <w:r w:rsidRPr="43DA6B8E">
              <w:rPr>
                <w:rFonts w:eastAsia="Times New Roman"/>
                <w:color w:val="000000" w:themeColor="text1"/>
                <w:sz w:val="20"/>
                <w:szCs w:val="20"/>
              </w:rPr>
              <w:t>June 21</w:t>
            </w:r>
          </w:p>
        </w:tc>
      </w:tr>
      <w:tr w:rsidR="00980361" w:rsidRPr="00C90BD8" w14:paraId="2C8AFC83" w14:textId="77777777" w:rsidTr="43DA6B8E">
        <w:trPr>
          <w:trHeight w:val="288"/>
        </w:trPr>
        <w:tc>
          <w:tcPr>
            <w:tcW w:w="5840" w:type="dxa"/>
            <w:tcBorders>
              <w:top w:val="nil"/>
              <w:left w:val="single" w:sz="4" w:space="0" w:color="auto"/>
              <w:bottom w:val="single" w:sz="4" w:space="0" w:color="auto"/>
              <w:right w:val="single" w:sz="4" w:space="0" w:color="auto"/>
            </w:tcBorders>
            <w:shd w:val="clear" w:color="auto" w:fill="auto"/>
            <w:noWrap/>
            <w:vAlign w:val="center"/>
            <w:hideMark/>
          </w:tcPr>
          <w:p w14:paraId="1FF98593" w14:textId="77777777" w:rsidR="00980361" w:rsidRPr="00C90BD8" w:rsidRDefault="00980361" w:rsidP="43DA6B8E">
            <w:pPr>
              <w:jc w:val="center"/>
              <w:rPr>
                <w:rFonts w:eastAsia="Times New Roman"/>
                <w:color w:val="000000"/>
                <w:sz w:val="20"/>
                <w:szCs w:val="20"/>
              </w:rPr>
            </w:pPr>
            <w:r w:rsidRPr="43DA6B8E">
              <w:rPr>
                <w:rFonts w:eastAsia="Times New Roman"/>
                <w:color w:val="000000" w:themeColor="text1"/>
                <w:sz w:val="20"/>
                <w:szCs w:val="20"/>
              </w:rPr>
              <w:t>Initial Aquila Submission</w:t>
            </w:r>
          </w:p>
        </w:tc>
        <w:tc>
          <w:tcPr>
            <w:tcW w:w="2740" w:type="dxa"/>
            <w:tcBorders>
              <w:top w:val="nil"/>
              <w:left w:val="nil"/>
              <w:bottom w:val="single" w:sz="4" w:space="0" w:color="auto"/>
              <w:right w:val="single" w:sz="4" w:space="0" w:color="auto"/>
            </w:tcBorders>
            <w:shd w:val="clear" w:color="auto" w:fill="auto"/>
            <w:vAlign w:val="bottom"/>
            <w:hideMark/>
          </w:tcPr>
          <w:p w14:paraId="428612C6" w14:textId="77777777" w:rsidR="00980361" w:rsidRPr="00C90BD8" w:rsidRDefault="00980361" w:rsidP="43DA6B8E">
            <w:pPr>
              <w:jc w:val="center"/>
              <w:rPr>
                <w:rFonts w:eastAsia="Times New Roman"/>
                <w:color w:val="000000"/>
                <w:sz w:val="20"/>
                <w:szCs w:val="20"/>
              </w:rPr>
            </w:pPr>
            <w:r w:rsidRPr="43DA6B8E">
              <w:rPr>
                <w:rFonts w:eastAsia="Times New Roman"/>
                <w:color w:val="000000" w:themeColor="text1"/>
                <w:sz w:val="20"/>
                <w:szCs w:val="20"/>
              </w:rPr>
              <w:t>June 21</w:t>
            </w:r>
          </w:p>
        </w:tc>
      </w:tr>
      <w:tr w:rsidR="00980361" w:rsidRPr="00C90BD8" w14:paraId="44F8EE56" w14:textId="77777777" w:rsidTr="43DA6B8E">
        <w:trPr>
          <w:trHeight w:val="288"/>
        </w:trPr>
        <w:tc>
          <w:tcPr>
            <w:tcW w:w="5840" w:type="dxa"/>
            <w:tcBorders>
              <w:top w:val="nil"/>
              <w:left w:val="single" w:sz="4" w:space="0" w:color="auto"/>
              <w:bottom w:val="single" w:sz="4" w:space="0" w:color="auto"/>
              <w:right w:val="single" w:sz="4" w:space="0" w:color="auto"/>
            </w:tcBorders>
            <w:shd w:val="clear" w:color="auto" w:fill="auto"/>
            <w:noWrap/>
            <w:vAlign w:val="center"/>
            <w:hideMark/>
          </w:tcPr>
          <w:p w14:paraId="6B060B79" w14:textId="77777777" w:rsidR="00980361" w:rsidRPr="00C90BD8" w:rsidRDefault="00980361" w:rsidP="43DA6B8E">
            <w:pPr>
              <w:jc w:val="center"/>
              <w:rPr>
                <w:rFonts w:eastAsia="Times New Roman"/>
                <w:color w:val="000000"/>
                <w:sz w:val="20"/>
                <w:szCs w:val="20"/>
              </w:rPr>
            </w:pPr>
            <w:r w:rsidRPr="43DA6B8E">
              <w:rPr>
                <w:rFonts w:eastAsia="Times New Roman"/>
                <w:color w:val="000000" w:themeColor="text1"/>
                <w:sz w:val="20"/>
                <w:szCs w:val="20"/>
              </w:rPr>
              <w:t>Final Aquila Submission</w:t>
            </w:r>
          </w:p>
        </w:tc>
        <w:tc>
          <w:tcPr>
            <w:tcW w:w="2740" w:type="dxa"/>
            <w:tcBorders>
              <w:top w:val="nil"/>
              <w:left w:val="nil"/>
              <w:bottom w:val="single" w:sz="4" w:space="0" w:color="auto"/>
              <w:right w:val="single" w:sz="4" w:space="0" w:color="auto"/>
            </w:tcBorders>
            <w:shd w:val="clear" w:color="auto" w:fill="auto"/>
            <w:vAlign w:val="bottom"/>
            <w:hideMark/>
          </w:tcPr>
          <w:p w14:paraId="61F311A6" w14:textId="77777777" w:rsidR="00980361" w:rsidRPr="00C90BD8" w:rsidRDefault="00980361" w:rsidP="43DA6B8E">
            <w:pPr>
              <w:jc w:val="center"/>
              <w:rPr>
                <w:rFonts w:eastAsia="Times New Roman"/>
                <w:color w:val="000000"/>
                <w:sz w:val="20"/>
                <w:szCs w:val="20"/>
              </w:rPr>
            </w:pPr>
            <w:r w:rsidRPr="43DA6B8E">
              <w:rPr>
                <w:rFonts w:eastAsia="Times New Roman"/>
                <w:color w:val="000000" w:themeColor="text1"/>
                <w:sz w:val="20"/>
                <w:szCs w:val="20"/>
              </w:rPr>
              <w:t>July 24</w:t>
            </w:r>
          </w:p>
        </w:tc>
      </w:tr>
      <w:tr w:rsidR="00980361" w:rsidRPr="00C90BD8" w14:paraId="1FBBBACA" w14:textId="77777777" w:rsidTr="43DA6B8E">
        <w:trPr>
          <w:trHeight w:val="288"/>
        </w:trPr>
        <w:tc>
          <w:tcPr>
            <w:tcW w:w="5840" w:type="dxa"/>
            <w:tcBorders>
              <w:top w:val="nil"/>
              <w:left w:val="single" w:sz="4" w:space="0" w:color="auto"/>
              <w:bottom w:val="single" w:sz="4" w:space="0" w:color="auto"/>
              <w:right w:val="single" w:sz="4" w:space="0" w:color="auto"/>
            </w:tcBorders>
            <w:shd w:val="clear" w:color="auto" w:fill="auto"/>
            <w:noWrap/>
            <w:vAlign w:val="center"/>
            <w:hideMark/>
          </w:tcPr>
          <w:p w14:paraId="1CDC3BB3" w14:textId="77777777" w:rsidR="00980361" w:rsidRPr="00C90BD8" w:rsidRDefault="00980361" w:rsidP="43DA6B8E">
            <w:pPr>
              <w:jc w:val="center"/>
              <w:rPr>
                <w:rFonts w:eastAsia="Times New Roman"/>
                <w:color w:val="000000"/>
                <w:sz w:val="20"/>
                <w:szCs w:val="20"/>
              </w:rPr>
            </w:pPr>
            <w:r w:rsidRPr="43DA6B8E">
              <w:rPr>
                <w:rFonts w:eastAsia="Times New Roman"/>
                <w:color w:val="000000" w:themeColor="text1"/>
                <w:sz w:val="20"/>
                <w:szCs w:val="20"/>
              </w:rPr>
              <w:t>Survey of Earned Doctorates</w:t>
            </w:r>
          </w:p>
        </w:tc>
        <w:tc>
          <w:tcPr>
            <w:tcW w:w="2740" w:type="dxa"/>
            <w:tcBorders>
              <w:top w:val="nil"/>
              <w:left w:val="nil"/>
              <w:bottom w:val="single" w:sz="4" w:space="0" w:color="auto"/>
              <w:right w:val="single" w:sz="4" w:space="0" w:color="auto"/>
            </w:tcBorders>
            <w:shd w:val="clear" w:color="auto" w:fill="auto"/>
            <w:vAlign w:val="bottom"/>
            <w:hideMark/>
          </w:tcPr>
          <w:p w14:paraId="47EB0F6E" w14:textId="77777777" w:rsidR="00980361" w:rsidRPr="00C90BD8" w:rsidRDefault="00980361" w:rsidP="43DA6B8E">
            <w:pPr>
              <w:jc w:val="center"/>
              <w:rPr>
                <w:rFonts w:eastAsia="Times New Roman"/>
                <w:color w:val="000000"/>
                <w:sz w:val="20"/>
                <w:szCs w:val="20"/>
              </w:rPr>
            </w:pPr>
            <w:r w:rsidRPr="43DA6B8E">
              <w:rPr>
                <w:rFonts w:eastAsia="Times New Roman"/>
                <w:color w:val="000000" w:themeColor="text1"/>
                <w:sz w:val="20"/>
                <w:szCs w:val="20"/>
              </w:rPr>
              <w:t>July 24</w:t>
            </w:r>
          </w:p>
        </w:tc>
      </w:tr>
      <w:tr w:rsidR="00980361" w:rsidRPr="00C90BD8" w14:paraId="27DB5B12" w14:textId="77777777" w:rsidTr="43DA6B8E">
        <w:trPr>
          <w:trHeight w:val="576"/>
        </w:trPr>
        <w:tc>
          <w:tcPr>
            <w:tcW w:w="5840" w:type="dxa"/>
            <w:vMerge w:val="restart"/>
            <w:tcBorders>
              <w:top w:val="nil"/>
              <w:left w:val="single" w:sz="4" w:space="0" w:color="auto"/>
              <w:right w:val="single" w:sz="4" w:space="0" w:color="auto"/>
            </w:tcBorders>
            <w:shd w:val="clear" w:color="auto" w:fill="auto"/>
            <w:noWrap/>
            <w:vAlign w:val="center"/>
            <w:hideMark/>
          </w:tcPr>
          <w:p w14:paraId="7FF9AA53" w14:textId="77777777" w:rsidR="00C90BD8" w:rsidRDefault="00C90BD8" w:rsidP="43DA6B8E">
            <w:pPr>
              <w:jc w:val="center"/>
              <w:rPr>
                <w:rFonts w:eastAsia="Times New Roman"/>
                <w:color w:val="000000"/>
                <w:sz w:val="20"/>
                <w:szCs w:val="20"/>
              </w:rPr>
            </w:pPr>
          </w:p>
          <w:p w14:paraId="28083547" w14:textId="77777777" w:rsidR="00980361" w:rsidRPr="00C90BD8" w:rsidRDefault="00980361" w:rsidP="43DA6B8E">
            <w:pPr>
              <w:jc w:val="center"/>
              <w:rPr>
                <w:rFonts w:eastAsia="Times New Roman"/>
                <w:color w:val="000000"/>
                <w:sz w:val="20"/>
                <w:szCs w:val="20"/>
              </w:rPr>
            </w:pPr>
            <w:r w:rsidRPr="43DA6B8E">
              <w:rPr>
                <w:rFonts w:eastAsia="Times New Roman"/>
                <w:color w:val="000000" w:themeColor="text1"/>
                <w:sz w:val="20"/>
                <w:szCs w:val="20"/>
              </w:rPr>
              <w:t>Comprehensive Exam Results</w:t>
            </w:r>
          </w:p>
          <w:p w14:paraId="5DF0B9D6" w14:textId="77777777" w:rsidR="00980361" w:rsidRPr="00C90BD8" w:rsidRDefault="00980361" w:rsidP="43DA6B8E">
            <w:pPr>
              <w:jc w:val="center"/>
              <w:rPr>
                <w:rFonts w:eastAsia="Times New Roman"/>
                <w:color w:val="000000"/>
                <w:sz w:val="20"/>
                <w:szCs w:val="20"/>
              </w:rPr>
            </w:pPr>
          </w:p>
        </w:tc>
        <w:tc>
          <w:tcPr>
            <w:tcW w:w="2740" w:type="dxa"/>
            <w:tcBorders>
              <w:top w:val="nil"/>
              <w:left w:val="nil"/>
              <w:bottom w:val="single" w:sz="4" w:space="0" w:color="auto"/>
              <w:right w:val="single" w:sz="4" w:space="0" w:color="auto"/>
            </w:tcBorders>
            <w:shd w:val="clear" w:color="auto" w:fill="auto"/>
            <w:vAlign w:val="bottom"/>
            <w:hideMark/>
          </w:tcPr>
          <w:p w14:paraId="771626CC" w14:textId="77777777" w:rsidR="00980361" w:rsidRPr="00C90BD8" w:rsidRDefault="00980361" w:rsidP="43DA6B8E">
            <w:pPr>
              <w:spacing w:line="240" w:lineRule="auto"/>
              <w:jc w:val="center"/>
              <w:rPr>
                <w:rFonts w:eastAsia="Times New Roman"/>
                <w:color w:val="000000"/>
                <w:sz w:val="20"/>
                <w:szCs w:val="20"/>
              </w:rPr>
            </w:pPr>
            <w:proofErr w:type="gramStart"/>
            <w:r w:rsidRPr="43DA6B8E">
              <w:rPr>
                <w:rFonts w:eastAsia="Times New Roman"/>
                <w:color w:val="000000" w:themeColor="text1"/>
                <w:sz w:val="20"/>
                <w:szCs w:val="20"/>
              </w:rPr>
              <w:t>Masters</w:t>
            </w:r>
            <w:proofErr w:type="gramEnd"/>
            <w:r w:rsidRPr="43DA6B8E">
              <w:rPr>
                <w:rFonts w:eastAsia="Times New Roman"/>
                <w:color w:val="000000" w:themeColor="text1"/>
                <w:sz w:val="20"/>
                <w:szCs w:val="20"/>
              </w:rPr>
              <w:t xml:space="preserve"> students: Friday of Exam Week</w:t>
            </w:r>
          </w:p>
        </w:tc>
      </w:tr>
      <w:tr w:rsidR="00980361" w:rsidRPr="00C90BD8" w14:paraId="2A0D18DC" w14:textId="77777777" w:rsidTr="43DA6B8E">
        <w:trPr>
          <w:trHeight w:val="864"/>
        </w:trPr>
        <w:tc>
          <w:tcPr>
            <w:tcW w:w="5840" w:type="dxa"/>
            <w:vMerge/>
            <w:vAlign w:val="bottom"/>
            <w:hideMark/>
          </w:tcPr>
          <w:p w14:paraId="254177DD" w14:textId="77777777" w:rsidR="00980361" w:rsidRPr="00C90BD8" w:rsidRDefault="00980361" w:rsidP="00C90BD8">
            <w:pPr>
              <w:jc w:val="center"/>
              <w:rPr>
                <w:rFonts w:ascii="Calibri" w:eastAsia="Times New Roman" w:hAnsi="Calibri" w:cs="Calibri"/>
                <w:color w:val="000000"/>
                <w:sz w:val="20"/>
                <w:szCs w:val="20"/>
              </w:rPr>
            </w:pPr>
          </w:p>
        </w:tc>
        <w:tc>
          <w:tcPr>
            <w:tcW w:w="2740" w:type="dxa"/>
            <w:tcBorders>
              <w:top w:val="nil"/>
              <w:left w:val="nil"/>
              <w:bottom w:val="single" w:sz="4" w:space="0" w:color="auto"/>
              <w:right w:val="single" w:sz="4" w:space="0" w:color="auto"/>
            </w:tcBorders>
            <w:shd w:val="clear" w:color="auto" w:fill="auto"/>
            <w:vAlign w:val="bottom"/>
            <w:hideMark/>
          </w:tcPr>
          <w:p w14:paraId="5BA02736" w14:textId="77777777" w:rsidR="00980361" w:rsidRPr="00C90BD8" w:rsidRDefault="00980361" w:rsidP="43DA6B8E">
            <w:pPr>
              <w:spacing w:line="240" w:lineRule="auto"/>
              <w:jc w:val="center"/>
              <w:rPr>
                <w:rFonts w:eastAsia="Times New Roman"/>
                <w:color w:val="000000"/>
                <w:sz w:val="20"/>
                <w:szCs w:val="20"/>
              </w:rPr>
            </w:pPr>
            <w:r w:rsidRPr="43DA6B8E">
              <w:rPr>
                <w:rFonts w:eastAsia="Times New Roman"/>
                <w:color w:val="000000" w:themeColor="text1"/>
                <w:sz w:val="20"/>
                <w:szCs w:val="20"/>
              </w:rPr>
              <w:t>Doctoral students: Immediately following completion of coursework</w:t>
            </w:r>
          </w:p>
        </w:tc>
      </w:tr>
    </w:tbl>
    <w:tbl>
      <w:tblPr>
        <w:tblStyle w:val="TableGrid"/>
        <w:tblW w:w="0" w:type="auto"/>
        <w:tblLook w:val="04A0" w:firstRow="1" w:lastRow="0" w:firstColumn="1" w:lastColumn="0" w:noHBand="0" w:noVBand="1"/>
      </w:tblPr>
      <w:tblGrid>
        <w:gridCol w:w="5840"/>
        <w:gridCol w:w="2740"/>
      </w:tblGrid>
      <w:tr w:rsidR="00980361" w:rsidRPr="00C90BD8" w14:paraId="38CA2827" w14:textId="77777777" w:rsidTr="43DA6B8E">
        <w:trPr>
          <w:trHeight w:val="288"/>
        </w:trPr>
        <w:tc>
          <w:tcPr>
            <w:tcW w:w="5840" w:type="dxa"/>
            <w:hideMark/>
          </w:tcPr>
          <w:p w14:paraId="537F8C62" w14:textId="77777777" w:rsidR="00980361" w:rsidRPr="00C90BD8" w:rsidRDefault="00980361" w:rsidP="43DA6B8E">
            <w:pPr>
              <w:jc w:val="center"/>
              <w:rPr>
                <w:rFonts w:eastAsia="Times New Roman"/>
                <w:b/>
                <w:bCs/>
                <w:sz w:val="20"/>
                <w:szCs w:val="20"/>
              </w:rPr>
            </w:pPr>
            <w:r w:rsidRPr="43DA6B8E">
              <w:rPr>
                <w:rFonts w:eastAsia="Times New Roman"/>
                <w:b/>
                <w:bCs/>
                <w:sz w:val="20"/>
                <w:szCs w:val="20"/>
              </w:rPr>
              <w:t>Fall</w:t>
            </w:r>
          </w:p>
        </w:tc>
        <w:tc>
          <w:tcPr>
            <w:tcW w:w="2740" w:type="dxa"/>
            <w:hideMark/>
          </w:tcPr>
          <w:p w14:paraId="5F396AFC" w14:textId="77777777" w:rsidR="00980361" w:rsidRPr="00C90BD8" w:rsidRDefault="00980361" w:rsidP="43DA6B8E">
            <w:pPr>
              <w:jc w:val="center"/>
              <w:rPr>
                <w:rFonts w:eastAsia="Times New Roman"/>
                <w:b/>
                <w:bCs/>
                <w:sz w:val="20"/>
                <w:szCs w:val="20"/>
              </w:rPr>
            </w:pPr>
            <w:r w:rsidRPr="43DA6B8E">
              <w:rPr>
                <w:rFonts w:eastAsia="Times New Roman"/>
                <w:sz w:val="20"/>
                <w:szCs w:val="20"/>
              </w:rPr>
              <w:t>Deadlines (Deadlines do not change, even if the date falls on a weekend)</w:t>
            </w:r>
          </w:p>
        </w:tc>
      </w:tr>
      <w:tr w:rsidR="00980361" w:rsidRPr="00C90BD8" w14:paraId="5F1ED841" w14:textId="77777777" w:rsidTr="43DA6B8E">
        <w:trPr>
          <w:trHeight w:val="576"/>
        </w:trPr>
        <w:tc>
          <w:tcPr>
            <w:tcW w:w="5840" w:type="dxa"/>
            <w:noWrap/>
            <w:vAlign w:val="center"/>
            <w:hideMark/>
          </w:tcPr>
          <w:p w14:paraId="3E733B82" w14:textId="77777777" w:rsidR="00980361" w:rsidRPr="00C90BD8" w:rsidRDefault="00980361" w:rsidP="43DA6B8E">
            <w:pPr>
              <w:jc w:val="center"/>
              <w:rPr>
                <w:rFonts w:eastAsia="Times New Roman"/>
                <w:sz w:val="20"/>
                <w:szCs w:val="20"/>
              </w:rPr>
            </w:pPr>
            <w:r w:rsidRPr="43DA6B8E">
              <w:rPr>
                <w:rFonts w:eastAsia="Times New Roman"/>
                <w:sz w:val="20"/>
                <w:szCs w:val="20"/>
              </w:rPr>
              <w:t>Thesis, Dissertation, or Doctoral Project Proposal Form</w:t>
            </w:r>
          </w:p>
        </w:tc>
        <w:tc>
          <w:tcPr>
            <w:tcW w:w="2740" w:type="dxa"/>
            <w:vAlign w:val="bottom"/>
            <w:hideMark/>
          </w:tcPr>
          <w:p w14:paraId="65BEADCF" w14:textId="77777777" w:rsidR="00980361" w:rsidRPr="00C90BD8" w:rsidRDefault="00980361" w:rsidP="43DA6B8E">
            <w:pPr>
              <w:jc w:val="center"/>
              <w:rPr>
                <w:rFonts w:eastAsia="Times New Roman"/>
                <w:sz w:val="20"/>
                <w:szCs w:val="20"/>
              </w:rPr>
            </w:pPr>
            <w:r w:rsidRPr="43DA6B8E">
              <w:rPr>
                <w:rFonts w:eastAsia="Times New Roman"/>
                <w:sz w:val="20"/>
                <w:szCs w:val="20"/>
              </w:rPr>
              <w:t>July 1; semester before graduation</w:t>
            </w:r>
          </w:p>
        </w:tc>
      </w:tr>
      <w:tr w:rsidR="00980361" w:rsidRPr="00C90BD8" w14:paraId="63FB5AFC" w14:textId="77777777" w:rsidTr="43DA6B8E">
        <w:trPr>
          <w:trHeight w:val="576"/>
        </w:trPr>
        <w:tc>
          <w:tcPr>
            <w:tcW w:w="5840" w:type="dxa"/>
            <w:noWrap/>
            <w:vAlign w:val="center"/>
            <w:hideMark/>
          </w:tcPr>
          <w:p w14:paraId="3D5B31B2" w14:textId="77777777" w:rsidR="00980361" w:rsidRPr="00C90BD8" w:rsidRDefault="00980361" w:rsidP="43DA6B8E">
            <w:pPr>
              <w:jc w:val="center"/>
              <w:rPr>
                <w:rFonts w:eastAsia="Times New Roman"/>
                <w:sz w:val="20"/>
                <w:szCs w:val="20"/>
              </w:rPr>
            </w:pPr>
            <w:r w:rsidRPr="43DA6B8E">
              <w:rPr>
                <w:rFonts w:eastAsia="Times New Roman"/>
                <w:sz w:val="20"/>
                <w:szCs w:val="20"/>
              </w:rPr>
              <w:t>Application for Degree</w:t>
            </w:r>
          </w:p>
        </w:tc>
        <w:tc>
          <w:tcPr>
            <w:tcW w:w="2740" w:type="dxa"/>
            <w:vAlign w:val="bottom"/>
            <w:hideMark/>
          </w:tcPr>
          <w:p w14:paraId="6E8E4BB5" w14:textId="77777777" w:rsidR="00980361" w:rsidRPr="00C90BD8" w:rsidRDefault="00980361" w:rsidP="43DA6B8E">
            <w:pPr>
              <w:jc w:val="center"/>
              <w:rPr>
                <w:rFonts w:eastAsia="Times New Roman"/>
                <w:sz w:val="20"/>
                <w:szCs w:val="20"/>
              </w:rPr>
            </w:pPr>
            <w:r w:rsidRPr="43DA6B8E">
              <w:rPr>
                <w:rFonts w:eastAsia="Times New Roman"/>
                <w:sz w:val="20"/>
                <w:szCs w:val="20"/>
              </w:rPr>
              <w:t>July 1; semester before graduation</w:t>
            </w:r>
          </w:p>
        </w:tc>
      </w:tr>
      <w:tr w:rsidR="00980361" w:rsidRPr="00C90BD8" w14:paraId="19F4B76C" w14:textId="77777777" w:rsidTr="43DA6B8E">
        <w:trPr>
          <w:trHeight w:val="576"/>
        </w:trPr>
        <w:tc>
          <w:tcPr>
            <w:tcW w:w="5840" w:type="dxa"/>
            <w:noWrap/>
            <w:vAlign w:val="center"/>
            <w:hideMark/>
          </w:tcPr>
          <w:p w14:paraId="3CDE55AE" w14:textId="77777777" w:rsidR="00980361" w:rsidRPr="00C90BD8" w:rsidRDefault="00980361" w:rsidP="43DA6B8E">
            <w:pPr>
              <w:jc w:val="center"/>
              <w:rPr>
                <w:rFonts w:eastAsia="Times New Roman"/>
                <w:sz w:val="20"/>
                <w:szCs w:val="20"/>
              </w:rPr>
            </w:pPr>
            <w:r w:rsidRPr="43DA6B8E">
              <w:rPr>
                <w:rFonts w:eastAsia="Times New Roman"/>
                <w:sz w:val="20"/>
                <w:szCs w:val="20"/>
              </w:rPr>
              <w:t>Commencement Form (Doctoral and MFA candidates only)</w:t>
            </w:r>
          </w:p>
        </w:tc>
        <w:tc>
          <w:tcPr>
            <w:tcW w:w="2740" w:type="dxa"/>
            <w:vAlign w:val="bottom"/>
            <w:hideMark/>
          </w:tcPr>
          <w:p w14:paraId="3889CFC6" w14:textId="77777777" w:rsidR="00980361" w:rsidRPr="00C90BD8" w:rsidRDefault="00980361" w:rsidP="43DA6B8E">
            <w:pPr>
              <w:jc w:val="center"/>
              <w:rPr>
                <w:rFonts w:eastAsia="Times New Roman"/>
                <w:sz w:val="20"/>
                <w:szCs w:val="20"/>
              </w:rPr>
            </w:pPr>
            <w:r w:rsidRPr="43DA6B8E">
              <w:rPr>
                <w:rFonts w:eastAsia="Times New Roman"/>
                <w:sz w:val="20"/>
                <w:szCs w:val="20"/>
              </w:rPr>
              <w:t>September 20</w:t>
            </w:r>
          </w:p>
        </w:tc>
      </w:tr>
      <w:tr w:rsidR="00980361" w:rsidRPr="00C90BD8" w14:paraId="53501BCC" w14:textId="77777777" w:rsidTr="43DA6B8E">
        <w:trPr>
          <w:trHeight w:val="288"/>
        </w:trPr>
        <w:tc>
          <w:tcPr>
            <w:tcW w:w="5840" w:type="dxa"/>
            <w:noWrap/>
            <w:vAlign w:val="center"/>
            <w:hideMark/>
          </w:tcPr>
          <w:p w14:paraId="5C2D7191" w14:textId="77777777" w:rsidR="00980361" w:rsidRPr="00C90BD8" w:rsidRDefault="00980361" w:rsidP="43DA6B8E">
            <w:pPr>
              <w:jc w:val="center"/>
              <w:rPr>
                <w:rFonts w:eastAsia="Times New Roman"/>
                <w:sz w:val="20"/>
                <w:szCs w:val="20"/>
              </w:rPr>
            </w:pPr>
            <w:r w:rsidRPr="43DA6B8E">
              <w:rPr>
                <w:rFonts w:eastAsia="Times New Roman"/>
                <w:sz w:val="20"/>
                <w:szCs w:val="20"/>
              </w:rPr>
              <w:t>Results of Oral Defense</w:t>
            </w:r>
          </w:p>
        </w:tc>
        <w:tc>
          <w:tcPr>
            <w:tcW w:w="2740" w:type="dxa"/>
            <w:vAlign w:val="bottom"/>
            <w:hideMark/>
          </w:tcPr>
          <w:p w14:paraId="566A9E84" w14:textId="2A605C17" w:rsidR="00980361" w:rsidRPr="00C90BD8" w:rsidRDefault="00980361" w:rsidP="43DA6B8E">
            <w:pPr>
              <w:jc w:val="center"/>
              <w:rPr>
                <w:rFonts w:eastAsia="Times New Roman"/>
                <w:sz w:val="20"/>
                <w:szCs w:val="20"/>
              </w:rPr>
            </w:pPr>
            <w:r w:rsidRPr="43DA6B8E">
              <w:rPr>
                <w:rFonts w:eastAsia="Times New Roman"/>
                <w:sz w:val="20"/>
                <w:szCs w:val="20"/>
              </w:rPr>
              <w:t>October 1</w:t>
            </w:r>
            <w:r w:rsidR="7BEB8E30" w:rsidRPr="43DA6B8E">
              <w:rPr>
                <w:rFonts w:eastAsia="Times New Roman"/>
                <w:sz w:val="20"/>
                <w:szCs w:val="20"/>
              </w:rPr>
              <w:t>8</w:t>
            </w:r>
          </w:p>
        </w:tc>
      </w:tr>
      <w:tr w:rsidR="00980361" w:rsidRPr="00C90BD8" w14:paraId="5DBCA0B4" w14:textId="77777777" w:rsidTr="43DA6B8E">
        <w:trPr>
          <w:trHeight w:val="288"/>
        </w:trPr>
        <w:tc>
          <w:tcPr>
            <w:tcW w:w="5840" w:type="dxa"/>
            <w:noWrap/>
            <w:vAlign w:val="center"/>
            <w:hideMark/>
          </w:tcPr>
          <w:p w14:paraId="434745E3" w14:textId="77777777" w:rsidR="00980361" w:rsidRPr="00C90BD8" w:rsidRDefault="00980361" w:rsidP="43DA6B8E">
            <w:pPr>
              <w:jc w:val="center"/>
              <w:rPr>
                <w:rFonts w:eastAsia="Times New Roman"/>
                <w:sz w:val="20"/>
                <w:szCs w:val="20"/>
              </w:rPr>
            </w:pPr>
            <w:r w:rsidRPr="43DA6B8E">
              <w:rPr>
                <w:rFonts w:eastAsia="Times New Roman"/>
                <w:sz w:val="20"/>
                <w:szCs w:val="20"/>
              </w:rPr>
              <w:t>Thesis/Dissertation/Project Approval Form</w:t>
            </w:r>
          </w:p>
        </w:tc>
        <w:tc>
          <w:tcPr>
            <w:tcW w:w="2740" w:type="dxa"/>
            <w:vAlign w:val="bottom"/>
            <w:hideMark/>
          </w:tcPr>
          <w:p w14:paraId="2050FB12" w14:textId="1A347A02" w:rsidR="00980361" w:rsidRPr="00C90BD8" w:rsidRDefault="00980361" w:rsidP="43DA6B8E">
            <w:pPr>
              <w:jc w:val="center"/>
              <w:rPr>
                <w:rFonts w:eastAsia="Times New Roman"/>
                <w:sz w:val="20"/>
                <w:szCs w:val="20"/>
              </w:rPr>
            </w:pPr>
            <w:r w:rsidRPr="43DA6B8E">
              <w:rPr>
                <w:rFonts w:eastAsia="Times New Roman"/>
                <w:sz w:val="20"/>
                <w:szCs w:val="20"/>
              </w:rPr>
              <w:t xml:space="preserve">October </w:t>
            </w:r>
            <w:r w:rsidR="353DE5E8" w:rsidRPr="43DA6B8E">
              <w:rPr>
                <w:rFonts w:eastAsia="Times New Roman"/>
                <w:sz w:val="20"/>
                <w:szCs w:val="20"/>
              </w:rPr>
              <w:t>25</w:t>
            </w:r>
          </w:p>
        </w:tc>
      </w:tr>
      <w:tr w:rsidR="00980361" w:rsidRPr="00C90BD8" w14:paraId="04142450" w14:textId="77777777" w:rsidTr="43DA6B8E">
        <w:trPr>
          <w:trHeight w:val="288"/>
        </w:trPr>
        <w:tc>
          <w:tcPr>
            <w:tcW w:w="5840" w:type="dxa"/>
            <w:noWrap/>
            <w:vAlign w:val="center"/>
            <w:hideMark/>
          </w:tcPr>
          <w:p w14:paraId="286DF7F4" w14:textId="77777777" w:rsidR="00980361" w:rsidRPr="00C90BD8" w:rsidRDefault="00980361" w:rsidP="43DA6B8E">
            <w:pPr>
              <w:jc w:val="center"/>
              <w:rPr>
                <w:rFonts w:eastAsia="Times New Roman"/>
                <w:sz w:val="20"/>
                <w:szCs w:val="20"/>
              </w:rPr>
            </w:pPr>
            <w:r w:rsidRPr="43DA6B8E">
              <w:rPr>
                <w:rFonts w:eastAsia="Times New Roman"/>
                <w:sz w:val="20"/>
                <w:szCs w:val="20"/>
              </w:rPr>
              <w:t>Initial Aquila Submission</w:t>
            </w:r>
          </w:p>
        </w:tc>
        <w:tc>
          <w:tcPr>
            <w:tcW w:w="2740" w:type="dxa"/>
            <w:vAlign w:val="bottom"/>
            <w:hideMark/>
          </w:tcPr>
          <w:p w14:paraId="1DCE07F6" w14:textId="1F9125E3" w:rsidR="00980361" w:rsidRPr="00C90BD8" w:rsidRDefault="00980361" w:rsidP="43DA6B8E">
            <w:pPr>
              <w:jc w:val="center"/>
              <w:rPr>
                <w:rFonts w:eastAsia="Times New Roman"/>
                <w:sz w:val="20"/>
                <w:szCs w:val="20"/>
              </w:rPr>
            </w:pPr>
            <w:r w:rsidRPr="43DA6B8E">
              <w:rPr>
                <w:rFonts w:eastAsia="Times New Roman"/>
                <w:sz w:val="20"/>
                <w:szCs w:val="20"/>
              </w:rPr>
              <w:t xml:space="preserve">October </w:t>
            </w:r>
            <w:r w:rsidR="01468999" w:rsidRPr="43DA6B8E">
              <w:rPr>
                <w:rFonts w:eastAsia="Times New Roman"/>
                <w:sz w:val="20"/>
                <w:szCs w:val="20"/>
              </w:rPr>
              <w:t>25</w:t>
            </w:r>
          </w:p>
        </w:tc>
      </w:tr>
      <w:tr w:rsidR="00980361" w:rsidRPr="00C90BD8" w14:paraId="2809EDBC" w14:textId="77777777" w:rsidTr="43DA6B8E">
        <w:trPr>
          <w:trHeight w:val="288"/>
        </w:trPr>
        <w:tc>
          <w:tcPr>
            <w:tcW w:w="5840" w:type="dxa"/>
            <w:noWrap/>
            <w:vAlign w:val="center"/>
            <w:hideMark/>
          </w:tcPr>
          <w:p w14:paraId="13C1D088" w14:textId="77777777" w:rsidR="00980361" w:rsidRPr="00C90BD8" w:rsidRDefault="00980361" w:rsidP="43DA6B8E">
            <w:pPr>
              <w:jc w:val="center"/>
              <w:rPr>
                <w:rFonts w:eastAsia="Times New Roman"/>
                <w:sz w:val="20"/>
                <w:szCs w:val="20"/>
              </w:rPr>
            </w:pPr>
            <w:r w:rsidRPr="43DA6B8E">
              <w:rPr>
                <w:rFonts w:eastAsia="Times New Roman"/>
                <w:sz w:val="20"/>
                <w:szCs w:val="20"/>
              </w:rPr>
              <w:t>Final Aquila Submission</w:t>
            </w:r>
          </w:p>
        </w:tc>
        <w:tc>
          <w:tcPr>
            <w:tcW w:w="2740" w:type="dxa"/>
            <w:vAlign w:val="bottom"/>
            <w:hideMark/>
          </w:tcPr>
          <w:p w14:paraId="0D699F1E" w14:textId="77777777" w:rsidR="00980361" w:rsidRPr="00C90BD8" w:rsidRDefault="00980361" w:rsidP="43DA6B8E">
            <w:pPr>
              <w:jc w:val="center"/>
              <w:rPr>
                <w:rFonts w:eastAsia="Times New Roman"/>
                <w:sz w:val="20"/>
                <w:szCs w:val="20"/>
              </w:rPr>
            </w:pPr>
            <w:r w:rsidRPr="43DA6B8E">
              <w:rPr>
                <w:rFonts w:eastAsia="Times New Roman"/>
                <w:sz w:val="20"/>
                <w:szCs w:val="20"/>
              </w:rPr>
              <w:t>December 1</w:t>
            </w:r>
          </w:p>
        </w:tc>
      </w:tr>
      <w:tr w:rsidR="00980361" w:rsidRPr="00C90BD8" w14:paraId="53CA11CB" w14:textId="77777777" w:rsidTr="43DA6B8E">
        <w:trPr>
          <w:trHeight w:val="288"/>
        </w:trPr>
        <w:tc>
          <w:tcPr>
            <w:tcW w:w="5840" w:type="dxa"/>
            <w:noWrap/>
            <w:vAlign w:val="center"/>
            <w:hideMark/>
          </w:tcPr>
          <w:p w14:paraId="1FF202BE" w14:textId="77777777" w:rsidR="00980361" w:rsidRPr="00C90BD8" w:rsidRDefault="00980361" w:rsidP="43DA6B8E">
            <w:pPr>
              <w:jc w:val="center"/>
              <w:rPr>
                <w:rFonts w:eastAsia="Times New Roman"/>
                <w:sz w:val="20"/>
                <w:szCs w:val="20"/>
              </w:rPr>
            </w:pPr>
            <w:r w:rsidRPr="43DA6B8E">
              <w:rPr>
                <w:rFonts w:eastAsia="Times New Roman"/>
                <w:sz w:val="20"/>
                <w:szCs w:val="20"/>
              </w:rPr>
              <w:t>Survey of Earned Doctorates</w:t>
            </w:r>
          </w:p>
        </w:tc>
        <w:tc>
          <w:tcPr>
            <w:tcW w:w="2740" w:type="dxa"/>
            <w:vAlign w:val="bottom"/>
            <w:hideMark/>
          </w:tcPr>
          <w:p w14:paraId="225FE467" w14:textId="77777777" w:rsidR="00980361" w:rsidRPr="00C90BD8" w:rsidRDefault="00980361" w:rsidP="43DA6B8E">
            <w:pPr>
              <w:jc w:val="center"/>
              <w:rPr>
                <w:rFonts w:eastAsia="Times New Roman"/>
                <w:sz w:val="20"/>
                <w:szCs w:val="20"/>
              </w:rPr>
            </w:pPr>
            <w:r w:rsidRPr="43DA6B8E">
              <w:rPr>
                <w:rFonts w:eastAsia="Times New Roman"/>
                <w:sz w:val="20"/>
                <w:szCs w:val="20"/>
              </w:rPr>
              <w:t>November 28</w:t>
            </w:r>
          </w:p>
        </w:tc>
      </w:tr>
      <w:tr w:rsidR="00980361" w:rsidRPr="00C90BD8" w14:paraId="5D3B081F" w14:textId="77777777" w:rsidTr="43DA6B8E">
        <w:trPr>
          <w:trHeight w:val="576"/>
        </w:trPr>
        <w:tc>
          <w:tcPr>
            <w:tcW w:w="5840" w:type="dxa"/>
            <w:vMerge w:val="restart"/>
            <w:noWrap/>
            <w:vAlign w:val="center"/>
            <w:hideMark/>
          </w:tcPr>
          <w:p w14:paraId="0A197270" w14:textId="77777777" w:rsidR="00980361" w:rsidRPr="00C90BD8" w:rsidRDefault="00980361" w:rsidP="43DA6B8E">
            <w:pPr>
              <w:jc w:val="center"/>
              <w:rPr>
                <w:rFonts w:eastAsia="Times New Roman"/>
                <w:sz w:val="20"/>
                <w:szCs w:val="20"/>
              </w:rPr>
            </w:pPr>
            <w:r w:rsidRPr="43DA6B8E">
              <w:rPr>
                <w:rFonts w:eastAsia="Times New Roman"/>
                <w:sz w:val="20"/>
                <w:szCs w:val="20"/>
              </w:rPr>
              <w:t>Comprehensive Exam Results</w:t>
            </w:r>
          </w:p>
          <w:p w14:paraId="0D47F66D" w14:textId="77777777" w:rsidR="00980361" w:rsidRPr="00C90BD8" w:rsidRDefault="00980361" w:rsidP="43DA6B8E">
            <w:pPr>
              <w:jc w:val="center"/>
              <w:rPr>
                <w:rFonts w:eastAsia="Times New Roman"/>
                <w:sz w:val="20"/>
                <w:szCs w:val="20"/>
              </w:rPr>
            </w:pPr>
          </w:p>
        </w:tc>
        <w:tc>
          <w:tcPr>
            <w:tcW w:w="2740" w:type="dxa"/>
            <w:vAlign w:val="bottom"/>
            <w:hideMark/>
          </w:tcPr>
          <w:p w14:paraId="1CC56EDE" w14:textId="77777777" w:rsidR="00980361" w:rsidRPr="00C90BD8" w:rsidRDefault="00980361" w:rsidP="43DA6B8E">
            <w:pPr>
              <w:jc w:val="center"/>
              <w:rPr>
                <w:rFonts w:eastAsia="Times New Roman"/>
                <w:sz w:val="20"/>
                <w:szCs w:val="20"/>
              </w:rPr>
            </w:pPr>
            <w:proofErr w:type="gramStart"/>
            <w:r w:rsidRPr="43DA6B8E">
              <w:rPr>
                <w:rFonts w:eastAsia="Times New Roman"/>
                <w:sz w:val="20"/>
                <w:szCs w:val="20"/>
              </w:rPr>
              <w:t>Masters</w:t>
            </w:r>
            <w:proofErr w:type="gramEnd"/>
            <w:r w:rsidRPr="43DA6B8E">
              <w:rPr>
                <w:rFonts w:eastAsia="Times New Roman"/>
                <w:sz w:val="20"/>
                <w:szCs w:val="20"/>
              </w:rPr>
              <w:t xml:space="preserve"> students: Friday of Exam Week</w:t>
            </w:r>
          </w:p>
        </w:tc>
      </w:tr>
      <w:tr w:rsidR="00980361" w:rsidRPr="00C90BD8" w14:paraId="6F2D9895" w14:textId="77777777" w:rsidTr="43DA6B8E">
        <w:trPr>
          <w:trHeight w:val="864"/>
        </w:trPr>
        <w:tc>
          <w:tcPr>
            <w:tcW w:w="5840" w:type="dxa"/>
            <w:vMerge/>
            <w:hideMark/>
          </w:tcPr>
          <w:p w14:paraId="3CB3866C" w14:textId="77777777" w:rsidR="00980361" w:rsidRPr="00C90BD8" w:rsidRDefault="00980361" w:rsidP="00980361">
            <w:pPr>
              <w:rPr>
                <w:rFonts w:ascii="Calibri" w:hAnsi="Calibri" w:cs="Calibri"/>
                <w:sz w:val="20"/>
                <w:szCs w:val="20"/>
              </w:rPr>
            </w:pPr>
          </w:p>
        </w:tc>
        <w:tc>
          <w:tcPr>
            <w:tcW w:w="2740" w:type="dxa"/>
            <w:vAlign w:val="bottom"/>
            <w:hideMark/>
          </w:tcPr>
          <w:p w14:paraId="4E38AC0F" w14:textId="77777777" w:rsidR="00980361" w:rsidRPr="00C90BD8" w:rsidRDefault="00980361" w:rsidP="43DA6B8E">
            <w:pPr>
              <w:rPr>
                <w:rFonts w:eastAsia="Times New Roman"/>
                <w:sz w:val="20"/>
                <w:szCs w:val="20"/>
              </w:rPr>
            </w:pPr>
            <w:r w:rsidRPr="43DA6B8E">
              <w:rPr>
                <w:rFonts w:eastAsia="Times New Roman"/>
                <w:sz w:val="20"/>
                <w:szCs w:val="20"/>
              </w:rPr>
              <w:t>Doctoral students: Immediately following completion of coursework</w:t>
            </w:r>
          </w:p>
        </w:tc>
      </w:tr>
    </w:tbl>
    <w:p w14:paraId="434383DD" w14:textId="77777777" w:rsidR="00980361" w:rsidRPr="00980361" w:rsidRDefault="00980361" w:rsidP="43DA6B8E">
      <w:pPr>
        <w:spacing w:line="240" w:lineRule="auto"/>
        <w:rPr>
          <w:rFonts w:eastAsia="Times New Roman"/>
          <w:sz w:val="22"/>
          <w:szCs w:val="22"/>
        </w:rPr>
      </w:pPr>
    </w:p>
    <w:p w14:paraId="10269951" w14:textId="77777777" w:rsidR="00980361" w:rsidRPr="00980361" w:rsidRDefault="00980361" w:rsidP="43DA6B8E">
      <w:pPr>
        <w:spacing w:line="240" w:lineRule="auto"/>
        <w:rPr>
          <w:rFonts w:eastAsia="Times New Roman"/>
          <w:sz w:val="22"/>
          <w:szCs w:val="22"/>
        </w:rPr>
      </w:pPr>
      <w:r w:rsidRPr="43DA6B8E">
        <w:rPr>
          <w:rFonts w:eastAsia="Times New Roman"/>
          <w:sz w:val="22"/>
          <w:szCs w:val="22"/>
        </w:rPr>
        <w:t xml:space="preserve"> </w:t>
      </w:r>
    </w:p>
    <w:p w14:paraId="33D47EB6" w14:textId="77777777" w:rsidR="00C90BD8" w:rsidRPr="00C90BD8" w:rsidRDefault="00C90BD8" w:rsidP="43DA6B8E">
      <w:pPr>
        <w:pStyle w:val="H1"/>
        <w:jc w:val="left"/>
        <w:rPr>
          <w:rFonts w:eastAsia="Times New Roman" w:cs="Times New Roman"/>
          <w:b/>
          <w:bCs/>
          <w:sz w:val="22"/>
          <w:szCs w:val="22"/>
        </w:rPr>
      </w:pPr>
      <w:bookmarkStart w:id="24" w:name="_Toc130371618"/>
      <w:r w:rsidRPr="43DA6B8E">
        <w:rPr>
          <w:rFonts w:eastAsia="Times New Roman" w:cs="Times New Roman"/>
          <w:b/>
          <w:bCs/>
          <w:sz w:val="22"/>
          <w:szCs w:val="22"/>
        </w:rPr>
        <w:t>VI. Professional Development</w:t>
      </w:r>
      <w:bookmarkEnd w:id="24"/>
    </w:p>
    <w:p w14:paraId="7A0DCE20" w14:textId="32263730" w:rsidR="00064824" w:rsidRDefault="00064824" w:rsidP="43DA6B8E">
      <w:pPr>
        <w:spacing w:line="240" w:lineRule="auto"/>
        <w:rPr>
          <w:rFonts w:eastAsia="Times New Roman"/>
          <w:sz w:val="22"/>
          <w:szCs w:val="22"/>
        </w:rPr>
      </w:pPr>
      <w:r w:rsidRPr="43DA6B8E">
        <w:rPr>
          <w:rFonts w:eastAsia="Times New Roman"/>
          <w:sz w:val="22"/>
          <w:szCs w:val="22"/>
        </w:rPr>
        <w:t xml:space="preserve">The Graduate School, partnering frequently with the </w:t>
      </w:r>
      <w:hyperlink r:id="rId80">
        <w:r w:rsidRPr="43DA6B8E">
          <w:rPr>
            <w:rFonts w:eastAsia="Times New Roman"/>
            <w:color w:val="0563C1"/>
            <w:sz w:val="22"/>
            <w:szCs w:val="22"/>
            <w:u w:val="single"/>
          </w:rPr>
          <w:t>Center for Faculty Development</w:t>
        </w:r>
      </w:hyperlink>
      <w:r w:rsidRPr="43DA6B8E">
        <w:rPr>
          <w:rFonts w:eastAsia="Times New Roman"/>
          <w:sz w:val="22"/>
          <w:szCs w:val="22"/>
        </w:rPr>
        <w:t xml:space="preserve"> and other campus offices, provides many opportunities for students to develop their professional skills beyond the requirements of their degree programs.  The goal is to help students develop skills that will set them apart in the </w:t>
      </w:r>
      <w:r w:rsidR="00460B90" w:rsidRPr="43DA6B8E">
        <w:rPr>
          <w:rFonts w:eastAsia="Times New Roman"/>
          <w:sz w:val="22"/>
          <w:szCs w:val="22"/>
        </w:rPr>
        <w:t>increasingly competitive</w:t>
      </w:r>
      <w:r w:rsidRPr="43DA6B8E">
        <w:rPr>
          <w:rFonts w:eastAsia="Times New Roman"/>
          <w:sz w:val="22"/>
          <w:szCs w:val="22"/>
        </w:rPr>
        <w:t xml:space="preserve"> job market and position them for successful careers.</w:t>
      </w:r>
    </w:p>
    <w:p w14:paraId="7EA9A2CC" w14:textId="77777777" w:rsidR="00064824" w:rsidRDefault="00064824" w:rsidP="43DA6B8E">
      <w:pPr>
        <w:spacing w:line="240" w:lineRule="auto"/>
        <w:rPr>
          <w:rFonts w:eastAsia="Times New Roman"/>
          <w:sz w:val="22"/>
          <w:szCs w:val="22"/>
        </w:rPr>
      </w:pPr>
    </w:p>
    <w:p w14:paraId="4CD77201" w14:textId="77777777" w:rsidR="00C90BD8" w:rsidRDefault="009F3340" w:rsidP="43DA6B8E">
      <w:pPr>
        <w:spacing w:line="240" w:lineRule="auto"/>
        <w:rPr>
          <w:rFonts w:eastAsia="Times New Roman"/>
          <w:sz w:val="22"/>
          <w:szCs w:val="22"/>
        </w:rPr>
      </w:pPr>
      <w:r w:rsidRPr="43DA6B8E">
        <w:rPr>
          <w:rFonts w:eastAsia="Times New Roman"/>
          <w:sz w:val="22"/>
          <w:szCs w:val="22"/>
        </w:rPr>
        <w:t xml:space="preserve">A. </w:t>
      </w:r>
      <w:r w:rsidR="00C90BD8" w:rsidRPr="43DA6B8E">
        <w:rPr>
          <w:rFonts w:eastAsia="Times New Roman"/>
          <w:sz w:val="22"/>
          <w:szCs w:val="22"/>
        </w:rPr>
        <w:t>Contact</w:t>
      </w:r>
      <w:r w:rsidR="00486D61" w:rsidRPr="43DA6B8E">
        <w:rPr>
          <w:rFonts w:eastAsia="Times New Roman"/>
          <w:sz w:val="22"/>
          <w:szCs w:val="22"/>
        </w:rPr>
        <w:t xml:space="preserve"> Information</w:t>
      </w:r>
    </w:p>
    <w:p w14:paraId="003D80FC" w14:textId="77777777" w:rsidR="00486D61" w:rsidRPr="00C90BD8" w:rsidRDefault="00486D61" w:rsidP="43DA6B8E">
      <w:pPr>
        <w:spacing w:line="240" w:lineRule="auto"/>
        <w:rPr>
          <w:rFonts w:eastAsia="Times New Roman"/>
          <w:sz w:val="22"/>
          <w:szCs w:val="22"/>
        </w:rPr>
      </w:pPr>
    </w:p>
    <w:p w14:paraId="11DF1278" w14:textId="4E64F0FC" w:rsidR="00C90BD8" w:rsidRPr="00C90BD8" w:rsidRDefault="00C90BD8" w:rsidP="43DA6B8E">
      <w:pPr>
        <w:spacing w:line="240" w:lineRule="auto"/>
        <w:rPr>
          <w:rFonts w:eastAsia="Times New Roman"/>
          <w:sz w:val="22"/>
          <w:szCs w:val="22"/>
        </w:rPr>
      </w:pPr>
      <w:r w:rsidRPr="43DA6B8E">
        <w:rPr>
          <w:rFonts w:eastAsia="Times New Roman"/>
          <w:sz w:val="22"/>
          <w:szCs w:val="22"/>
        </w:rPr>
        <w:t>Shaadi Shoubaki,</w:t>
      </w:r>
      <w:r w:rsidR="00830D6E" w:rsidRPr="43DA6B8E">
        <w:rPr>
          <w:rFonts w:eastAsia="Times New Roman"/>
          <w:sz w:val="22"/>
          <w:szCs w:val="22"/>
        </w:rPr>
        <w:t xml:space="preserve"> </w:t>
      </w:r>
      <w:r w:rsidR="00D14503" w:rsidRPr="43DA6B8E">
        <w:rPr>
          <w:rFonts w:eastAsia="Times New Roman"/>
          <w:sz w:val="22"/>
          <w:szCs w:val="22"/>
        </w:rPr>
        <w:t xml:space="preserve">Assistant Director for </w:t>
      </w:r>
      <w:r w:rsidRPr="43DA6B8E">
        <w:rPr>
          <w:rFonts w:eastAsia="Times New Roman"/>
          <w:sz w:val="22"/>
          <w:szCs w:val="22"/>
        </w:rPr>
        <w:t>Prof</w:t>
      </w:r>
      <w:r w:rsidR="00D14503" w:rsidRPr="43DA6B8E">
        <w:rPr>
          <w:rFonts w:eastAsia="Times New Roman"/>
          <w:sz w:val="22"/>
          <w:szCs w:val="22"/>
        </w:rPr>
        <w:t>essional Development and Outreach</w:t>
      </w:r>
    </w:p>
    <w:p w14:paraId="35D43AA5" w14:textId="77777777" w:rsidR="00C90BD8" w:rsidRPr="00C90BD8" w:rsidRDefault="00C90BD8" w:rsidP="43DA6B8E">
      <w:pPr>
        <w:spacing w:line="240" w:lineRule="auto"/>
        <w:rPr>
          <w:rFonts w:eastAsia="Times New Roman"/>
          <w:sz w:val="22"/>
          <w:szCs w:val="22"/>
        </w:rPr>
      </w:pPr>
      <w:r w:rsidRPr="43DA6B8E">
        <w:rPr>
          <w:rFonts w:eastAsia="Times New Roman"/>
          <w:sz w:val="22"/>
          <w:szCs w:val="22"/>
        </w:rPr>
        <w:t xml:space="preserve">E: </w:t>
      </w:r>
      <w:hyperlink r:id="rId81">
        <w:r w:rsidRPr="43DA6B8E">
          <w:rPr>
            <w:rFonts w:eastAsia="Times New Roman"/>
            <w:color w:val="0563C1"/>
            <w:sz w:val="22"/>
            <w:szCs w:val="22"/>
            <w:u w:val="single"/>
          </w:rPr>
          <w:t>Shaadi.Shoubaki@usm.edu</w:t>
        </w:r>
      </w:hyperlink>
    </w:p>
    <w:p w14:paraId="29DA967F" w14:textId="77777777" w:rsidR="00C90BD8" w:rsidRPr="00C90BD8" w:rsidRDefault="00C90BD8" w:rsidP="43DA6B8E">
      <w:pPr>
        <w:spacing w:line="240" w:lineRule="auto"/>
        <w:rPr>
          <w:rFonts w:eastAsia="Times New Roman"/>
          <w:sz w:val="22"/>
          <w:szCs w:val="22"/>
        </w:rPr>
      </w:pPr>
      <w:r w:rsidRPr="43DA6B8E">
        <w:rPr>
          <w:rFonts w:eastAsia="Times New Roman"/>
          <w:sz w:val="22"/>
          <w:szCs w:val="22"/>
        </w:rPr>
        <w:t>P: (601) 266-4736</w:t>
      </w:r>
    </w:p>
    <w:p w14:paraId="41CC55B6" w14:textId="77777777" w:rsidR="00C90BD8" w:rsidRPr="00C90BD8" w:rsidRDefault="00C90BD8" w:rsidP="43DA6B8E">
      <w:pPr>
        <w:spacing w:line="240" w:lineRule="auto"/>
        <w:rPr>
          <w:rFonts w:eastAsia="Times New Roman"/>
          <w:sz w:val="22"/>
          <w:szCs w:val="22"/>
        </w:rPr>
      </w:pPr>
    </w:p>
    <w:p w14:paraId="3AE77231" w14:textId="77777777" w:rsidR="005623CA" w:rsidRDefault="005623CA" w:rsidP="43DA6B8E">
      <w:pPr>
        <w:rPr>
          <w:rFonts w:eastAsia="Times New Roman"/>
          <w:sz w:val="22"/>
          <w:szCs w:val="22"/>
        </w:rPr>
      </w:pPr>
      <w:r w:rsidRPr="43DA6B8E">
        <w:rPr>
          <w:rFonts w:eastAsia="Times New Roman"/>
          <w:sz w:val="22"/>
          <w:szCs w:val="22"/>
        </w:rPr>
        <w:br w:type="page"/>
      </w:r>
    </w:p>
    <w:p w14:paraId="5700FD35" w14:textId="25048ECF" w:rsidR="009F3340" w:rsidRDefault="009F3340" w:rsidP="43DA6B8E">
      <w:pPr>
        <w:spacing w:line="240" w:lineRule="auto"/>
        <w:rPr>
          <w:rFonts w:eastAsia="Times New Roman"/>
          <w:sz w:val="22"/>
          <w:szCs w:val="22"/>
        </w:rPr>
      </w:pPr>
      <w:r w:rsidRPr="43DA6B8E">
        <w:rPr>
          <w:rFonts w:eastAsia="Times New Roman"/>
          <w:sz w:val="22"/>
          <w:szCs w:val="22"/>
        </w:rPr>
        <w:lastRenderedPageBreak/>
        <w:t>B. Professional Development Opportunities</w:t>
      </w:r>
    </w:p>
    <w:p w14:paraId="5BFECF24" w14:textId="77777777" w:rsidR="009F3340" w:rsidRDefault="009F3340" w:rsidP="43DA6B8E">
      <w:pPr>
        <w:spacing w:line="240" w:lineRule="auto"/>
        <w:rPr>
          <w:rFonts w:eastAsia="Times New Roman"/>
          <w:sz w:val="22"/>
          <w:szCs w:val="22"/>
        </w:rPr>
      </w:pPr>
    </w:p>
    <w:p w14:paraId="595D7FB4" w14:textId="77777777" w:rsidR="00C90BD8" w:rsidRDefault="00064824" w:rsidP="43DA6B8E">
      <w:pPr>
        <w:spacing w:line="240" w:lineRule="auto"/>
        <w:rPr>
          <w:rFonts w:eastAsia="Times New Roman"/>
          <w:sz w:val="22"/>
          <w:szCs w:val="22"/>
        </w:rPr>
      </w:pPr>
      <w:r w:rsidRPr="43DA6B8E">
        <w:rPr>
          <w:rFonts w:eastAsia="Times New Roman"/>
          <w:sz w:val="22"/>
          <w:szCs w:val="22"/>
        </w:rPr>
        <w:t xml:space="preserve">Opportunities currently offered by the Graduate School include </w:t>
      </w:r>
      <w:r w:rsidR="00C90BD8" w:rsidRPr="43DA6B8E">
        <w:rPr>
          <w:rFonts w:eastAsia="Times New Roman"/>
          <w:sz w:val="22"/>
          <w:szCs w:val="22"/>
        </w:rPr>
        <w:t xml:space="preserve">skills </w:t>
      </w:r>
      <w:r w:rsidRPr="43DA6B8E">
        <w:rPr>
          <w:rFonts w:eastAsia="Times New Roman"/>
          <w:sz w:val="22"/>
          <w:szCs w:val="22"/>
        </w:rPr>
        <w:t>development in</w:t>
      </w:r>
      <w:r w:rsidR="00C90BD8" w:rsidRPr="43DA6B8E">
        <w:rPr>
          <w:rFonts w:eastAsia="Times New Roman"/>
          <w:sz w:val="22"/>
          <w:szCs w:val="22"/>
        </w:rPr>
        <w:t xml:space="preserve"> communication</w:t>
      </w:r>
      <w:r w:rsidR="00F445DA" w:rsidRPr="43DA6B8E">
        <w:rPr>
          <w:rFonts w:eastAsia="Times New Roman"/>
          <w:sz w:val="22"/>
          <w:szCs w:val="22"/>
        </w:rPr>
        <w:t xml:space="preserve"> and</w:t>
      </w:r>
      <w:r w:rsidR="00C90BD8" w:rsidRPr="43DA6B8E">
        <w:rPr>
          <w:rFonts w:eastAsia="Times New Roman"/>
          <w:sz w:val="22"/>
          <w:szCs w:val="22"/>
        </w:rPr>
        <w:t xml:space="preserve"> grant-writing, travel support, t</w:t>
      </w:r>
      <w:r w:rsidR="00F445DA" w:rsidRPr="43DA6B8E">
        <w:rPr>
          <w:rFonts w:eastAsia="Times New Roman"/>
          <w:sz w:val="22"/>
          <w:szCs w:val="22"/>
        </w:rPr>
        <w:t xml:space="preserve">eaching assistant training, </w:t>
      </w:r>
      <w:r w:rsidR="00C90BD8" w:rsidRPr="43DA6B8E">
        <w:rPr>
          <w:rFonts w:eastAsia="Times New Roman"/>
          <w:sz w:val="22"/>
          <w:szCs w:val="22"/>
        </w:rPr>
        <w:t xml:space="preserve">the Professionals in Preparation </w:t>
      </w:r>
      <w:proofErr w:type="spellStart"/>
      <w:r w:rsidRPr="43DA6B8E">
        <w:rPr>
          <w:rFonts w:eastAsia="Times New Roman"/>
          <w:sz w:val="22"/>
          <w:szCs w:val="22"/>
        </w:rPr>
        <w:t>microcredential</w:t>
      </w:r>
      <w:proofErr w:type="spellEnd"/>
      <w:r w:rsidR="00F445DA" w:rsidRPr="43DA6B8E">
        <w:rPr>
          <w:rFonts w:eastAsia="Times New Roman"/>
          <w:sz w:val="22"/>
          <w:szCs w:val="22"/>
        </w:rPr>
        <w:t>, and others</w:t>
      </w:r>
      <w:r w:rsidRPr="43DA6B8E">
        <w:rPr>
          <w:rFonts w:eastAsia="Times New Roman"/>
          <w:sz w:val="22"/>
          <w:szCs w:val="22"/>
        </w:rPr>
        <w:t>. Some of these</w:t>
      </w:r>
      <w:r w:rsidR="00C90BD8" w:rsidRPr="43DA6B8E">
        <w:rPr>
          <w:rFonts w:eastAsia="Times New Roman"/>
          <w:sz w:val="22"/>
          <w:szCs w:val="22"/>
        </w:rPr>
        <w:t xml:space="preserve"> are listed as </w:t>
      </w:r>
      <w:hyperlink r:id="rId82">
        <w:r w:rsidR="00C90BD8" w:rsidRPr="43DA6B8E">
          <w:rPr>
            <w:rFonts w:eastAsia="Times New Roman"/>
            <w:color w:val="0563C1"/>
            <w:sz w:val="22"/>
            <w:szCs w:val="22"/>
            <w:u w:val="single"/>
          </w:rPr>
          <w:t>Opportunities for Professional Development</w:t>
        </w:r>
      </w:hyperlink>
      <w:r w:rsidR="00C90BD8" w:rsidRPr="43DA6B8E">
        <w:rPr>
          <w:rFonts w:eastAsia="Times New Roman"/>
          <w:sz w:val="22"/>
          <w:szCs w:val="22"/>
        </w:rPr>
        <w:t xml:space="preserve"> on the Graduate School website.  Other opportunities are announced via email as they arise.  Graduate Coordinators should inform their students about the importance of professional development and encourage students to participate in opportunities available to them.</w:t>
      </w:r>
    </w:p>
    <w:p w14:paraId="72F8FE3F" w14:textId="77777777" w:rsidR="00C90BD8" w:rsidRDefault="00C90BD8" w:rsidP="43DA6B8E">
      <w:pPr>
        <w:spacing w:line="240" w:lineRule="auto"/>
        <w:rPr>
          <w:rFonts w:eastAsia="Times New Roman"/>
          <w:sz w:val="22"/>
          <w:szCs w:val="22"/>
        </w:rPr>
      </w:pPr>
    </w:p>
    <w:p w14:paraId="553E9944" w14:textId="77777777" w:rsidR="00C90BD8" w:rsidRPr="00C90BD8" w:rsidRDefault="00C90BD8" w:rsidP="43DA6B8E">
      <w:pPr>
        <w:pStyle w:val="H1"/>
        <w:jc w:val="left"/>
        <w:rPr>
          <w:rFonts w:eastAsia="Times New Roman" w:cs="Times New Roman"/>
          <w:b/>
          <w:bCs/>
          <w:sz w:val="22"/>
          <w:szCs w:val="22"/>
        </w:rPr>
      </w:pPr>
      <w:bookmarkStart w:id="25" w:name="_Toc130371619"/>
      <w:r w:rsidRPr="43DA6B8E">
        <w:rPr>
          <w:rFonts w:eastAsia="Times New Roman" w:cs="Times New Roman"/>
          <w:b/>
          <w:bCs/>
          <w:sz w:val="22"/>
          <w:szCs w:val="22"/>
        </w:rPr>
        <w:t>VII. McNair Scholars Program</w:t>
      </w:r>
      <w:bookmarkEnd w:id="25"/>
    </w:p>
    <w:p w14:paraId="5D8AB293" w14:textId="64EE49D3" w:rsidR="00064824" w:rsidRPr="00C90BD8" w:rsidRDefault="00064824" w:rsidP="43DA6B8E">
      <w:pPr>
        <w:spacing w:line="240" w:lineRule="auto"/>
        <w:rPr>
          <w:rFonts w:eastAsia="Times New Roman"/>
          <w:sz w:val="22"/>
          <w:szCs w:val="22"/>
        </w:rPr>
      </w:pPr>
      <w:r w:rsidRPr="43DA6B8E">
        <w:rPr>
          <w:rFonts w:eastAsia="Times New Roman"/>
          <w:sz w:val="22"/>
          <w:szCs w:val="22"/>
        </w:rPr>
        <w:t xml:space="preserve">The Ronald E. McNair Post-baccalaureate Achievement Program (McNair Scholars Program), a U.S. Department of Education-funded </w:t>
      </w:r>
      <w:proofErr w:type="spellStart"/>
      <w:r w:rsidRPr="43DA6B8E">
        <w:rPr>
          <w:rFonts w:eastAsia="Times New Roman"/>
          <w:sz w:val="22"/>
          <w:szCs w:val="22"/>
        </w:rPr>
        <w:t>TRiO</w:t>
      </w:r>
      <w:proofErr w:type="spellEnd"/>
      <w:r w:rsidRPr="43DA6B8E">
        <w:rPr>
          <w:rFonts w:eastAsia="Times New Roman"/>
          <w:sz w:val="22"/>
          <w:szCs w:val="22"/>
        </w:rPr>
        <w:t xml:space="preserve"> program, aims to increase the number of Ph.Ds. in academia who are from minority and first generation/</w:t>
      </w:r>
      <w:r w:rsidR="2ED31F40" w:rsidRPr="43DA6B8E">
        <w:rPr>
          <w:rFonts w:eastAsia="Times New Roman"/>
          <w:sz w:val="22"/>
          <w:szCs w:val="22"/>
        </w:rPr>
        <w:t>low-income</w:t>
      </w:r>
      <w:r w:rsidRPr="43DA6B8E">
        <w:rPr>
          <w:rFonts w:eastAsia="Times New Roman"/>
          <w:sz w:val="22"/>
          <w:szCs w:val="22"/>
        </w:rPr>
        <w:t xml:space="preserve"> backgrounds. USM’s McNair Program recruits eligible, high-achieving students in the junior or senior year of undergraduate study from all disciplines who aspire to earn a Ph.D. and pursue an academic career.  McNair Scholars receive instruction and mentorship designed to prepare them for research and to “demystify” graduate </w:t>
      </w:r>
      <w:proofErr w:type="gramStart"/>
      <w:r w:rsidRPr="43DA6B8E">
        <w:rPr>
          <w:rFonts w:eastAsia="Times New Roman"/>
          <w:sz w:val="22"/>
          <w:szCs w:val="22"/>
        </w:rPr>
        <w:t>school</w:t>
      </w:r>
      <w:proofErr w:type="gramEnd"/>
      <w:r w:rsidRPr="43DA6B8E">
        <w:rPr>
          <w:rFonts w:eastAsia="Times New Roman"/>
          <w:sz w:val="22"/>
          <w:szCs w:val="22"/>
        </w:rPr>
        <w:t xml:space="preserve"> so they make an easier transition and understand the expectations of graduate school.</w:t>
      </w:r>
    </w:p>
    <w:p w14:paraId="2CF18852" w14:textId="77777777" w:rsidR="00064824" w:rsidRDefault="00064824" w:rsidP="43DA6B8E">
      <w:pPr>
        <w:spacing w:line="240" w:lineRule="auto"/>
        <w:rPr>
          <w:rFonts w:eastAsia="Times New Roman"/>
          <w:sz w:val="22"/>
          <w:szCs w:val="22"/>
        </w:rPr>
      </w:pPr>
    </w:p>
    <w:p w14:paraId="4907803D" w14:textId="77777777" w:rsidR="00C90BD8" w:rsidRDefault="00486D61" w:rsidP="43DA6B8E">
      <w:pPr>
        <w:spacing w:line="240" w:lineRule="auto"/>
        <w:rPr>
          <w:rFonts w:eastAsia="Times New Roman"/>
          <w:sz w:val="22"/>
          <w:szCs w:val="22"/>
        </w:rPr>
      </w:pPr>
      <w:r w:rsidRPr="43DA6B8E">
        <w:rPr>
          <w:rFonts w:eastAsia="Times New Roman"/>
          <w:sz w:val="22"/>
          <w:szCs w:val="22"/>
        </w:rPr>
        <w:t>A. Contact Information</w:t>
      </w:r>
    </w:p>
    <w:p w14:paraId="3FCF84D1" w14:textId="77777777" w:rsidR="00486D61" w:rsidRPr="00C90BD8" w:rsidRDefault="00486D61" w:rsidP="43DA6B8E">
      <w:pPr>
        <w:spacing w:line="240" w:lineRule="auto"/>
        <w:rPr>
          <w:rFonts w:eastAsia="Times New Roman"/>
          <w:sz w:val="22"/>
          <w:szCs w:val="22"/>
        </w:rPr>
      </w:pPr>
    </w:p>
    <w:p w14:paraId="54CC1EEC" w14:textId="56E69E2A" w:rsidR="00C90BD8" w:rsidRPr="00C90BD8" w:rsidRDefault="008332DD" w:rsidP="43DA6B8E">
      <w:pPr>
        <w:spacing w:line="240" w:lineRule="auto"/>
        <w:rPr>
          <w:rFonts w:eastAsia="Times New Roman"/>
          <w:sz w:val="22"/>
          <w:szCs w:val="22"/>
        </w:rPr>
      </w:pPr>
      <w:r>
        <w:rPr>
          <w:rFonts w:eastAsia="Times New Roman"/>
          <w:sz w:val="22"/>
          <w:szCs w:val="22"/>
        </w:rPr>
        <w:t>Dr. Katie Anthony</w:t>
      </w:r>
      <w:r w:rsidR="00C90BD8" w:rsidRPr="43DA6B8E">
        <w:rPr>
          <w:rFonts w:eastAsia="Times New Roman"/>
          <w:sz w:val="22"/>
          <w:szCs w:val="22"/>
        </w:rPr>
        <w:t xml:space="preserve">, </w:t>
      </w:r>
      <w:r>
        <w:rPr>
          <w:rFonts w:eastAsia="Times New Roman"/>
          <w:sz w:val="22"/>
          <w:szCs w:val="22"/>
        </w:rPr>
        <w:t xml:space="preserve">Interim </w:t>
      </w:r>
      <w:r w:rsidR="00C90BD8" w:rsidRPr="43DA6B8E">
        <w:rPr>
          <w:rFonts w:eastAsia="Times New Roman"/>
          <w:sz w:val="22"/>
          <w:szCs w:val="22"/>
        </w:rPr>
        <w:t>Director of the McNair Scholars Program</w:t>
      </w:r>
    </w:p>
    <w:p w14:paraId="35CB340E" w14:textId="455A9B13" w:rsidR="00C90BD8" w:rsidRPr="00C90BD8" w:rsidRDefault="00C90BD8" w:rsidP="43DA6B8E">
      <w:pPr>
        <w:spacing w:line="240" w:lineRule="auto"/>
        <w:rPr>
          <w:rFonts w:eastAsia="Times New Roman"/>
          <w:sz w:val="22"/>
          <w:szCs w:val="22"/>
        </w:rPr>
      </w:pPr>
      <w:r w:rsidRPr="43DA6B8E">
        <w:rPr>
          <w:rFonts w:eastAsia="Times New Roman"/>
          <w:sz w:val="22"/>
          <w:szCs w:val="22"/>
        </w:rPr>
        <w:t xml:space="preserve">E: </w:t>
      </w:r>
      <w:hyperlink r:id="rId83" w:history="1">
        <w:r w:rsidR="008332DD" w:rsidRPr="00F92695">
          <w:rPr>
            <w:rStyle w:val="Hyperlink"/>
            <w:rFonts w:eastAsia="Times New Roman"/>
            <w:sz w:val="22"/>
            <w:szCs w:val="22"/>
          </w:rPr>
          <w:t>Kathryn.Anthony@usm.edu</w:t>
        </w:r>
      </w:hyperlink>
    </w:p>
    <w:p w14:paraId="3155637E" w14:textId="77777777" w:rsidR="00C90BD8" w:rsidRPr="00C90BD8" w:rsidRDefault="00C90BD8" w:rsidP="43DA6B8E">
      <w:pPr>
        <w:spacing w:line="240" w:lineRule="auto"/>
        <w:rPr>
          <w:rFonts w:eastAsia="Times New Roman"/>
          <w:sz w:val="22"/>
          <w:szCs w:val="22"/>
        </w:rPr>
      </w:pPr>
    </w:p>
    <w:p w14:paraId="4C69FB68" w14:textId="49166E2B" w:rsidR="00C90BD8" w:rsidRPr="00C90BD8" w:rsidRDefault="00434A7F" w:rsidP="43DA6B8E">
      <w:pPr>
        <w:spacing w:line="240" w:lineRule="auto"/>
        <w:rPr>
          <w:rFonts w:eastAsia="Times New Roman"/>
          <w:sz w:val="22"/>
          <w:szCs w:val="22"/>
        </w:rPr>
      </w:pPr>
      <w:r w:rsidRPr="43DA6B8E">
        <w:rPr>
          <w:rFonts w:eastAsia="Times New Roman"/>
          <w:sz w:val="22"/>
          <w:szCs w:val="22"/>
        </w:rPr>
        <w:t>Elyssa Klipsch, Assistant</w:t>
      </w:r>
      <w:r w:rsidR="006075AF" w:rsidRPr="43DA6B8E">
        <w:rPr>
          <w:rFonts w:eastAsia="Times New Roman"/>
          <w:sz w:val="22"/>
          <w:szCs w:val="22"/>
        </w:rPr>
        <w:t xml:space="preserve"> Director of the McNair Scholars Program</w:t>
      </w:r>
    </w:p>
    <w:p w14:paraId="18DEB208" w14:textId="0210D86F" w:rsidR="00C90BD8" w:rsidRPr="00C90BD8" w:rsidRDefault="00434A7F" w:rsidP="43DA6B8E">
      <w:pPr>
        <w:spacing w:line="240" w:lineRule="auto"/>
        <w:rPr>
          <w:rFonts w:eastAsia="Times New Roman"/>
          <w:sz w:val="22"/>
          <w:szCs w:val="22"/>
        </w:rPr>
      </w:pPr>
      <w:r w:rsidRPr="43DA6B8E">
        <w:rPr>
          <w:rFonts w:eastAsia="Times New Roman"/>
          <w:sz w:val="22"/>
          <w:szCs w:val="22"/>
        </w:rPr>
        <w:t xml:space="preserve">E: </w:t>
      </w:r>
      <w:hyperlink r:id="rId84">
        <w:r w:rsidRPr="43DA6B8E">
          <w:rPr>
            <w:rStyle w:val="Hyperlink"/>
            <w:rFonts w:eastAsia="Times New Roman"/>
            <w:sz w:val="22"/>
            <w:szCs w:val="22"/>
          </w:rPr>
          <w:t>Elyssa.Klipsch@usm.edu</w:t>
        </w:r>
      </w:hyperlink>
      <w:r w:rsidRPr="43DA6B8E">
        <w:rPr>
          <w:rFonts w:eastAsia="Times New Roman"/>
          <w:sz w:val="22"/>
          <w:szCs w:val="22"/>
        </w:rPr>
        <w:t xml:space="preserve"> </w:t>
      </w:r>
    </w:p>
    <w:p w14:paraId="326089F0" w14:textId="77777777" w:rsidR="00C90BD8" w:rsidRPr="00C90BD8" w:rsidRDefault="00C90BD8" w:rsidP="43DA6B8E">
      <w:pPr>
        <w:spacing w:line="240" w:lineRule="auto"/>
        <w:rPr>
          <w:rFonts w:eastAsia="Times New Roman"/>
          <w:sz w:val="22"/>
          <w:szCs w:val="22"/>
        </w:rPr>
      </w:pPr>
      <w:r w:rsidRPr="43DA6B8E">
        <w:rPr>
          <w:rFonts w:eastAsia="Times New Roman"/>
          <w:sz w:val="22"/>
          <w:szCs w:val="22"/>
        </w:rPr>
        <w:t>P: (601) 266-4273</w:t>
      </w:r>
    </w:p>
    <w:p w14:paraId="3C989C65" w14:textId="77777777" w:rsidR="00C90BD8" w:rsidRPr="00C90BD8" w:rsidRDefault="00C90BD8" w:rsidP="43DA6B8E">
      <w:pPr>
        <w:spacing w:line="240" w:lineRule="auto"/>
        <w:rPr>
          <w:rFonts w:eastAsia="Times New Roman"/>
          <w:sz w:val="22"/>
          <w:szCs w:val="22"/>
        </w:rPr>
      </w:pPr>
    </w:p>
    <w:p w14:paraId="45B4B139" w14:textId="77777777" w:rsidR="00C90BD8" w:rsidRPr="00C90BD8" w:rsidRDefault="00C90BD8" w:rsidP="43DA6B8E">
      <w:pPr>
        <w:spacing w:line="240" w:lineRule="auto"/>
        <w:rPr>
          <w:rFonts w:eastAsia="Times New Roman"/>
          <w:sz w:val="22"/>
          <w:szCs w:val="22"/>
        </w:rPr>
      </w:pPr>
      <w:r w:rsidRPr="43DA6B8E">
        <w:rPr>
          <w:rFonts w:eastAsia="Times New Roman"/>
          <w:sz w:val="22"/>
          <w:szCs w:val="22"/>
        </w:rPr>
        <w:t>McNair Classroom: Room 142 J.B. George Building</w:t>
      </w:r>
    </w:p>
    <w:p w14:paraId="3FFFAC14" w14:textId="77777777" w:rsidR="00C90BD8" w:rsidRPr="00C90BD8" w:rsidRDefault="00C90BD8" w:rsidP="43DA6B8E">
      <w:pPr>
        <w:spacing w:line="240" w:lineRule="auto"/>
        <w:rPr>
          <w:rFonts w:eastAsia="Times New Roman"/>
          <w:sz w:val="22"/>
          <w:szCs w:val="22"/>
        </w:rPr>
      </w:pPr>
    </w:p>
    <w:p w14:paraId="4E7942F9" w14:textId="77777777" w:rsidR="00486D61" w:rsidRDefault="00064824" w:rsidP="43DA6B8E">
      <w:pPr>
        <w:spacing w:line="240" w:lineRule="auto"/>
        <w:rPr>
          <w:rFonts w:eastAsia="Times New Roman"/>
          <w:sz w:val="22"/>
          <w:szCs w:val="22"/>
        </w:rPr>
      </w:pPr>
      <w:r w:rsidRPr="43DA6B8E">
        <w:rPr>
          <w:rFonts w:eastAsia="Times New Roman"/>
          <w:sz w:val="22"/>
          <w:szCs w:val="22"/>
        </w:rPr>
        <w:t>B. Program Highlights</w:t>
      </w:r>
    </w:p>
    <w:p w14:paraId="1D0B1DC8" w14:textId="77777777" w:rsidR="00486D61" w:rsidRDefault="00486D61" w:rsidP="43DA6B8E">
      <w:pPr>
        <w:spacing w:line="240" w:lineRule="auto"/>
        <w:rPr>
          <w:rFonts w:eastAsia="Times New Roman"/>
          <w:sz w:val="22"/>
          <w:szCs w:val="22"/>
        </w:rPr>
      </w:pPr>
    </w:p>
    <w:p w14:paraId="4E823488" w14:textId="77777777" w:rsidR="00C90BD8" w:rsidRPr="00C90BD8" w:rsidRDefault="00C90BD8" w:rsidP="43DA6B8E">
      <w:pPr>
        <w:spacing w:line="240" w:lineRule="auto"/>
        <w:rPr>
          <w:rFonts w:eastAsia="Times New Roman"/>
          <w:sz w:val="22"/>
          <w:szCs w:val="22"/>
        </w:rPr>
      </w:pPr>
      <w:r w:rsidRPr="43DA6B8E">
        <w:rPr>
          <w:rFonts w:eastAsia="Times New Roman"/>
          <w:sz w:val="22"/>
          <w:szCs w:val="22"/>
        </w:rPr>
        <w:t>Scholars in the McNair Program receive a stipend and participate in:</w:t>
      </w:r>
    </w:p>
    <w:p w14:paraId="74262C0E" w14:textId="77777777" w:rsidR="00C90BD8" w:rsidRPr="00C90BD8" w:rsidRDefault="00C90BD8" w:rsidP="43DA6B8E">
      <w:pPr>
        <w:numPr>
          <w:ilvl w:val="0"/>
          <w:numId w:val="21"/>
        </w:numPr>
        <w:spacing w:line="240" w:lineRule="auto"/>
        <w:contextualSpacing/>
        <w:rPr>
          <w:rFonts w:eastAsia="Times New Roman"/>
          <w:sz w:val="22"/>
          <w:szCs w:val="22"/>
        </w:rPr>
      </w:pPr>
      <w:r w:rsidRPr="43DA6B8E">
        <w:rPr>
          <w:rFonts w:eastAsia="Times New Roman"/>
          <w:sz w:val="22"/>
          <w:szCs w:val="22"/>
        </w:rPr>
        <w:t>Mentored research</w:t>
      </w:r>
    </w:p>
    <w:p w14:paraId="77750F71" w14:textId="77777777" w:rsidR="00C90BD8" w:rsidRPr="00C90BD8" w:rsidRDefault="00C90BD8" w:rsidP="43DA6B8E">
      <w:pPr>
        <w:numPr>
          <w:ilvl w:val="0"/>
          <w:numId w:val="21"/>
        </w:numPr>
        <w:spacing w:line="240" w:lineRule="auto"/>
        <w:contextualSpacing/>
        <w:rPr>
          <w:rFonts w:eastAsia="Times New Roman"/>
          <w:sz w:val="22"/>
          <w:szCs w:val="22"/>
        </w:rPr>
      </w:pPr>
      <w:r w:rsidRPr="43DA6B8E">
        <w:rPr>
          <w:rFonts w:eastAsia="Times New Roman"/>
          <w:sz w:val="22"/>
          <w:szCs w:val="22"/>
        </w:rPr>
        <w:t>Summer McNair coursework</w:t>
      </w:r>
    </w:p>
    <w:p w14:paraId="60DE53B7" w14:textId="77777777" w:rsidR="00C90BD8" w:rsidRPr="00C90BD8" w:rsidRDefault="00C90BD8" w:rsidP="43DA6B8E">
      <w:pPr>
        <w:numPr>
          <w:ilvl w:val="0"/>
          <w:numId w:val="21"/>
        </w:numPr>
        <w:spacing w:line="240" w:lineRule="auto"/>
        <w:contextualSpacing/>
        <w:rPr>
          <w:rFonts w:eastAsia="Times New Roman"/>
          <w:sz w:val="22"/>
          <w:szCs w:val="22"/>
        </w:rPr>
      </w:pPr>
      <w:r w:rsidRPr="43DA6B8E">
        <w:rPr>
          <w:rFonts w:eastAsia="Times New Roman"/>
          <w:sz w:val="22"/>
          <w:szCs w:val="22"/>
        </w:rPr>
        <w:t>Professional conferences</w:t>
      </w:r>
    </w:p>
    <w:p w14:paraId="4C3E8273" w14:textId="77777777" w:rsidR="00C90BD8" w:rsidRPr="00C90BD8" w:rsidRDefault="00C90BD8" w:rsidP="43DA6B8E">
      <w:pPr>
        <w:numPr>
          <w:ilvl w:val="0"/>
          <w:numId w:val="21"/>
        </w:numPr>
        <w:spacing w:line="240" w:lineRule="auto"/>
        <w:contextualSpacing/>
        <w:rPr>
          <w:rFonts w:eastAsia="Times New Roman"/>
          <w:sz w:val="22"/>
          <w:szCs w:val="22"/>
        </w:rPr>
      </w:pPr>
      <w:r w:rsidRPr="43DA6B8E">
        <w:rPr>
          <w:rFonts w:eastAsia="Times New Roman"/>
          <w:sz w:val="22"/>
          <w:szCs w:val="22"/>
        </w:rPr>
        <w:t>Site visits to graduate schools at other universities</w:t>
      </w:r>
    </w:p>
    <w:p w14:paraId="151F4FFE" w14:textId="77777777" w:rsidR="00C90BD8" w:rsidRPr="00C90BD8" w:rsidRDefault="00C90BD8" w:rsidP="43DA6B8E">
      <w:pPr>
        <w:spacing w:line="240" w:lineRule="auto"/>
        <w:rPr>
          <w:rFonts w:eastAsia="Times New Roman"/>
          <w:sz w:val="22"/>
          <w:szCs w:val="22"/>
        </w:rPr>
      </w:pPr>
    </w:p>
    <w:p w14:paraId="6D4C916C" w14:textId="77777777" w:rsidR="00C90BD8" w:rsidRDefault="00C90BD8" w:rsidP="43DA6B8E">
      <w:pPr>
        <w:spacing w:line="240" w:lineRule="auto"/>
        <w:rPr>
          <w:rFonts w:eastAsia="Times New Roman"/>
          <w:sz w:val="22"/>
          <w:szCs w:val="22"/>
        </w:rPr>
      </w:pPr>
      <w:r w:rsidRPr="43DA6B8E">
        <w:rPr>
          <w:rFonts w:eastAsia="Times New Roman"/>
          <w:sz w:val="22"/>
          <w:szCs w:val="22"/>
        </w:rPr>
        <w:t>A call for applications is issued each fall semester. Any assistance graduate coordinators can provide to identify prospective Scholars from their undergraduate population is welcomed.</w:t>
      </w:r>
    </w:p>
    <w:p w14:paraId="2D73C762" w14:textId="77777777" w:rsidR="00C90BD8" w:rsidRDefault="00C90BD8" w:rsidP="43DA6B8E">
      <w:pPr>
        <w:spacing w:line="240" w:lineRule="auto"/>
        <w:rPr>
          <w:rFonts w:eastAsia="Times New Roman"/>
          <w:sz w:val="22"/>
          <w:szCs w:val="22"/>
        </w:rPr>
      </w:pPr>
    </w:p>
    <w:p w14:paraId="6CA2BAD4" w14:textId="77777777" w:rsidR="00890152" w:rsidRDefault="00890152" w:rsidP="43DA6B8E">
      <w:pPr>
        <w:rPr>
          <w:rFonts w:eastAsia="Times New Roman"/>
          <w:b/>
          <w:bCs/>
          <w:sz w:val="22"/>
          <w:szCs w:val="22"/>
        </w:rPr>
      </w:pPr>
      <w:r w:rsidRPr="43DA6B8E">
        <w:rPr>
          <w:rFonts w:eastAsia="Times New Roman"/>
          <w:b/>
          <w:bCs/>
          <w:sz w:val="22"/>
          <w:szCs w:val="22"/>
        </w:rPr>
        <w:br w:type="page"/>
      </w:r>
    </w:p>
    <w:p w14:paraId="4DB4CAD9" w14:textId="422DA86A" w:rsidR="00C90BD8" w:rsidRPr="00C90BD8" w:rsidRDefault="00C90BD8" w:rsidP="43DA6B8E">
      <w:pPr>
        <w:pStyle w:val="H1"/>
        <w:rPr>
          <w:rFonts w:eastAsia="Times New Roman" w:cs="Times New Roman"/>
          <w:b/>
          <w:bCs/>
          <w:sz w:val="22"/>
          <w:szCs w:val="22"/>
        </w:rPr>
      </w:pPr>
      <w:bookmarkStart w:id="26" w:name="_Toc130371620"/>
      <w:r w:rsidRPr="43DA6B8E">
        <w:rPr>
          <w:rFonts w:eastAsia="Times New Roman" w:cs="Times New Roman"/>
          <w:b/>
          <w:bCs/>
          <w:sz w:val="22"/>
          <w:szCs w:val="22"/>
        </w:rPr>
        <w:lastRenderedPageBreak/>
        <w:t>AT-A-GLANCE CONTACT INFORMATION</w:t>
      </w:r>
      <w:bookmarkEnd w:id="26"/>
    </w:p>
    <w:p w14:paraId="2BD6D547" w14:textId="77777777" w:rsidR="00C90BD8" w:rsidRPr="00C90BD8" w:rsidRDefault="00C90BD8" w:rsidP="43DA6B8E">
      <w:pPr>
        <w:spacing w:line="240" w:lineRule="auto"/>
        <w:rPr>
          <w:rFonts w:eastAsia="Times New Roman"/>
          <w:b/>
          <w:bCs/>
          <w:sz w:val="22"/>
          <w:szCs w:val="22"/>
        </w:rPr>
      </w:pPr>
      <w:r w:rsidRPr="43DA6B8E">
        <w:rPr>
          <w:rFonts w:eastAsia="Times New Roman"/>
          <w:b/>
          <w:bCs/>
          <w:sz w:val="22"/>
          <w:szCs w:val="22"/>
        </w:rPr>
        <w:t xml:space="preserve">Graduate School Website: </w:t>
      </w:r>
      <w:hyperlink r:id="rId85">
        <w:r w:rsidRPr="43DA6B8E">
          <w:rPr>
            <w:rFonts w:eastAsia="Times New Roman"/>
            <w:color w:val="0563C1"/>
            <w:sz w:val="22"/>
            <w:szCs w:val="22"/>
            <w:u w:val="single"/>
          </w:rPr>
          <w:t>https://www.usm.edu/graduate-school/</w:t>
        </w:r>
      </w:hyperlink>
    </w:p>
    <w:p w14:paraId="6BC0D497" w14:textId="77777777" w:rsidR="00C90BD8" w:rsidRPr="00C90BD8" w:rsidRDefault="00C90BD8" w:rsidP="43DA6B8E">
      <w:pPr>
        <w:spacing w:line="240" w:lineRule="auto"/>
        <w:rPr>
          <w:rFonts w:eastAsia="Times New Roman"/>
          <w:b/>
          <w:bCs/>
          <w:sz w:val="22"/>
          <w:szCs w:val="22"/>
        </w:rPr>
      </w:pPr>
    </w:p>
    <w:p w14:paraId="5FA88FDA" w14:textId="77777777" w:rsidR="00C90BD8" w:rsidRDefault="00C90BD8" w:rsidP="43DA6B8E">
      <w:pPr>
        <w:spacing w:line="240" w:lineRule="auto"/>
        <w:rPr>
          <w:rFonts w:eastAsia="Times New Roman"/>
          <w:b/>
          <w:bCs/>
          <w:sz w:val="22"/>
          <w:szCs w:val="22"/>
        </w:rPr>
      </w:pPr>
      <w:r w:rsidRPr="43DA6B8E">
        <w:rPr>
          <w:rFonts w:eastAsia="Times New Roman"/>
          <w:b/>
          <w:bCs/>
          <w:sz w:val="22"/>
          <w:szCs w:val="22"/>
        </w:rPr>
        <w:t>Dean’s Office</w:t>
      </w:r>
    </w:p>
    <w:p w14:paraId="01BC1E53" w14:textId="448F5706" w:rsidR="00434A7F" w:rsidRDefault="00434A7F" w:rsidP="43DA6B8E">
      <w:pPr>
        <w:spacing w:line="240" w:lineRule="auto"/>
        <w:rPr>
          <w:rFonts w:eastAsia="Times New Roman"/>
          <w:b/>
          <w:bCs/>
          <w:sz w:val="22"/>
          <w:szCs w:val="22"/>
        </w:rPr>
      </w:pPr>
      <w:r w:rsidRPr="43DA6B8E">
        <w:rPr>
          <w:rFonts w:eastAsia="Times New Roman"/>
          <w:b/>
          <w:bCs/>
          <w:sz w:val="22"/>
          <w:szCs w:val="22"/>
        </w:rPr>
        <w:t>J.B. George Building</w:t>
      </w:r>
    </w:p>
    <w:p w14:paraId="590CDD03" w14:textId="24E2AFD6" w:rsidR="00434A7F" w:rsidRDefault="00434A7F" w:rsidP="43DA6B8E">
      <w:pPr>
        <w:spacing w:line="240" w:lineRule="auto"/>
        <w:rPr>
          <w:rFonts w:eastAsia="Times New Roman"/>
          <w:sz w:val="22"/>
          <w:szCs w:val="22"/>
        </w:rPr>
      </w:pPr>
      <w:r w:rsidRPr="43DA6B8E">
        <w:rPr>
          <w:rFonts w:eastAsia="Times New Roman"/>
          <w:sz w:val="22"/>
          <w:szCs w:val="22"/>
        </w:rPr>
        <w:t>P: (601) 266-4369</w:t>
      </w:r>
    </w:p>
    <w:p w14:paraId="60A386B8" w14:textId="77777777" w:rsidR="00C90BD8" w:rsidRPr="00C90BD8" w:rsidRDefault="00C90BD8" w:rsidP="43DA6B8E">
      <w:pPr>
        <w:spacing w:line="240" w:lineRule="auto"/>
        <w:rPr>
          <w:rFonts w:eastAsia="Times New Roman"/>
          <w:b/>
          <w:bCs/>
          <w:sz w:val="22"/>
          <w:szCs w:val="22"/>
        </w:rPr>
      </w:pPr>
    </w:p>
    <w:p w14:paraId="2D850971" w14:textId="238CABF6" w:rsidR="00C90BD8" w:rsidRPr="00EE490E" w:rsidRDefault="00495FD4" w:rsidP="43DA6B8E">
      <w:pPr>
        <w:spacing w:line="240" w:lineRule="auto"/>
        <w:rPr>
          <w:rFonts w:eastAsia="Times New Roman"/>
          <w:b/>
          <w:bCs/>
          <w:sz w:val="22"/>
          <w:szCs w:val="22"/>
        </w:rPr>
      </w:pPr>
      <w:r w:rsidRPr="43DA6B8E">
        <w:rPr>
          <w:rFonts w:eastAsia="Times New Roman"/>
          <w:b/>
          <w:bCs/>
          <w:sz w:val="22"/>
          <w:szCs w:val="22"/>
        </w:rPr>
        <w:t>Kathryn Anthony</w:t>
      </w:r>
      <w:r w:rsidR="00C90BD8" w:rsidRPr="43DA6B8E">
        <w:rPr>
          <w:rFonts w:eastAsia="Times New Roman"/>
          <w:b/>
          <w:bCs/>
          <w:sz w:val="22"/>
          <w:szCs w:val="22"/>
        </w:rPr>
        <w:t xml:space="preserve">, Ph.D., Dean of the Graduate School </w:t>
      </w:r>
      <w:r w:rsidR="00EE490E" w:rsidRPr="43DA6B8E">
        <w:rPr>
          <w:rFonts w:eastAsia="Times New Roman"/>
          <w:b/>
          <w:bCs/>
          <w:sz w:val="22"/>
          <w:szCs w:val="22"/>
        </w:rPr>
        <w:t>and Associate Professor</w:t>
      </w:r>
    </w:p>
    <w:p w14:paraId="63C80D5D" w14:textId="7FBED6E6" w:rsidR="00C90BD8" w:rsidRPr="00C90BD8" w:rsidRDefault="00C90BD8" w:rsidP="43DA6B8E">
      <w:pPr>
        <w:spacing w:line="240" w:lineRule="auto"/>
        <w:rPr>
          <w:rFonts w:eastAsia="Times New Roman"/>
          <w:sz w:val="22"/>
          <w:szCs w:val="22"/>
        </w:rPr>
      </w:pPr>
      <w:r w:rsidRPr="43DA6B8E">
        <w:rPr>
          <w:rFonts w:eastAsia="Times New Roman"/>
          <w:sz w:val="22"/>
          <w:szCs w:val="22"/>
        </w:rPr>
        <w:t xml:space="preserve">E: </w:t>
      </w:r>
      <w:hyperlink r:id="rId86">
        <w:r w:rsidR="00495FD4" w:rsidRPr="43DA6B8E">
          <w:rPr>
            <w:rStyle w:val="Hyperlink"/>
            <w:rFonts w:eastAsia="Times New Roman"/>
            <w:sz w:val="22"/>
            <w:szCs w:val="22"/>
          </w:rPr>
          <w:t>Kathryn.Anthony@usm.edu</w:t>
        </w:r>
      </w:hyperlink>
    </w:p>
    <w:p w14:paraId="0CB59669" w14:textId="77777777" w:rsidR="00C90BD8" w:rsidRDefault="00C90BD8" w:rsidP="43DA6B8E">
      <w:pPr>
        <w:spacing w:line="240" w:lineRule="auto"/>
        <w:rPr>
          <w:rFonts w:eastAsia="Times New Roman"/>
          <w:sz w:val="22"/>
          <w:szCs w:val="22"/>
        </w:rPr>
      </w:pPr>
      <w:r w:rsidRPr="43DA6B8E">
        <w:rPr>
          <w:rFonts w:eastAsia="Times New Roman"/>
          <w:sz w:val="22"/>
          <w:szCs w:val="22"/>
        </w:rPr>
        <w:t>P: (601) 266-4198</w:t>
      </w:r>
    </w:p>
    <w:p w14:paraId="58386C40" w14:textId="77777777" w:rsidR="00EE490E" w:rsidRDefault="00EE490E" w:rsidP="43DA6B8E">
      <w:pPr>
        <w:spacing w:line="240" w:lineRule="auto"/>
        <w:rPr>
          <w:rFonts w:eastAsia="Times New Roman"/>
          <w:sz w:val="22"/>
          <w:szCs w:val="22"/>
        </w:rPr>
      </w:pPr>
    </w:p>
    <w:p w14:paraId="16A64EA8" w14:textId="138841A0" w:rsidR="00EE490E" w:rsidRPr="00EE490E" w:rsidRDefault="00EE490E" w:rsidP="43DA6B8E">
      <w:pPr>
        <w:spacing w:line="240" w:lineRule="auto"/>
        <w:rPr>
          <w:rFonts w:eastAsia="Times New Roman"/>
          <w:b/>
          <w:bCs/>
          <w:sz w:val="22"/>
          <w:szCs w:val="22"/>
        </w:rPr>
      </w:pPr>
      <w:r w:rsidRPr="43DA6B8E">
        <w:rPr>
          <w:rFonts w:eastAsia="Times New Roman"/>
          <w:b/>
          <w:bCs/>
          <w:sz w:val="22"/>
          <w:szCs w:val="22"/>
        </w:rPr>
        <w:t>Iliyan Iliev, Ph.D., Executive Associate Dean of the Graduate School and Associate Professor</w:t>
      </w:r>
    </w:p>
    <w:p w14:paraId="0524426D" w14:textId="2EEEF5FD" w:rsidR="00EE490E" w:rsidRPr="00C90BD8" w:rsidRDefault="00EE490E" w:rsidP="43DA6B8E">
      <w:pPr>
        <w:spacing w:line="240" w:lineRule="auto"/>
        <w:rPr>
          <w:rFonts w:eastAsia="Times New Roman"/>
          <w:sz w:val="22"/>
          <w:szCs w:val="22"/>
        </w:rPr>
      </w:pPr>
      <w:r w:rsidRPr="43DA6B8E">
        <w:rPr>
          <w:rFonts w:eastAsia="Times New Roman"/>
          <w:sz w:val="22"/>
          <w:szCs w:val="22"/>
        </w:rPr>
        <w:t xml:space="preserve">E: </w:t>
      </w:r>
      <w:hyperlink r:id="rId87">
        <w:r w:rsidRPr="43DA6B8E">
          <w:rPr>
            <w:rStyle w:val="Hyperlink"/>
            <w:rFonts w:eastAsia="Times New Roman"/>
            <w:sz w:val="22"/>
            <w:szCs w:val="22"/>
          </w:rPr>
          <w:t>Iliyan.Iliev@usm.edu</w:t>
        </w:r>
      </w:hyperlink>
      <w:r w:rsidRPr="43DA6B8E">
        <w:rPr>
          <w:rFonts w:eastAsia="Times New Roman"/>
          <w:sz w:val="22"/>
          <w:szCs w:val="22"/>
        </w:rPr>
        <w:t xml:space="preserve">  </w:t>
      </w:r>
    </w:p>
    <w:p w14:paraId="5B14F656" w14:textId="4C43724C" w:rsidR="00EE490E" w:rsidRPr="00C90BD8" w:rsidRDefault="00EE490E" w:rsidP="43DA6B8E">
      <w:pPr>
        <w:spacing w:line="240" w:lineRule="auto"/>
        <w:rPr>
          <w:rFonts w:eastAsia="Times New Roman"/>
          <w:sz w:val="22"/>
          <w:szCs w:val="22"/>
        </w:rPr>
      </w:pPr>
      <w:r w:rsidRPr="43DA6B8E">
        <w:rPr>
          <w:rFonts w:eastAsia="Times New Roman"/>
          <w:sz w:val="22"/>
          <w:szCs w:val="22"/>
        </w:rPr>
        <w:t>P: (601) 266-4733</w:t>
      </w:r>
    </w:p>
    <w:p w14:paraId="2D57E3A8" w14:textId="77777777" w:rsidR="00C90BD8" w:rsidRPr="00C90BD8" w:rsidRDefault="00C90BD8" w:rsidP="43DA6B8E">
      <w:pPr>
        <w:spacing w:line="240" w:lineRule="auto"/>
        <w:rPr>
          <w:rFonts w:eastAsia="Times New Roman"/>
          <w:sz w:val="22"/>
          <w:szCs w:val="22"/>
        </w:rPr>
      </w:pPr>
    </w:p>
    <w:p w14:paraId="74587E41" w14:textId="0FA12FB2" w:rsidR="00C90BD8" w:rsidRPr="00EE490E" w:rsidRDefault="00C90BD8" w:rsidP="43DA6B8E">
      <w:pPr>
        <w:spacing w:line="240" w:lineRule="auto"/>
        <w:rPr>
          <w:rFonts w:eastAsia="Times New Roman"/>
          <w:b/>
          <w:bCs/>
          <w:sz w:val="22"/>
          <w:szCs w:val="22"/>
        </w:rPr>
      </w:pPr>
      <w:r w:rsidRPr="43DA6B8E">
        <w:rPr>
          <w:rFonts w:eastAsia="Times New Roman"/>
          <w:b/>
          <w:bCs/>
          <w:sz w:val="22"/>
          <w:szCs w:val="22"/>
        </w:rPr>
        <w:t>Tracy Barnhill, Director of Graduate School Operations</w:t>
      </w:r>
    </w:p>
    <w:p w14:paraId="01F06CBE" w14:textId="77777777" w:rsidR="00C90BD8" w:rsidRPr="00C90BD8" w:rsidRDefault="00C90BD8" w:rsidP="43DA6B8E">
      <w:pPr>
        <w:spacing w:line="240" w:lineRule="auto"/>
        <w:rPr>
          <w:rFonts w:eastAsia="Times New Roman"/>
          <w:sz w:val="22"/>
          <w:szCs w:val="22"/>
        </w:rPr>
      </w:pPr>
      <w:r w:rsidRPr="43DA6B8E">
        <w:rPr>
          <w:rFonts w:eastAsia="Times New Roman"/>
          <w:sz w:val="22"/>
          <w:szCs w:val="22"/>
        </w:rPr>
        <w:t xml:space="preserve">E: </w:t>
      </w:r>
      <w:hyperlink r:id="rId88">
        <w:r w:rsidRPr="43DA6B8E">
          <w:rPr>
            <w:rFonts w:eastAsia="Times New Roman"/>
            <w:color w:val="0563C1"/>
            <w:sz w:val="22"/>
            <w:szCs w:val="22"/>
            <w:u w:val="single"/>
          </w:rPr>
          <w:t>Tracy.Barnhill@usm.edu</w:t>
        </w:r>
      </w:hyperlink>
    </w:p>
    <w:p w14:paraId="7F886280" w14:textId="77777777" w:rsidR="00C90BD8" w:rsidRPr="00C90BD8" w:rsidRDefault="00C90BD8" w:rsidP="43DA6B8E">
      <w:pPr>
        <w:spacing w:line="240" w:lineRule="auto"/>
        <w:rPr>
          <w:rFonts w:eastAsia="Times New Roman"/>
          <w:sz w:val="22"/>
          <w:szCs w:val="22"/>
        </w:rPr>
      </w:pPr>
      <w:r w:rsidRPr="43DA6B8E">
        <w:rPr>
          <w:rFonts w:eastAsia="Times New Roman"/>
          <w:sz w:val="22"/>
          <w:szCs w:val="22"/>
        </w:rPr>
        <w:t>P: (601) 266-5908</w:t>
      </w:r>
    </w:p>
    <w:p w14:paraId="2E37D286" w14:textId="77777777" w:rsidR="00C90BD8" w:rsidRPr="00C90BD8" w:rsidRDefault="00C90BD8" w:rsidP="43DA6B8E">
      <w:pPr>
        <w:spacing w:line="240" w:lineRule="auto"/>
        <w:rPr>
          <w:rFonts w:eastAsia="Times New Roman"/>
          <w:sz w:val="22"/>
          <w:szCs w:val="22"/>
        </w:rPr>
      </w:pPr>
    </w:p>
    <w:p w14:paraId="02978E0D" w14:textId="3DA103DB" w:rsidR="00C90BD8" w:rsidRPr="00EE490E" w:rsidRDefault="00EE490E" w:rsidP="43DA6B8E">
      <w:pPr>
        <w:spacing w:line="240" w:lineRule="auto"/>
        <w:rPr>
          <w:rFonts w:eastAsia="Times New Roman"/>
          <w:b/>
          <w:bCs/>
          <w:sz w:val="22"/>
          <w:szCs w:val="22"/>
        </w:rPr>
      </w:pPr>
      <w:r w:rsidRPr="43DA6B8E">
        <w:rPr>
          <w:rFonts w:eastAsia="Times New Roman"/>
          <w:b/>
          <w:bCs/>
          <w:sz w:val="22"/>
          <w:szCs w:val="22"/>
        </w:rPr>
        <w:t>Mandy Nace</w:t>
      </w:r>
      <w:r w:rsidR="00C90BD8" w:rsidRPr="43DA6B8E">
        <w:rPr>
          <w:rFonts w:eastAsia="Times New Roman"/>
          <w:b/>
          <w:bCs/>
          <w:sz w:val="22"/>
          <w:szCs w:val="22"/>
        </w:rPr>
        <w:t>, Assistant to the Dean for Finance and Administration</w:t>
      </w:r>
    </w:p>
    <w:p w14:paraId="0B313802" w14:textId="3F97F43E" w:rsidR="00C90BD8" w:rsidRPr="00C90BD8" w:rsidRDefault="00C90BD8" w:rsidP="43DA6B8E">
      <w:pPr>
        <w:spacing w:line="240" w:lineRule="auto"/>
        <w:rPr>
          <w:rFonts w:eastAsia="Times New Roman"/>
          <w:sz w:val="22"/>
          <w:szCs w:val="22"/>
        </w:rPr>
      </w:pPr>
      <w:r w:rsidRPr="43DA6B8E">
        <w:rPr>
          <w:rFonts w:eastAsia="Times New Roman"/>
          <w:sz w:val="22"/>
          <w:szCs w:val="22"/>
        </w:rPr>
        <w:t>E:</w:t>
      </w:r>
      <w:r w:rsidR="00EE490E" w:rsidRPr="43DA6B8E">
        <w:rPr>
          <w:rFonts w:eastAsia="Times New Roman"/>
          <w:sz w:val="22"/>
          <w:szCs w:val="22"/>
        </w:rPr>
        <w:t xml:space="preserve"> </w:t>
      </w:r>
      <w:hyperlink r:id="rId89">
        <w:r w:rsidR="00EE490E" w:rsidRPr="43DA6B8E">
          <w:rPr>
            <w:rStyle w:val="Hyperlink"/>
            <w:rFonts w:eastAsia="Times New Roman"/>
            <w:sz w:val="22"/>
            <w:szCs w:val="22"/>
          </w:rPr>
          <w:t>Amanda.Tilley@usm.edu</w:t>
        </w:r>
      </w:hyperlink>
      <w:r w:rsidR="00EE490E" w:rsidRPr="43DA6B8E">
        <w:rPr>
          <w:rFonts w:eastAsia="Times New Roman"/>
          <w:sz w:val="22"/>
          <w:szCs w:val="22"/>
        </w:rPr>
        <w:t xml:space="preserve"> </w:t>
      </w:r>
      <w:r w:rsidRPr="43DA6B8E">
        <w:rPr>
          <w:rFonts w:eastAsia="Times New Roman"/>
          <w:sz w:val="22"/>
          <w:szCs w:val="22"/>
        </w:rPr>
        <w:t xml:space="preserve"> </w:t>
      </w:r>
    </w:p>
    <w:p w14:paraId="7A3E4971" w14:textId="31626696" w:rsidR="00C90BD8" w:rsidRPr="00C90BD8" w:rsidRDefault="00C90BD8" w:rsidP="43DA6B8E">
      <w:pPr>
        <w:spacing w:line="240" w:lineRule="auto"/>
        <w:rPr>
          <w:rFonts w:eastAsia="Times New Roman"/>
          <w:sz w:val="22"/>
          <w:szCs w:val="22"/>
        </w:rPr>
      </w:pPr>
      <w:r w:rsidRPr="43DA6B8E">
        <w:rPr>
          <w:rFonts w:eastAsia="Times New Roman"/>
          <w:sz w:val="22"/>
          <w:szCs w:val="22"/>
        </w:rPr>
        <w:t>P: (601) 266-</w:t>
      </w:r>
      <w:r w:rsidR="00EE490E" w:rsidRPr="43DA6B8E">
        <w:rPr>
          <w:rFonts w:eastAsia="Times New Roman"/>
          <w:sz w:val="22"/>
          <w:szCs w:val="22"/>
        </w:rPr>
        <w:t>6563</w:t>
      </w:r>
    </w:p>
    <w:p w14:paraId="42946509" w14:textId="77777777" w:rsidR="00C90BD8" w:rsidRPr="00C90BD8" w:rsidRDefault="00C90BD8" w:rsidP="43DA6B8E">
      <w:pPr>
        <w:spacing w:line="240" w:lineRule="auto"/>
        <w:rPr>
          <w:rFonts w:eastAsia="Times New Roman"/>
          <w:b/>
          <w:bCs/>
          <w:sz w:val="22"/>
          <w:szCs w:val="22"/>
        </w:rPr>
      </w:pPr>
    </w:p>
    <w:p w14:paraId="381CB7A9" w14:textId="16FE0603" w:rsidR="00C90BD8" w:rsidRPr="00EE490E" w:rsidRDefault="00C90BD8" w:rsidP="43DA6B8E">
      <w:pPr>
        <w:spacing w:line="240" w:lineRule="auto"/>
        <w:rPr>
          <w:rFonts w:eastAsia="Times New Roman"/>
          <w:b/>
          <w:bCs/>
          <w:sz w:val="22"/>
          <w:szCs w:val="22"/>
        </w:rPr>
      </w:pPr>
      <w:r w:rsidRPr="43DA6B8E">
        <w:rPr>
          <w:rFonts w:eastAsia="Times New Roman"/>
          <w:b/>
          <w:bCs/>
          <w:sz w:val="22"/>
          <w:szCs w:val="22"/>
        </w:rPr>
        <w:t>Desira Bailey, Administrative Assistant to the Dean</w:t>
      </w:r>
    </w:p>
    <w:p w14:paraId="40BE91C1" w14:textId="77777777" w:rsidR="00C90BD8" w:rsidRPr="00C90BD8" w:rsidRDefault="00C90BD8" w:rsidP="43DA6B8E">
      <w:pPr>
        <w:spacing w:line="240" w:lineRule="auto"/>
        <w:rPr>
          <w:rFonts w:eastAsia="Times New Roman"/>
          <w:color w:val="0563C1"/>
          <w:sz w:val="22"/>
          <w:szCs w:val="22"/>
          <w:u w:val="single"/>
        </w:rPr>
      </w:pPr>
      <w:r w:rsidRPr="43DA6B8E">
        <w:rPr>
          <w:rFonts w:eastAsia="Times New Roman"/>
          <w:sz w:val="22"/>
          <w:szCs w:val="22"/>
        </w:rPr>
        <w:t xml:space="preserve">E: </w:t>
      </w:r>
      <w:hyperlink r:id="rId90">
        <w:r w:rsidRPr="43DA6B8E">
          <w:rPr>
            <w:rFonts w:eastAsia="Times New Roman"/>
            <w:color w:val="0563C1"/>
            <w:sz w:val="22"/>
            <w:szCs w:val="22"/>
            <w:u w:val="single"/>
          </w:rPr>
          <w:t>Desira.L.Bailey@usm.edu</w:t>
        </w:r>
      </w:hyperlink>
    </w:p>
    <w:p w14:paraId="69EA7E44" w14:textId="77777777" w:rsidR="00C90BD8" w:rsidRPr="00C90BD8" w:rsidRDefault="00C90BD8" w:rsidP="43DA6B8E">
      <w:pPr>
        <w:spacing w:line="240" w:lineRule="auto"/>
        <w:rPr>
          <w:rFonts w:eastAsia="Times New Roman"/>
          <w:sz w:val="22"/>
          <w:szCs w:val="22"/>
        </w:rPr>
      </w:pPr>
      <w:r w:rsidRPr="43DA6B8E">
        <w:rPr>
          <w:rFonts w:eastAsia="Times New Roman"/>
          <w:sz w:val="22"/>
          <w:szCs w:val="22"/>
        </w:rPr>
        <w:t>P: (601) 266-4262</w:t>
      </w:r>
    </w:p>
    <w:p w14:paraId="63FAD8C8" w14:textId="77777777" w:rsidR="00C90BD8" w:rsidRPr="00C90BD8" w:rsidRDefault="00C90BD8" w:rsidP="43DA6B8E">
      <w:pPr>
        <w:spacing w:line="240" w:lineRule="auto"/>
        <w:rPr>
          <w:rFonts w:eastAsia="Times New Roman"/>
          <w:b/>
          <w:bCs/>
          <w:sz w:val="22"/>
          <w:szCs w:val="22"/>
        </w:rPr>
      </w:pPr>
    </w:p>
    <w:p w14:paraId="295B67F2" w14:textId="5F297255" w:rsidR="00C90BD8" w:rsidRPr="00C90BD8" w:rsidRDefault="00C90BD8" w:rsidP="43DA6B8E">
      <w:pPr>
        <w:spacing w:line="240" w:lineRule="auto"/>
        <w:rPr>
          <w:rFonts w:eastAsia="Times New Roman"/>
          <w:b/>
          <w:bCs/>
          <w:sz w:val="22"/>
          <w:szCs w:val="22"/>
        </w:rPr>
      </w:pPr>
      <w:r w:rsidRPr="43DA6B8E">
        <w:rPr>
          <w:rFonts w:eastAsia="Times New Roman"/>
          <w:b/>
          <w:bCs/>
          <w:sz w:val="22"/>
          <w:szCs w:val="22"/>
        </w:rPr>
        <w:t xml:space="preserve">Graduate Admissions </w:t>
      </w:r>
      <w:r w:rsidR="00F65193" w:rsidRPr="43DA6B8E">
        <w:rPr>
          <w:rFonts w:eastAsia="Times New Roman"/>
          <w:b/>
          <w:bCs/>
          <w:sz w:val="22"/>
          <w:szCs w:val="22"/>
        </w:rPr>
        <w:t>and Prospect/Applicant Communications</w:t>
      </w:r>
    </w:p>
    <w:p w14:paraId="32AF68FC" w14:textId="77777777" w:rsidR="00C90BD8" w:rsidRPr="00C90BD8" w:rsidRDefault="00C90BD8" w:rsidP="43DA6B8E">
      <w:pPr>
        <w:spacing w:line="240" w:lineRule="auto"/>
        <w:rPr>
          <w:rFonts w:eastAsia="Times New Roman"/>
          <w:b/>
          <w:bCs/>
          <w:sz w:val="22"/>
          <w:szCs w:val="22"/>
        </w:rPr>
      </w:pPr>
    </w:p>
    <w:p w14:paraId="61FD07C4" w14:textId="3EF44846" w:rsidR="00C90BD8" w:rsidRPr="004228B0" w:rsidRDefault="004228B0" w:rsidP="43DA6B8E">
      <w:pPr>
        <w:spacing w:line="240" w:lineRule="auto"/>
        <w:rPr>
          <w:rFonts w:eastAsia="Times New Roman"/>
          <w:b/>
          <w:bCs/>
          <w:sz w:val="22"/>
          <w:szCs w:val="22"/>
        </w:rPr>
      </w:pPr>
      <w:r w:rsidRPr="43DA6B8E">
        <w:rPr>
          <w:rFonts w:eastAsia="Times New Roman"/>
          <w:b/>
          <w:bCs/>
          <w:sz w:val="22"/>
          <w:szCs w:val="22"/>
        </w:rPr>
        <w:t>Brittney Hawkins</w:t>
      </w:r>
      <w:r w:rsidR="00C90BD8" w:rsidRPr="43DA6B8E">
        <w:rPr>
          <w:rFonts w:eastAsia="Times New Roman"/>
          <w:b/>
          <w:bCs/>
          <w:sz w:val="22"/>
          <w:szCs w:val="22"/>
        </w:rPr>
        <w:t xml:space="preserve">, </w:t>
      </w:r>
      <w:r w:rsidR="00A342B4" w:rsidRPr="43DA6B8E">
        <w:rPr>
          <w:rFonts w:eastAsia="Times New Roman"/>
          <w:b/>
          <w:bCs/>
          <w:sz w:val="22"/>
          <w:szCs w:val="22"/>
        </w:rPr>
        <w:t xml:space="preserve">Graduate School </w:t>
      </w:r>
      <w:r w:rsidRPr="43DA6B8E">
        <w:rPr>
          <w:rFonts w:eastAsia="Times New Roman"/>
          <w:b/>
          <w:bCs/>
          <w:sz w:val="22"/>
          <w:szCs w:val="22"/>
        </w:rPr>
        <w:t xml:space="preserve">Data Management Coordinator </w:t>
      </w:r>
    </w:p>
    <w:p w14:paraId="431FD966" w14:textId="30C07B3E" w:rsidR="00C90BD8" w:rsidRPr="00C90BD8" w:rsidRDefault="00C90BD8" w:rsidP="43DA6B8E">
      <w:pPr>
        <w:spacing w:line="240" w:lineRule="auto"/>
        <w:rPr>
          <w:rFonts w:eastAsia="Times New Roman"/>
          <w:sz w:val="22"/>
          <w:szCs w:val="22"/>
        </w:rPr>
      </w:pPr>
      <w:r w:rsidRPr="43DA6B8E">
        <w:rPr>
          <w:rFonts w:eastAsia="Times New Roman"/>
          <w:sz w:val="22"/>
          <w:szCs w:val="22"/>
        </w:rPr>
        <w:t>E:</w:t>
      </w:r>
      <w:r w:rsidR="004228B0" w:rsidRPr="43DA6B8E">
        <w:rPr>
          <w:rFonts w:eastAsia="Times New Roman"/>
          <w:sz w:val="22"/>
          <w:szCs w:val="22"/>
        </w:rPr>
        <w:t xml:space="preserve"> </w:t>
      </w:r>
      <w:hyperlink r:id="rId91">
        <w:r w:rsidR="004228B0" w:rsidRPr="43DA6B8E">
          <w:rPr>
            <w:rStyle w:val="Hyperlink"/>
            <w:rFonts w:eastAsia="Times New Roman"/>
            <w:sz w:val="22"/>
            <w:szCs w:val="22"/>
          </w:rPr>
          <w:t>Brittney.M.Hawkins@usm.edu</w:t>
        </w:r>
      </w:hyperlink>
      <w:r w:rsidR="004228B0" w:rsidRPr="43DA6B8E">
        <w:rPr>
          <w:rFonts w:eastAsia="Times New Roman"/>
          <w:sz w:val="22"/>
          <w:szCs w:val="22"/>
        </w:rPr>
        <w:t xml:space="preserve"> </w:t>
      </w:r>
      <w:r w:rsidRPr="43DA6B8E">
        <w:rPr>
          <w:rFonts w:eastAsia="Times New Roman"/>
          <w:sz w:val="22"/>
          <w:szCs w:val="22"/>
        </w:rPr>
        <w:t xml:space="preserve"> </w:t>
      </w:r>
    </w:p>
    <w:p w14:paraId="37E3E6D0" w14:textId="09D9D6C0" w:rsidR="00C90BD8" w:rsidRPr="00C90BD8" w:rsidRDefault="00495FD4" w:rsidP="43DA6B8E">
      <w:pPr>
        <w:spacing w:line="240" w:lineRule="auto"/>
        <w:rPr>
          <w:rFonts w:eastAsia="Times New Roman"/>
          <w:sz w:val="22"/>
          <w:szCs w:val="22"/>
        </w:rPr>
      </w:pPr>
      <w:r w:rsidRPr="43DA6B8E">
        <w:rPr>
          <w:rFonts w:eastAsia="Times New Roman"/>
          <w:sz w:val="22"/>
          <w:szCs w:val="22"/>
        </w:rPr>
        <w:t>P: (601) 266-51</w:t>
      </w:r>
      <w:r w:rsidR="00EE490E" w:rsidRPr="43DA6B8E">
        <w:rPr>
          <w:rFonts w:eastAsia="Times New Roman"/>
          <w:sz w:val="22"/>
          <w:szCs w:val="22"/>
        </w:rPr>
        <w:t>84</w:t>
      </w:r>
    </w:p>
    <w:p w14:paraId="3D1A7B5A" w14:textId="77777777" w:rsidR="00C90BD8" w:rsidRPr="00C90BD8" w:rsidRDefault="00C90BD8" w:rsidP="43DA6B8E">
      <w:pPr>
        <w:spacing w:line="240" w:lineRule="auto"/>
        <w:rPr>
          <w:rFonts w:eastAsia="Times New Roman"/>
          <w:sz w:val="22"/>
          <w:szCs w:val="22"/>
        </w:rPr>
      </w:pPr>
    </w:p>
    <w:p w14:paraId="25138CD8" w14:textId="3FF4B3D6" w:rsidR="00C90BD8" w:rsidRPr="004228B0" w:rsidRDefault="004228B0" w:rsidP="43DA6B8E">
      <w:pPr>
        <w:spacing w:line="240" w:lineRule="auto"/>
        <w:rPr>
          <w:rFonts w:eastAsia="Times New Roman"/>
          <w:b/>
          <w:bCs/>
          <w:sz w:val="22"/>
          <w:szCs w:val="22"/>
        </w:rPr>
      </w:pPr>
      <w:r w:rsidRPr="43DA6B8E">
        <w:rPr>
          <w:rFonts w:eastAsia="Times New Roman"/>
          <w:b/>
          <w:bCs/>
          <w:sz w:val="22"/>
          <w:szCs w:val="22"/>
        </w:rPr>
        <w:t>Kacey Cole</w:t>
      </w:r>
      <w:r w:rsidR="00C90BD8" w:rsidRPr="43DA6B8E">
        <w:rPr>
          <w:rFonts w:eastAsia="Times New Roman"/>
          <w:b/>
          <w:bCs/>
          <w:sz w:val="22"/>
          <w:szCs w:val="22"/>
        </w:rPr>
        <w:t xml:space="preserve">, Associate Director for International Admissions </w:t>
      </w:r>
    </w:p>
    <w:p w14:paraId="7A0F0385" w14:textId="0B9C8DBA" w:rsidR="00C90BD8" w:rsidRPr="00C90BD8" w:rsidRDefault="00C90BD8" w:rsidP="43DA6B8E">
      <w:pPr>
        <w:spacing w:line="240" w:lineRule="auto"/>
        <w:rPr>
          <w:rFonts w:eastAsia="Times New Roman"/>
          <w:sz w:val="22"/>
          <w:szCs w:val="22"/>
        </w:rPr>
      </w:pPr>
      <w:r w:rsidRPr="43DA6B8E">
        <w:rPr>
          <w:rFonts w:eastAsia="Times New Roman"/>
          <w:sz w:val="22"/>
          <w:szCs w:val="22"/>
        </w:rPr>
        <w:t>E:</w:t>
      </w:r>
      <w:r w:rsidR="004228B0" w:rsidRPr="43DA6B8E">
        <w:rPr>
          <w:rFonts w:eastAsia="Times New Roman"/>
          <w:sz w:val="22"/>
          <w:szCs w:val="22"/>
        </w:rPr>
        <w:t xml:space="preserve"> </w:t>
      </w:r>
      <w:hyperlink r:id="rId92">
        <w:r w:rsidR="004228B0" w:rsidRPr="43DA6B8E">
          <w:rPr>
            <w:rStyle w:val="Hyperlink"/>
            <w:rFonts w:eastAsia="Times New Roman"/>
            <w:sz w:val="22"/>
            <w:szCs w:val="22"/>
          </w:rPr>
          <w:t>Kacey.Cole@usm.edu</w:t>
        </w:r>
      </w:hyperlink>
      <w:r w:rsidR="004228B0" w:rsidRPr="43DA6B8E">
        <w:rPr>
          <w:rFonts w:eastAsia="Times New Roman"/>
          <w:sz w:val="22"/>
          <w:szCs w:val="22"/>
        </w:rPr>
        <w:t xml:space="preserve"> </w:t>
      </w:r>
      <w:r w:rsidRPr="43DA6B8E">
        <w:rPr>
          <w:rFonts w:eastAsia="Times New Roman"/>
          <w:sz w:val="22"/>
          <w:szCs w:val="22"/>
        </w:rPr>
        <w:t xml:space="preserve"> </w:t>
      </w:r>
    </w:p>
    <w:p w14:paraId="2D070957" w14:textId="77777777" w:rsidR="00C90BD8" w:rsidRPr="00C90BD8" w:rsidRDefault="00C90BD8" w:rsidP="43DA6B8E">
      <w:pPr>
        <w:spacing w:line="240" w:lineRule="auto"/>
        <w:rPr>
          <w:rFonts w:eastAsia="Times New Roman"/>
          <w:sz w:val="22"/>
          <w:szCs w:val="22"/>
        </w:rPr>
      </w:pPr>
      <w:r w:rsidRPr="43DA6B8E">
        <w:rPr>
          <w:rFonts w:eastAsia="Times New Roman"/>
          <w:sz w:val="22"/>
          <w:szCs w:val="22"/>
        </w:rPr>
        <w:t xml:space="preserve">P: (601) 266-5645 </w:t>
      </w:r>
    </w:p>
    <w:p w14:paraId="01FE2A8C" w14:textId="77777777" w:rsidR="00C90BD8" w:rsidRPr="00C90BD8" w:rsidRDefault="00C90BD8" w:rsidP="43DA6B8E">
      <w:pPr>
        <w:spacing w:line="240" w:lineRule="auto"/>
        <w:rPr>
          <w:rFonts w:eastAsia="Times New Roman"/>
          <w:b/>
          <w:bCs/>
          <w:sz w:val="22"/>
          <w:szCs w:val="22"/>
        </w:rPr>
      </w:pPr>
    </w:p>
    <w:p w14:paraId="01000D54" w14:textId="132DE02D" w:rsidR="00C90BD8" w:rsidRPr="004228B0" w:rsidRDefault="00495FD4" w:rsidP="43DA6B8E">
      <w:pPr>
        <w:spacing w:line="240" w:lineRule="auto"/>
        <w:rPr>
          <w:rFonts w:eastAsia="Times New Roman"/>
          <w:b/>
          <w:bCs/>
          <w:sz w:val="22"/>
          <w:szCs w:val="22"/>
        </w:rPr>
      </w:pPr>
      <w:r w:rsidRPr="43DA6B8E">
        <w:rPr>
          <w:rFonts w:eastAsia="Times New Roman"/>
          <w:b/>
          <w:bCs/>
          <w:sz w:val="22"/>
          <w:szCs w:val="22"/>
        </w:rPr>
        <w:t>Kentrice Easley,</w:t>
      </w:r>
      <w:r w:rsidR="00C90BD8" w:rsidRPr="43DA6B8E">
        <w:rPr>
          <w:rFonts w:eastAsia="Times New Roman"/>
          <w:b/>
          <w:bCs/>
          <w:sz w:val="22"/>
          <w:szCs w:val="22"/>
        </w:rPr>
        <w:t xml:space="preserve"> </w:t>
      </w:r>
      <w:r w:rsidR="00EE490E" w:rsidRPr="43DA6B8E">
        <w:rPr>
          <w:rFonts w:eastAsia="Times New Roman"/>
          <w:b/>
          <w:bCs/>
          <w:sz w:val="22"/>
          <w:szCs w:val="22"/>
        </w:rPr>
        <w:t xml:space="preserve">Graduate </w:t>
      </w:r>
      <w:r w:rsidR="00C90BD8" w:rsidRPr="43DA6B8E">
        <w:rPr>
          <w:rFonts w:eastAsia="Times New Roman"/>
          <w:b/>
          <w:bCs/>
          <w:sz w:val="22"/>
          <w:szCs w:val="22"/>
        </w:rPr>
        <w:t>Admissions Evaluator</w:t>
      </w:r>
    </w:p>
    <w:p w14:paraId="7A0BF281" w14:textId="25368EF0" w:rsidR="00C90BD8" w:rsidRPr="00C90BD8" w:rsidRDefault="00C90BD8" w:rsidP="43DA6B8E">
      <w:pPr>
        <w:spacing w:line="240" w:lineRule="auto"/>
        <w:rPr>
          <w:rFonts w:eastAsia="Times New Roman"/>
          <w:sz w:val="22"/>
          <w:szCs w:val="22"/>
        </w:rPr>
      </w:pPr>
      <w:r w:rsidRPr="43DA6B8E">
        <w:rPr>
          <w:rFonts w:eastAsia="Times New Roman"/>
          <w:sz w:val="22"/>
          <w:szCs w:val="22"/>
        </w:rPr>
        <w:t xml:space="preserve">E: </w:t>
      </w:r>
      <w:hyperlink r:id="rId93">
        <w:r w:rsidR="00890152" w:rsidRPr="43DA6B8E">
          <w:rPr>
            <w:rFonts w:eastAsia="Times New Roman"/>
            <w:color w:val="0563C1"/>
            <w:sz w:val="22"/>
            <w:szCs w:val="22"/>
            <w:u w:val="single"/>
          </w:rPr>
          <w:t>Kentrice.Easley</w:t>
        </w:r>
        <w:r w:rsidRPr="43DA6B8E">
          <w:rPr>
            <w:rFonts w:eastAsia="Times New Roman"/>
            <w:color w:val="0563C1"/>
            <w:sz w:val="22"/>
            <w:szCs w:val="22"/>
            <w:u w:val="single"/>
          </w:rPr>
          <w:t>@usm.edu</w:t>
        </w:r>
      </w:hyperlink>
    </w:p>
    <w:p w14:paraId="37633866" w14:textId="32723B4C" w:rsidR="00C90BD8" w:rsidRDefault="00495FD4" w:rsidP="43DA6B8E">
      <w:pPr>
        <w:spacing w:line="240" w:lineRule="auto"/>
        <w:rPr>
          <w:rFonts w:eastAsia="Times New Roman"/>
          <w:sz w:val="22"/>
          <w:szCs w:val="22"/>
        </w:rPr>
      </w:pPr>
      <w:r w:rsidRPr="43DA6B8E">
        <w:rPr>
          <w:rFonts w:eastAsia="Times New Roman"/>
          <w:sz w:val="22"/>
          <w:szCs w:val="22"/>
        </w:rPr>
        <w:t>P: (601) 266-</w:t>
      </w:r>
      <w:r w:rsidR="0C8AC5EC" w:rsidRPr="43DA6B8E">
        <w:rPr>
          <w:rFonts w:eastAsia="Times New Roman"/>
          <w:sz w:val="22"/>
          <w:szCs w:val="22"/>
        </w:rPr>
        <w:t>6567</w:t>
      </w:r>
    </w:p>
    <w:p w14:paraId="15091AAA" w14:textId="77777777" w:rsidR="004228B0" w:rsidRPr="00C90BD8" w:rsidRDefault="004228B0" w:rsidP="43DA6B8E">
      <w:pPr>
        <w:spacing w:line="240" w:lineRule="auto"/>
        <w:rPr>
          <w:rFonts w:eastAsia="Times New Roman"/>
          <w:sz w:val="22"/>
          <w:szCs w:val="22"/>
        </w:rPr>
      </w:pPr>
    </w:p>
    <w:p w14:paraId="263F7A0A" w14:textId="42B05E20" w:rsidR="00C90BD8" w:rsidRPr="00434A7F" w:rsidRDefault="006075AF" w:rsidP="43DA6B8E">
      <w:pPr>
        <w:spacing w:line="240" w:lineRule="auto"/>
        <w:rPr>
          <w:rFonts w:eastAsia="Times New Roman"/>
          <w:b/>
          <w:bCs/>
          <w:sz w:val="22"/>
          <w:szCs w:val="22"/>
        </w:rPr>
      </w:pPr>
      <w:r w:rsidRPr="43DA6B8E">
        <w:rPr>
          <w:rFonts w:eastAsia="Times New Roman"/>
          <w:b/>
          <w:bCs/>
          <w:sz w:val="22"/>
          <w:szCs w:val="22"/>
        </w:rPr>
        <w:t xml:space="preserve"> </w:t>
      </w:r>
      <w:r w:rsidR="4A52E6DD" w:rsidRPr="43DA6B8E">
        <w:rPr>
          <w:rFonts w:eastAsia="Times New Roman"/>
          <w:b/>
          <w:bCs/>
          <w:sz w:val="22"/>
          <w:szCs w:val="22"/>
        </w:rPr>
        <w:t>Addison Smith</w:t>
      </w:r>
      <w:r w:rsidR="004228B0" w:rsidRPr="43DA6B8E">
        <w:rPr>
          <w:rFonts w:eastAsia="Times New Roman"/>
          <w:b/>
          <w:bCs/>
          <w:sz w:val="22"/>
          <w:szCs w:val="22"/>
        </w:rPr>
        <w:t xml:space="preserve">, </w:t>
      </w:r>
      <w:r w:rsidR="00EE490E" w:rsidRPr="43DA6B8E">
        <w:rPr>
          <w:rFonts w:eastAsia="Times New Roman"/>
          <w:b/>
          <w:bCs/>
          <w:sz w:val="22"/>
          <w:szCs w:val="22"/>
        </w:rPr>
        <w:t xml:space="preserve">Graduate </w:t>
      </w:r>
      <w:r w:rsidR="00C90BD8" w:rsidRPr="43DA6B8E">
        <w:rPr>
          <w:rFonts w:eastAsia="Times New Roman"/>
          <w:b/>
          <w:bCs/>
          <w:sz w:val="22"/>
          <w:szCs w:val="22"/>
        </w:rPr>
        <w:t>Admissions Evaluator</w:t>
      </w:r>
    </w:p>
    <w:p w14:paraId="775DC1B3" w14:textId="57533FEC" w:rsidR="00C90BD8" w:rsidRPr="00434A7F" w:rsidRDefault="00C90BD8" w:rsidP="43DA6B8E">
      <w:pPr>
        <w:spacing w:line="240" w:lineRule="auto"/>
        <w:rPr>
          <w:rFonts w:eastAsia="Times New Roman"/>
          <w:sz w:val="22"/>
          <w:szCs w:val="22"/>
        </w:rPr>
      </w:pPr>
      <w:r w:rsidRPr="43DA6B8E">
        <w:rPr>
          <w:rFonts w:eastAsia="Times New Roman"/>
          <w:sz w:val="22"/>
          <w:szCs w:val="22"/>
        </w:rPr>
        <w:t xml:space="preserve">E: </w:t>
      </w:r>
      <w:hyperlink r:id="rId94">
        <w:r w:rsidR="401739BB" w:rsidRPr="43DA6B8E">
          <w:rPr>
            <w:rStyle w:val="Hyperlink"/>
            <w:rFonts w:eastAsia="Times New Roman"/>
            <w:sz w:val="22"/>
            <w:szCs w:val="22"/>
          </w:rPr>
          <w:t>g.a.smith@usm.edu</w:t>
        </w:r>
      </w:hyperlink>
      <w:r w:rsidR="401739BB" w:rsidRPr="43DA6B8E">
        <w:rPr>
          <w:rFonts w:eastAsia="Times New Roman"/>
          <w:sz w:val="22"/>
          <w:szCs w:val="22"/>
        </w:rPr>
        <w:t xml:space="preserve"> </w:t>
      </w:r>
    </w:p>
    <w:p w14:paraId="62DCF3D3" w14:textId="1AC789B6" w:rsidR="00C90BD8" w:rsidRDefault="00495FD4" w:rsidP="43DA6B8E">
      <w:pPr>
        <w:spacing w:line="240" w:lineRule="auto"/>
        <w:rPr>
          <w:rFonts w:eastAsia="Times New Roman"/>
          <w:sz w:val="22"/>
          <w:szCs w:val="22"/>
        </w:rPr>
      </w:pPr>
      <w:r w:rsidRPr="43DA6B8E">
        <w:rPr>
          <w:rFonts w:eastAsia="Times New Roman"/>
          <w:sz w:val="22"/>
          <w:szCs w:val="22"/>
        </w:rPr>
        <w:t>P: (601) 266-</w:t>
      </w:r>
      <w:r w:rsidR="5D6C3260" w:rsidRPr="43DA6B8E">
        <w:rPr>
          <w:rFonts w:eastAsia="Times New Roman"/>
          <w:sz w:val="22"/>
          <w:szCs w:val="22"/>
        </w:rPr>
        <w:t>6847</w:t>
      </w:r>
    </w:p>
    <w:p w14:paraId="1DDC83B5" w14:textId="784536DA" w:rsidR="00F65193" w:rsidRDefault="00F65193" w:rsidP="43DA6B8E">
      <w:pPr>
        <w:spacing w:line="240" w:lineRule="auto"/>
        <w:rPr>
          <w:rFonts w:eastAsia="Times New Roman"/>
        </w:rPr>
      </w:pPr>
    </w:p>
    <w:p w14:paraId="127311F6" w14:textId="77777777" w:rsidR="00A342B4" w:rsidRDefault="00A342B4" w:rsidP="43DA6B8E">
      <w:pPr>
        <w:spacing w:line="240" w:lineRule="auto"/>
        <w:rPr>
          <w:rFonts w:eastAsia="Times New Roman"/>
          <w:sz w:val="22"/>
          <w:szCs w:val="22"/>
        </w:rPr>
      </w:pPr>
    </w:p>
    <w:p w14:paraId="5182D2F9" w14:textId="77777777" w:rsidR="00C90BD8" w:rsidRPr="00C90BD8" w:rsidRDefault="00C90BD8" w:rsidP="43DA6B8E">
      <w:pPr>
        <w:spacing w:line="240" w:lineRule="auto"/>
        <w:rPr>
          <w:rFonts w:eastAsia="Times New Roman"/>
          <w:sz w:val="22"/>
          <w:szCs w:val="22"/>
        </w:rPr>
      </w:pPr>
    </w:p>
    <w:p w14:paraId="431EE351" w14:textId="77777777" w:rsidR="008332DD" w:rsidRDefault="008332DD" w:rsidP="43DA6B8E">
      <w:pPr>
        <w:spacing w:line="240" w:lineRule="auto"/>
        <w:rPr>
          <w:rFonts w:eastAsia="Times New Roman"/>
          <w:b/>
          <w:bCs/>
          <w:sz w:val="22"/>
          <w:szCs w:val="22"/>
        </w:rPr>
      </w:pPr>
    </w:p>
    <w:p w14:paraId="05A487FD" w14:textId="77777777" w:rsidR="008332DD" w:rsidRDefault="008332DD" w:rsidP="43DA6B8E">
      <w:pPr>
        <w:spacing w:line="240" w:lineRule="auto"/>
        <w:rPr>
          <w:rFonts w:eastAsia="Times New Roman"/>
          <w:b/>
          <w:bCs/>
          <w:sz w:val="22"/>
          <w:szCs w:val="22"/>
        </w:rPr>
      </w:pPr>
    </w:p>
    <w:p w14:paraId="22E474D3" w14:textId="13036E20" w:rsidR="00C90BD8" w:rsidRPr="00C90BD8" w:rsidRDefault="00C90BD8" w:rsidP="43DA6B8E">
      <w:pPr>
        <w:spacing w:line="240" w:lineRule="auto"/>
        <w:rPr>
          <w:rFonts w:eastAsia="Times New Roman"/>
          <w:sz w:val="22"/>
          <w:szCs w:val="22"/>
        </w:rPr>
      </w:pPr>
      <w:r w:rsidRPr="43DA6B8E">
        <w:rPr>
          <w:rFonts w:eastAsia="Times New Roman"/>
          <w:b/>
          <w:bCs/>
          <w:sz w:val="22"/>
          <w:szCs w:val="22"/>
        </w:rPr>
        <w:lastRenderedPageBreak/>
        <w:t>Degree Audits and Completion</w:t>
      </w:r>
    </w:p>
    <w:p w14:paraId="31627861" w14:textId="77777777" w:rsidR="00C90BD8" w:rsidRPr="00C90BD8" w:rsidRDefault="00C90BD8" w:rsidP="43DA6B8E">
      <w:pPr>
        <w:spacing w:line="240" w:lineRule="auto"/>
        <w:rPr>
          <w:rFonts w:eastAsia="Times New Roman"/>
          <w:b/>
          <w:bCs/>
          <w:sz w:val="22"/>
          <w:szCs w:val="22"/>
        </w:rPr>
      </w:pPr>
    </w:p>
    <w:p w14:paraId="17B7F449" w14:textId="4077AF61" w:rsidR="00C90BD8" w:rsidRPr="00C90BD8" w:rsidRDefault="004228B0" w:rsidP="43DA6B8E">
      <w:pPr>
        <w:spacing w:line="240" w:lineRule="auto"/>
        <w:rPr>
          <w:rFonts w:eastAsia="Times New Roman"/>
          <w:b/>
          <w:bCs/>
          <w:sz w:val="22"/>
          <w:szCs w:val="22"/>
        </w:rPr>
      </w:pPr>
      <w:r w:rsidRPr="43DA6B8E">
        <w:rPr>
          <w:rFonts w:eastAsia="Times New Roman"/>
          <w:b/>
          <w:bCs/>
          <w:sz w:val="22"/>
          <w:szCs w:val="22"/>
        </w:rPr>
        <w:t>Erica Brock</w:t>
      </w:r>
      <w:r w:rsidR="006075AF" w:rsidRPr="43DA6B8E">
        <w:rPr>
          <w:rFonts w:eastAsia="Times New Roman"/>
          <w:b/>
          <w:bCs/>
          <w:sz w:val="22"/>
          <w:szCs w:val="22"/>
        </w:rPr>
        <w:t xml:space="preserve">, </w:t>
      </w:r>
      <w:r w:rsidR="00D14503" w:rsidRPr="43DA6B8E">
        <w:rPr>
          <w:rFonts w:eastAsia="Times New Roman"/>
          <w:b/>
          <w:bCs/>
          <w:sz w:val="22"/>
          <w:szCs w:val="22"/>
        </w:rPr>
        <w:t xml:space="preserve">Assistant Director for Graduate Program Management </w:t>
      </w:r>
    </w:p>
    <w:p w14:paraId="34D95E96" w14:textId="77777777" w:rsidR="004228B0" w:rsidRPr="00C90BD8" w:rsidRDefault="004228B0" w:rsidP="43DA6B8E">
      <w:pPr>
        <w:spacing w:line="240" w:lineRule="auto"/>
        <w:rPr>
          <w:rFonts w:eastAsia="Times New Roman"/>
          <w:sz w:val="22"/>
          <w:szCs w:val="22"/>
        </w:rPr>
      </w:pPr>
      <w:r w:rsidRPr="43DA6B8E">
        <w:rPr>
          <w:rFonts w:eastAsia="Times New Roman"/>
          <w:sz w:val="22"/>
          <w:szCs w:val="22"/>
        </w:rPr>
        <w:t xml:space="preserve">E: </w:t>
      </w:r>
      <w:hyperlink r:id="rId95">
        <w:r w:rsidRPr="43DA6B8E">
          <w:rPr>
            <w:rStyle w:val="Hyperlink"/>
            <w:rFonts w:eastAsia="Times New Roman"/>
            <w:sz w:val="22"/>
            <w:szCs w:val="22"/>
          </w:rPr>
          <w:t>Erica.Brock@usm.edu</w:t>
        </w:r>
      </w:hyperlink>
    </w:p>
    <w:p w14:paraId="120E752A" w14:textId="77777777" w:rsidR="004228B0" w:rsidRPr="00C90BD8" w:rsidRDefault="004228B0" w:rsidP="43DA6B8E">
      <w:pPr>
        <w:spacing w:line="240" w:lineRule="auto"/>
        <w:rPr>
          <w:rFonts w:eastAsia="Times New Roman"/>
          <w:sz w:val="22"/>
          <w:szCs w:val="22"/>
        </w:rPr>
      </w:pPr>
      <w:r w:rsidRPr="43DA6B8E">
        <w:rPr>
          <w:rFonts w:eastAsia="Times New Roman"/>
          <w:sz w:val="22"/>
          <w:szCs w:val="22"/>
        </w:rPr>
        <w:t>P: (601) 266-5136</w:t>
      </w:r>
    </w:p>
    <w:p w14:paraId="4202D8E5" w14:textId="07EBB1D9" w:rsidR="001167B1" w:rsidRDefault="001167B1" w:rsidP="43DA6B8E">
      <w:pPr>
        <w:spacing w:line="240" w:lineRule="auto"/>
        <w:rPr>
          <w:rFonts w:eastAsia="Times New Roman"/>
          <w:sz w:val="22"/>
          <w:szCs w:val="22"/>
        </w:rPr>
      </w:pPr>
    </w:p>
    <w:p w14:paraId="3ED71FC0" w14:textId="274AEF59" w:rsidR="001167B1" w:rsidRPr="00C90BD8" w:rsidRDefault="004228B0" w:rsidP="43DA6B8E">
      <w:pPr>
        <w:spacing w:line="240" w:lineRule="auto"/>
        <w:rPr>
          <w:rFonts w:eastAsia="Times New Roman"/>
          <w:b/>
          <w:bCs/>
          <w:sz w:val="22"/>
          <w:szCs w:val="22"/>
        </w:rPr>
      </w:pPr>
      <w:r w:rsidRPr="43DA6B8E">
        <w:rPr>
          <w:rFonts w:eastAsia="Times New Roman"/>
          <w:b/>
          <w:bCs/>
          <w:sz w:val="22"/>
          <w:szCs w:val="22"/>
        </w:rPr>
        <w:t>Michelle Templeton</w:t>
      </w:r>
      <w:r w:rsidR="006075AF" w:rsidRPr="43DA6B8E">
        <w:rPr>
          <w:rFonts w:eastAsia="Times New Roman"/>
          <w:b/>
          <w:bCs/>
          <w:sz w:val="22"/>
          <w:szCs w:val="22"/>
        </w:rPr>
        <w:t>,</w:t>
      </w:r>
      <w:r w:rsidR="00495FD4" w:rsidRPr="43DA6B8E">
        <w:rPr>
          <w:rFonts w:eastAsia="Times New Roman"/>
          <w:b/>
          <w:bCs/>
          <w:sz w:val="22"/>
          <w:szCs w:val="22"/>
        </w:rPr>
        <w:t xml:space="preserve"> </w:t>
      </w:r>
      <w:r w:rsidRPr="43DA6B8E">
        <w:rPr>
          <w:rFonts w:eastAsia="Times New Roman"/>
          <w:b/>
          <w:bCs/>
          <w:sz w:val="22"/>
          <w:szCs w:val="22"/>
        </w:rPr>
        <w:t xml:space="preserve">Graduate </w:t>
      </w:r>
      <w:r w:rsidR="001167B1" w:rsidRPr="43DA6B8E">
        <w:rPr>
          <w:rFonts w:eastAsia="Times New Roman"/>
          <w:b/>
          <w:bCs/>
          <w:sz w:val="22"/>
          <w:szCs w:val="22"/>
        </w:rPr>
        <w:t>Degree Auditor</w:t>
      </w:r>
    </w:p>
    <w:p w14:paraId="710E07DE" w14:textId="08C20C8B" w:rsidR="001167B1" w:rsidRPr="00C90BD8" w:rsidRDefault="001167B1" w:rsidP="43DA6B8E">
      <w:pPr>
        <w:spacing w:line="240" w:lineRule="auto"/>
        <w:rPr>
          <w:rFonts w:eastAsia="Times New Roman"/>
          <w:sz w:val="22"/>
          <w:szCs w:val="22"/>
        </w:rPr>
      </w:pPr>
      <w:r w:rsidRPr="43DA6B8E">
        <w:rPr>
          <w:rFonts w:eastAsia="Times New Roman"/>
          <w:sz w:val="22"/>
          <w:szCs w:val="22"/>
        </w:rPr>
        <w:t>E:</w:t>
      </w:r>
      <w:r w:rsidR="004228B0" w:rsidRPr="43DA6B8E">
        <w:rPr>
          <w:rFonts w:eastAsia="Times New Roman"/>
          <w:sz w:val="22"/>
          <w:szCs w:val="22"/>
        </w:rPr>
        <w:t xml:space="preserve"> </w:t>
      </w:r>
      <w:hyperlink r:id="rId96">
        <w:r w:rsidR="004228B0" w:rsidRPr="43DA6B8E">
          <w:rPr>
            <w:rStyle w:val="Hyperlink"/>
            <w:rFonts w:eastAsia="Times New Roman"/>
            <w:sz w:val="22"/>
            <w:szCs w:val="22"/>
          </w:rPr>
          <w:t>Deborah.Templeton@usm.edu</w:t>
        </w:r>
      </w:hyperlink>
      <w:r w:rsidR="004228B0" w:rsidRPr="43DA6B8E">
        <w:rPr>
          <w:rFonts w:eastAsia="Times New Roman"/>
          <w:sz w:val="22"/>
          <w:szCs w:val="22"/>
        </w:rPr>
        <w:t xml:space="preserve"> </w:t>
      </w:r>
    </w:p>
    <w:p w14:paraId="6DA07CF7" w14:textId="68F3D027" w:rsidR="00C90BD8" w:rsidRDefault="004228B0" w:rsidP="43DA6B8E">
      <w:pPr>
        <w:spacing w:line="240" w:lineRule="auto"/>
        <w:rPr>
          <w:rFonts w:eastAsia="Times New Roman"/>
          <w:sz w:val="22"/>
          <w:szCs w:val="22"/>
        </w:rPr>
      </w:pPr>
      <w:r w:rsidRPr="43DA6B8E">
        <w:rPr>
          <w:rFonts w:eastAsia="Times New Roman"/>
          <w:sz w:val="22"/>
          <w:szCs w:val="22"/>
        </w:rPr>
        <w:t>P: (601) 266-4181</w:t>
      </w:r>
    </w:p>
    <w:p w14:paraId="552454A1" w14:textId="77777777" w:rsidR="004228B0" w:rsidRPr="00C90BD8" w:rsidRDefault="004228B0" w:rsidP="43DA6B8E">
      <w:pPr>
        <w:spacing w:line="240" w:lineRule="auto"/>
        <w:rPr>
          <w:rFonts w:eastAsia="Times New Roman"/>
          <w:sz w:val="22"/>
          <w:szCs w:val="22"/>
        </w:rPr>
      </w:pPr>
    </w:p>
    <w:p w14:paraId="76B7EB0E" w14:textId="4838E585" w:rsidR="00C90BD8" w:rsidRPr="004228B0" w:rsidRDefault="004228B0" w:rsidP="43DA6B8E">
      <w:pPr>
        <w:spacing w:line="240" w:lineRule="auto"/>
        <w:rPr>
          <w:rFonts w:eastAsia="Times New Roman"/>
          <w:b/>
          <w:bCs/>
          <w:sz w:val="22"/>
          <w:szCs w:val="22"/>
        </w:rPr>
      </w:pPr>
      <w:r w:rsidRPr="43DA6B8E">
        <w:rPr>
          <w:rFonts w:eastAsia="Times New Roman"/>
          <w:b/>
          <w:bCs/>
          <w:sz w:val="22"/>
          <w:szCs w:val="22"/>
        </w:rPr>
        <w:t xml:space="preserve">Kayla Schreiber, </w:t>
      </w:r>
      <w:r w:rsidR="00C90BD8" w:rsidRPr="43DA6B8E">
        <w:rPr>
          <w:rFonts w:eastAsia="Times New Roman"/>
          <w:b/>
          <w:bCs/>
          <w:sz w:val="22"/>
          <w:szCs w:val="22"/>
        </w:rPr>
        <w:t>Graduate Documents Specialist</w:t>
      </w:r>
    </w:p>
    <w:p w14:paraId="08C16D6D" w14:textId="1F45A910" w:rsidR="00C90BD8" w:rsidRPr="00C90BD8" w:rsidRDefault="00C90BD8" w:rsidP="43DA6B8E">
      <w:pPr>
        <w:spacing w:line="240" w:lineRule="auto"/>
        <w:rPr>
          <w:rFonts w:eastAsia="Times New Roman"/>
          <w:color w:val="0563C1"/>
          <w:sz w:val="22"/>
          <w:szCs w:val="22"/>
          <w:u w:val="single"/>
        </w:rPr>
      </w:pPr>
      <w:r w:rsidRPr="43DA6B8E">
        <w:rPr>
          <w:rFonts w:eastAsia="Times New Roman"/>
          <w:sz w:val="22"/>
          <w:szCs w:val="22"/>
        </w:rPr>
        <w:t>E:</w:t>
      </w:r>
      <w:r w:rsidR="004228B0" w:rsidRPr="43DA6B8E">
        <w:rPr>
          <w:rFonts w:eastAsia="Times New Roman"/>
          <w:sz w:val="22"/>
          <w:szCs w:val="22"/>
        </w:rPr>
        <w:t xml:space="preserve"> </w:t>
      </w:r>
      <w:hyperlink r:id="rId97">
        <w:r w:rsidR="004228B0" w:rsidRPr="43DA6B8E">
          <w:rPr>
            <w:rStyle w:val="Hyperlink"/>
            <w:rFonts w:eastAsia="Times New Roman"/>
            <w:sz w:val="22"/>
            <w:szCs w:val="22"/>
          </w:rPr>
          <w:t>Kayla.Schreiber@usm.edu</w:t>
        </w:r>
      </w:hyperlink>
      <w:r w:rsidR="004228B0" w:rsidRPr="43DA6B8E">
        <w:rPr>
          <w:rFonts w:eastAsia="Times New Roman"/>
          <w:sz w:val="22"/>
          <w:szCs w:val="22"/>
        </w:rPr>
        <w:t xml:space="preserve"> </w:t>
      </w:r>
    </w:p>
    <w:p w14:paraId="7F8FB374" w14:textId="77777777" w:rsidR="00C90BD8" w:rsidRPr="00C90BD8" w:rsidRDefault="00C90BD8" w:rsidP="43DA6B8E">
      <w:pPr>
        <w:spacing w:line="240" w:lineRule="auto"/>
        <w:rPr>
          <w:rFonts w:eastAsia="Times New Roman"/>
          <w:sz w:val="22"/>
          <w:szCs w:val="22"/>
        </w:rPr>
      </w:pPr>
      <w:r w:rsidRPr="43DA6B8E">
        <w:rPr>
          <w:rFonts w:eastAsia="Times New Roman"/>
          <w:sz w:val="22"/>
          <w:szCs w:val="22"/>
        </w:rPr>
        <w:t>P: (601) 266-4372</w:t>
      </w:r>
    </w:p>
    <w:p w14:paraId="46E46692" w14:textId="77777777" w:rsidR="00C90BD8" w:rsidRPr="00C90BD8" w:rsidRDefault="00C90BD8" w:rsidP="43DA6B8E">
      <w:pPr>
        <w:spacing w:line="240" w:lineRule="auto"/>
        <w:rPr>
          <w:rFonts w:eastAsia="Times New Roman"/>
          <w:sz w:val="22"/>
          <w:szCs w:val="22"/>
        </w:rPr>
      </w:pPr>
    </w:p>
    <w:p w14:paraId="433FCB93" w14:textId="77777777" w:rsidR="00C90BD8" w:rsidRPr="00C90BD8" w:rsidRDefault="00C90BD8" w:rsidP="43DA6B8E">
      <w:pPr>
        <w:spacing w:line="240" w:lineRule="auto"/>
        <w:rPr>
          <w:rFonts w:eastAsia="Times New Roman"/>
          <w:b/>
          <w:bCs/>
          <w:sz w:val="22"/>
          <w:szCs w:val="22"/>
        </w:rPr>
      </w:pPr>
      <w:r w:rsidRPr="43DA6B8E">
        <w:rPr>
          <w:rFonts w:eastAsia="Times New Roman"/>
          <w:b/>
          <w:bCs/>
          <w:sz w:val="22"/>
          <w:szCs w:val="22"/>
        </w:rPr>
        <w:t>Professional Development</w:t>
      </w:r>
    </w:p>
    <w:p w14:paraId="0171ACC2" w14:textId="77777777" w:rsidR="00C90BD8" w:rsidRPr="00C90BD8" w:rsidRDefault="00C90BD8" w:rsidP="43DA6B8E">
      <w:pPr>
        <w:spacing w:line="240" w:lineRule="auto"/>
        <w:rPr>
          <w:rFonts w:eastAsia="Times New Roman"/>
          <w:b/>
          <w:bCs/>
          <w:sz w:val="22"/>
          <w:szCs w:val="22"/>
        </w:rPr>
      </w:pPr>
    </w:p>
    <w:p w14:paraId="00FD469A" w14:textId="13930B29" w:rsidR="00C90BD8" w:rsidRPr="00C90BD8" w:rsidRDefault="00C90BD8" w:rsidP="43DA6B8E">
      <w:pPr>
        <w:spacing w:line="240" w:lineRule="auto"/>
        <w:rPr>
          <w:rFonts w:eastAsia="Times New Roman"/>
          <w:b/>
          <w:bCs/>
          <w:sz w:val="22"/>
          <w:szCs w:val="22"/>
        </w:rPr>
      </w:pPr>
      <w:r w:rsidRPr="43DA6B8E">
        <w:rPr>
          <w:rFonts w:eastAsia="Times New Roman"/>
          <w:b/>
          <w:bCs/>
          <w:sz w:val="22"/>
          <w:szCs w:val="22"/>
        </w:rPr>
        <w:t xml:space="preserve">Shaadi Shoubaki, </w:t>
      </w:r>
      <w:r w:rsidR="001167B1" w:rsidRPr="43DA6B8E">
        <w:rPr>
          <w:rFonts w:eastAsia="Times New Roman"/>
          <w:b/>
          <w:bCs/>
          <w:sz w:val="22"/>
          <w:szCs w:val="22"/>
        </w:rPr>
        <w:t>Assistant Director for</w:t>
      </w:r>
      <w:r w:rsidRPr="43DA6B8E">
        <w:rPr>
          <w:rFonts w:eastAsia="Times New Roman"/>
          <w:b/>
          <w:bCs/>
          <w:sz w:val="22"/>
          <w:szCs w:val="22"/>
        </w:rPr>
        <w:t xml:space="preserve"> Professional Development</w:t>
      </w:r>
      <w:r w:rsidR="001167B1" w:rsidRPr="43DA6B8E">
        <w:rPr>
          <w:rFonts w:eastAsia="Times New Roman"/>
          <w:b/>
          <w:bCs/>
          <w:sz w:val="22"/>
          <w:szCs w:val="22"/>
        </w:rPr>
        <w:t xml:space="preserve"> and Outreach</w:t>
      </w:r>
    </w:p>
    <w:p w14:paraId="44782A2C" w14:textId="77777777" w:rsidR="00C90BD8" w:rsidRPr="00C90BD8" w:rsidRDefault="00C90BD8" w:rsidP="43DA6B8E">
      <w:pPr>
        <w:spacing w:line="240" w:lineRule="auto"/>
        <w:rPr>
          <w:rFonts w:eastAsia="Times New Roman"/>
          <w:sz w:val="22"/>
          <w:szCs w:val="22"/>
        </w:rPr>
      </w:pPr>
      <w:r w:rsidRPr="43DA6B8E">
        <w:rPr>
          <w:rFonts w:eastAsia="Times New Roman"/>
          <w:sz w:val="22"/>
          <w:szCs w:val="22"/>
        </w:rPr>
        <w:t xml:space="preserve">E: </w:t>
      </w:r>
      <w:hyperlink r:id="rId98">
        <w:r w:rsidRPr="43DA6B8E">
          <w:rPr>
            <w:rFonts w:eastAsia="Times New Roman"/>
            <w:color w:val="0563C1"/>
            <w:sz w:val="22"/>
            <w:szCs w:val="22"/>
            <w:u w:val="single"/>
          </w:rPr>
          <w:t>Shaadi.Shoubaki@usm.edu</w:t>
        </w:r>
      </w:hyperlink>
    </w:p>
    <w:p w14:paraId="50F6B715" w14:textId="77777777" w:rsidR="00C90BD8" w:rsidRPr="00C90BD8" w:rsidRDefault="00C90BD8" w:rsidP="43DA6B8E">
      <w:pPr>
        <w:spacing w:line="240" w:lineRule="auto"/>
        <w:rPr>
          <w:rFonts w:eastAsia="Times New Roman"/>
          <w:sz w:val="22"/>
          <w:szCs w:val="22"/>
        </w:rPr>
      </w:pPr>
      <w:r w:rsidRPr="43DA6B8E">
        <w:rPr>
          <w:rFonts w:eastAsia="Times New Roman"/>
          <w:sz w:val="22"/>
          <w:szCs w:val="22"/>
        </w:rPr>
        <w:t>P: (601) 266-4736</w:t>
      </w:r>
    </w:p>
    <w:p w14:paraId="23DA81BD" w14:textId="77777777" w:rsidR="00C90BD8" w:rsidRPr="00C90BD8" w:rsidRDefault="00C90BD8" w:rsidP="43DA6B8E">
      <w:pPr>
        <w:spacing w:line="240" w:lineRule="auto"/>
        <w:rPr>
          <w:rFonts w:eastAsia="Times New Roman"/>
          <w:sz w:val="22"/>
          <w:szCs w:val="22"/>
        </w:rPr>
      </w:pPr>
    </w:p>
    <w:p w14:paraId="10AFF2B9" w14:textId="77777777" w:rsidR="00C90BD8" w:rsidRPr="00C90BD8" w:rsidRDefault="00C90BD8" w:rsidP="43DA6B8E">
      <w:pPr>
        <w:spacing w:line="240" w:lineRule="auto"/>
        <w:rPr>
          <w:rFonts w:eastAsia="Times New Roman"/>
          <w:b/>
          <w:bCs/>
          <w:sz w:val="22"/>
          <w:szCs w:val="22"/>
        </w:rPr>
      </w:pPr>
      <w:r w:rsidRPr="43DA6B8E">
        <w:rPr>
          <w:rFonts w:eastAsia="Times New Roman"/>
          <w:b/>
          <w:bCs/>
          <w:sz w:val="22"/>
          <w:szCs w:val="22"/>
        </w:rPr>
        <w:t xml:space="preserve">McNair Scholars Program </w:t>
      </w:r>
    </w:p>
    <w:p w14:paraId="48FF6C7D" w14:textId="77777777" w:rsidR="00C90BD8" w:rsidRPr="00C90BD8" w:rsidRDefault="00C90BD8" w:rsidP="43DA6B8E">
      <w:pPr>
        <w:spacing w:line="240" w:lineRule="auto"/>
        <w:rPr>
          <w:rFonts w:eastAsia="Times New Roman"/>
          <w:b/>
          <w:bCs/>
          <w:sz w:val="22"/>
          <w:szCs w:val="22"/>
        </w:rPr>
      </w:pPr>
    </w:p>
    <w:p w14:paraId="1AEA2D76" w14:textId="0376CE2D" w:rsidR="00C90BD8" w:rsidRPr="004228B0" w:rsidRDefault="008332DD" w:rsidP="43DA6B8E">
      <w:pPr>
        <w:spacing w:line="240" w:lineRule="auto"/>
        <w:rPr>
          <w:rFonts w:eastAsia="Times New Roman"/>
          <w:b/>
          <w:bCs/>
          <w:sz w:val="22"/>
          <w:szCs w:val="22"/>
        </w:rPr>
      </w:pPr>
      <w:r>
        <w:rPr>
          <w:rFonts w:eastAsia="Times New Roman"/>
          <w:b/>
          <w:bCs/>
          <w:sz w:val="22"/>
          <w:szCs w:val="22"/>
        </w:rPr>
        <w:t>Kathryn Anthony</w:t>
      </w:r>
      <w:r w:rsidR="00C90BD8" w:rsidRPr="43DA6B8E">
        <w:rPr>
          <w:rFonts w:eastAsia="Times New Roman"/>
          <w:b/>
          <w:bCs/>
          <w:sz w:val="22"/>
          <w:szCs w:val="22"/>
        </w:rPr>
        <w:t>,</w:t>
      </w:r>
      <w:r w:rsidR="00EE490E" w:rsidRPr="43DA6B8E">
        <w:rPr>
          <w:rFonts w:eastAsia="Times New Roman"/>
          <w:b/>
          <w:bCs/>
          <w:sz w:val="22"/>
          <w:szCs w:val="22"/>
        </w:rPr>
        <w:t xml:space="preserve"> Ph.D.,</w:t>
      </w:r>
      <w:r w:rsidR="00C90BD8" w:rsidRPr="43DA6B8E">
        <w:rPr>
          <w:rFonts w:eastAsia="Times New Roman"/>
          <w:b/>
          <w:bCs/>
          <w:sz w:val="22"/>
          <w:szCs w:val="22"/>
        </w:rPr>
        <w:t xml:space="preserve"> </w:t>
      </w:r>
      <w:r>
        <w:rPr>
          <w:rFonts w:eastAsia="Times New Roman"/>
          <w:b/>
          <w:bCs/>
          <w:sz w:val="22"/>
          <w:szCs w:val="22"/>
        </w:rPr>
        <w:t xml:space="preserve">Interim </w:t>
      </w:r>
      <w:r w:rsidR="00C90BD8" w:rsidRPr="43DA6B8E">
        <w:rPr>
          <w:rFonts w:eastAsia="Times New Roman"/>
          <w:b/>
          <w:bCs/>
          <w:sz w:val="22"/>
          <w:szCs w:val="22"/>
        </w:rPr>
        <w:t>Director of the McNair Scholars Program</w:t>
      </w:r>
    </w:p>
    <w:p w14:paraId="24DED006" w14:textId="09199365" w:rsidR="00C90BD8" w:rsidRPr="00C90BD8" w:rsidRDefault="00C90BD8" w:rsidP="43DA6B8E">
      <w:pPr>
        <w:spacing w:line="240" w:lineRule="auto"/>
        <w:rPr>
          <w:rFonts w:eastAsia="Times New Roman"/>
          <w:sz w:val="22"/>
          <w:szCs w:val="22"/>
        </w:rPr>
      </w:pPr>
      <w:r w:rsidRPr="43DA6B8E">
        <w:rPr>
          <w:rFonts w:eastAsia="Times New Roman"/>
          <w:sz w:val="22"/>
          <w:szCs w:val="22"/>
        </w:rPr>
        <w:t xml:space="preserve">E: </w:t>
      </w:r>
      <w:hyperlink r:id="rId99" w:history="1">
        <w:r w:rsidR="008332DD" w:rsidRPr="008332DD">
          <w:rPr>
            <w:rStyle w:val="Hyperlink"/>
          </w:rPr>
          <w:t>Kathryn.Anthony@usm.edu</w:t>
        </w:r>
      </w:hyperlink>
    </w:p>
    <w:p w14:paraId="1B97C6CB" w14:textId="77777777" w:rsidR="00C90BD8" w:rsidRPr="00C90BD8" w:rsidRDefault="00C90BD8" w:rsidP="43DA6B8E">
      <w:pPr>
        <w:spacing w:line="240" w:lineRule="auto"/>
        <w:rPr>
          <w:rFonts w:eastAsia="Times New Roman"/>
          <w:sz w:val="22"/>
          <w:szCs w:val="22"/>
        </w:rPr>
      </w:pPr>
    </w:p>
    <w:p w14:paraId="53F3DB62" w14:textId="4279E953" w:rsidR="00C90BD8" w:rsidRPr="004228B0" w:rsidRDefault="004228B0" w:rsidP="43DA6B8E">
      <w:pPr>
        <w:spacing w:line="240" w:lineRule="auto"/>
        <w:rPr>
          <w:rFonts w:eastAsia="Times New Roman"/>
          <w:b/>
          <w:bCs/>
          <w:sz w:val="22"/>
          <w:szCs w:val="22"/>
        </w:rPr>
      </w:pPr>
      <w:r w:rsidRPr="43DA6B8E">
        <w:rPr>
          <w:rFonts w:eastAsia="Times New Roman"/>
          <w:b/>
          <w:bCs/>
          <w:sz w:val="22"/>
          <w:szCs w:val="22"/>
        </w:rPr>
        <w:t>Elyssa Klipsch</w:t>
      </w:r>
      <w:r w:rsidR="006C2B88" w:rsidRPr="43DA6B8E">
        <w:rPr>
          <w:rFonts w:eastAsia="Times New Roman"/>
          <w:b/>
          <w:bCs/>
          <w:sz w:val="22"/>
          <w:szCs w:val="22"/>
        </w:rPr>
        <w:t>, Ass</w:t>
      </w:r>
      <w:r w:rsidRPr="43DA6B8E">
        <w:rPr>
          <w:rFonts w:eastAsia="Times New Roman"/>
          <w:b/>
          <w:bCs/>
          <w:sz w:val="22"/>
          <w:szCs w:val="22"/>
        </w:rPr>
        <w:t>istant</w:t>
      </w:r>
      <w:r w:rsidR="006C2B88" w:rsidRPr="43DA6B8E">
        <w:rPr>
          <w:rFonts w:eastAsia="Times New Roman"/>
          <w:b/>
          <w:bCs/>
          <w:sz w:val="22"/>
          <w:szCs w:val="22"/>
        </w:rPr>
        <w:t xml:space="preserve"> Director of the McNair Scholars Program</w:t>
      </w:r>
      <w:r w:rsidR="00C90BD8" w:rsidRPr="43DA6B8E">
        <w:rPr>
          <w:rFonts w:eastAsia="Times New Roman"/>
          <w:sz w:val="22"/>
          <w:szCs w:val="22"/>
        </w:rPr>
        <w:t xml:space="preserve"> </w:t>
      </w:r>
    </w:p>
    <w:p w14:paraId="4D3427A7" w14:textId="3427D4B1" w:rsidR="00C90BD8" w:rsidRPr="00C90BD8" w:rsidRDefault="00C90BD8" w:rsidP="43DA6B8E">
      <w:pPr>
        <w:spacing w:line="240" w:lineRule="auto"/>
        <w:rPr>
          <w:rFonts w:eastAsia="Times New Roman"/>
          <w:sz w:val="22"/>
          <w:szCs w:val="22"/>
        </w:rPr>
      </w:pPr>
      <w:r w:rsidRPr="43DA6B8E">
        <w:rPr>
          <w:rFonts w:eastAsia="Times New Roman"/>
          <w:sz w:val="22"/>
          <w:szCs w:val="22"/>
        </w:rPr>
        <w:t>E:</w:t>
      </w:r>
      <w:r w:rsidR="004228B0" w:rsidRPr="43DA6B8E">
        <w:rPr>
          <w:rFonts w:eastAsia="Times New Roman"/>
          <w:sz w:val="22"/>
          <w:szCs w:val="22"/>
        </w:rPr>
        <w:t xml:space="preserve"> </w:t>
      </w:r>
      <w:hyperlink r:id="rId100">
        <w:r w:rsidR="004228B0" w:rsidRPr="43DA6B8E">
          <w:rPr>
            <w:rStyle w:val="Hyperlink"/>
            <w:rFonts w:eastAsia="Times New Roman"/>
            <w:sz w:val="22"/>
            <w:szCs w:val="22"/>
          </w:rPr>
          <w:t>Elyssa.Klipsch@usm.edu</w:t>
        </w:r>
      </w:hyperlink>
      <w:r w:rsidR="004228B0" w:rsidRPr="43DA6B8E">
        <w:rPr>
          <w:rFonts w:eastAsia="Times New Roman"/>
          <w:sz w:val="22"/>
          <w:szCs w:val="22"/>
        </w:rPr>
        <w:t xml:space="preserve"> </w:t>
      </w:r>
      <w:r w:rsidR="00915DFD" w:rsidRPr="43DA6B8E">
        <w:rPr>
          <w:rFonts w:eastAsia="Times New Roman"/>
          <w:sz w:val="22"/>
          <w:szCs w:val="22"/>
        </w:rPr>
        <w:t xml:space="preserve"> </w:t>
      </w:r>
    </w:p>
    <w:p w14:paraId="64E1FE78" w14:textId="77777777" w:rsidR="00C90BD8" w:rsidRPr="00C90BD8" w:rsidRDefault="00C90BD8" w:rsidP="43DA6B8E">
      <w:pPr>
        <w:spacing w:line="240" w:lineRule="auto"/>
        <w:rPr>
          <w:rFonts w:eastAsia="Times New Roman"/>
          <w:sz w:val="22"/>
          <w:szCs w:val="22"/>
        </w:rPr>
      </w:pPr>
      <w:r w:rsidRPr="43DA6B8E">
        <w:rPr>
          <w:rFonts w:eastAsia="Times New Roman"/>
          <w:sz w:val="22"/>
          <w:szCs w:val="22"/>
        </w:rPr>
        <w:t>P: (601) 266-4273</w:t>
      </w:r>
    </w:p>
    <w:p w14:paraId="4CEC2267" w14:textId="77777777" w:rsidR="003E1BEE" w:rsidRPr="00980361" w:rsidRDefault="00D204E8" w:rsidP="43DA6B8E">
      <w:pPr>
        <w:spacing w:line="240" w:lineRule="auto"/>
        <w:rPr>
          <w:rFonts w:eastAsia="Times New Roman"/>
          <w:sz w:val="22"/>
          <w:szCs w:val="22"/>
        </w:rPr>
      </w:pPr>
      <w:r>
        <w:fldChar w:fldCharType="begin"/>
      </w:r>
      <w:r>
        <w:instrText xml:space="preserve">  TOC \h \z \t "Figure Title,1, AF Appendix Figure ,1" \c </w:instrText>
      </w:r>
      <w:r>
        <w:fldChar w:fldCharType="end"/>
      </w:r>
    </w:p>
    <w:sectPr w:rsidR="003E1BEE" w:rsidRPr="00980361" w:rsidSect="00A57991">
      <w:headerReference w:type="default" r:id="rId101"/>
      <w:footerReference w:type="default" r:id="rId102"/>
      <w:pgSz w:w="12240" w:h="15840"/>
      <w:pgMar w:top="1440" w:right="1440" w:bottom="1440" w:left="1440" w:header="720" w:footer="14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58979" w14:textId="77777777" w:rsidR="00951ED5" w:rsidRDefault="00951ED5" w:rsidP="003C1756">
      <w:pPr>
        <w:spacing w:line="240" w:lineRule="auto"/>
      </w:pPr>
      <w:r>
        <w:separator/>
      </w:r>
    </w:p>
  </w:endnote>
  <w:endnote w:type="continuationSeparator" w:id="0">
    <w:p w14:paraId="298741D8" w14:textId="77777777" w:rsidR="00951ED5" w:rsidRDefault="00951ED5" w:rsidP="003C17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2"/>
        <w:szCs w:val="22"/>
      </w:rPr>
      <w:id w:val="1353997481"/>
      <w:docPartObj>
        <w:docPartGallery w:val="Page Numbers (Bottom of Page)"/>
        <w:docPartUnique/>
      </w:docPartObj>
    </w:sdtPr>
    <w:sdtEndPr>
      <w:rPr>
        <w:noProof/>
      </w:rPr>
    </w:sdtEndPr>
    <w:sdtContent>
      <w:p w14:paraId="17F0EC42" w14:textId="0F9724C1" w:rsidR="00216F86" w:rsidRPr="00521587" w:rsidRDefault="00216F86">
        <w:pPr>
          <w:pStyle w:val="Footer"/>
          <w:jc w:val="center"/>
          <w:rPr>
            <w:rFonts w:ascii="Calibri" w:hAnsi="Calibri" w:cs="Calibri"/>
            <w:sz w:val="22"/>
            <w:szCs w:val="22"/>
          </w:rPr>
        </w:pPr>
        <w:r w:rsidRPr="00521587">
          <w:rPr>
            <w:rFonts w:ascii="Calibri" w:hAnsi="Calibri" w:cs="Calibri"/>
            <w:sz w:val="22"/>
            <w:szCs w:val="22"/>
          </w:rPr>
          <w:fldChar w:fldCharType="begin"/>
        </w:r>
        <w:r w:rsidRPr="00521587">
          <w:rPr>
            <w:rFonts w:ascii="Calibri" w:hAnsi="Calibri" w:cs="Calibri"/>
            <w:sz w:val="22"/>
            <w:szCs w:val="22"/>
          </w:rPr>
          <w:instrText xml:space="preserve"> PAGE   \* MERGEFORMAT </w:instrText>
        </w:r>
        <w:r w:rsidRPr="00521587">
          <w:rPr>
            <w:rFonts w:ascii="Calibri" w:hAnsi="Calibri" w:cs="Calibri"/>
            <w:sz w:val="22"/>
            <w:szCs w:val="22"/>
          </w:rPr>
          <w:fldChar w:fldCharType="separate"/>
        </w:r>
        <w:r w:rsidR="008630B2">
          <w:rPr>
            <w:rFonts w:ascii="Calibri" w:hAnsi="Calibri" w:cs="Calibri"/>
            <w:noProof/>
            <w:sz w:val="22"/>
            <w:szCs w:val="22"/>
          </w:rPr>
          <w:t>ii</w:t>
        </w:r>
        <w:r w:rsidRPr="00521587">
          <w:rPr>
            <w:rFonts w:ascii="Calibri" w:hAnsi="Calibri" w:cs="Calibri"/>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779925"/>
      <w:docPartObj>
        <w:docPartGallery w:val="Page Numbers (Bottom of Page)"/>
        <w:docPartUnique/>
      </w:docPartObj>
    </w:sdtPr>
    <w:sdtEndPr>
      <w:rPr>
        <w:rFonts w:ascii="Calibri" w:hAnsi="Calibri" w:cs="Calibri"/>
        <w:noProof/>
        <w:sz w:val="22"/>
        <w:szCs w:val="22"/>
      </w:rPr>
    </w:sdtEndPr>
    <w:sdtContent>
      <w:p w14:paraId="125901BC" w14:textId="01831F5F" w:rsidR="00216F86" w:rsidRPr="00521587" w:rsidRDefault="00216F86">
        <w:pPr>
          <w:pStyle w:val="Footer"/>
          <w:jc w:val="center"/>
          <w:rPr>
            <w:rFonts w:ascii="Calibri" w:hAnsi="Calibri" w:cs="Calibri"/>
            <w:sz w:val="22"/>
            <w:szCs w:val="22"/>
          </w:rPr>
        </w:pPr>
        <w:r w:rsidRPr="00521587">
          <w:rPr>
            <w:rFonts w:ascii="Calibri" w:hAnsi="Calibri" w:cs="Calibri"/>
            <w:sz w:val="22"/>
            <w:szCs w:val="22"/>
          </w:rPr>
          <w:fldChar w:fldCharType="begin"/>
        </w:r>
        <w:r w:rsidRPr="00521587">
          <w:rPr>
            <w:rFonts w:ascii="Calibri" w:hAnsi="Calibri" w:cs="Calibri"/>
            <w:sz w:val="22"/>
            <w:szCs w:val="22"/>
          </w:rPr>
          <w:instrText xml:space="preserve"> PAGE   \* MERGEFORMAT </w:instrText>
        </w:r>
        <w:r w:rsidRPr="00521587">
          <w:rPr>
            <w:rFonts w:ascii="Calibri" w:hAnsi="Calibri" w:cs="Calibri"/>
            <w:sz w:val="22"/>
            <w:szCs w:val="22"/>
          </w:rPr>
          <w:fldChar w:fldCharType="separate"/>
        </w:r>
        <w:r w:rsidR="008630B2">
          <w:rPr>
            <w:rFonts w:ascii="Calibri" w:hAnsi="Calibri" w:cs="Calibri"/>
            <w:noProof/>
            <w:sz w:val="22"/>
            <w:szCs w:val="22"/>
          </w:rPr>
          <w:t>19</w:t>
        </w:r>
        <w:r w:rsidRPr="00521587">
          <w:rPr>
            <w:rFonts w:ascii="Calibri" w:hAnsi="Calibri" w:cs="Calibri"/>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E10BB" w14:textId="77777777" w:rsidR="00951ED5" w:rsidRDefault="00951ED5" w:rsidP="003C1756">
      <w:pPr>
        <w:spacing w:line="240" w:lineRule="auto"/>
      </w:pPr>
      <w:r>
        <w:separator/>
      </w:r>
    </w:p>
  </w:footnote>
  <w:footnote w:type="continuationSeparator" w:id="0">
    <w:p w14:paraId="71B06FE5" w14:textId="77777777" w:rsidR="00951ED5" w:rsidRDefault="00951ED5" w:rsidP="003C17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54F98" w14:textId="77777777" w:rsidR="00216F86" w:rsidRDefault="00216F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57B6" w14:textId="77777777" w:rsidR="00216F86" w:rsidRDefault="00216F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40D"/>
    <w:multiLevelType w:val="hybridMultilevel"/>
    <w:tmpl w:val="F2904164"/>
    <w:lvl w:ilvl="0" w:tplc="0409000F">
      <w:start w:val="1"/>
      <w:numFmt w:val="decimal"/>
      <w:lvlText w:val="%1."/>
      <w:lvlJc w:val="left"/>
      <w:pPr>
        <w:ind w:left="792" w:hanging="360"/>
      </w:pPr>
      <w:rPr>
        <w:rFonts w:hint="default"/>
      </w:rPr>
    </w:lvl>
    <w:lvl w:ilvl="1" w:tplc="04090001">
      <w:start w:val="1"/>
      <w:numFmt w:val="bullet"/>
      <w:lvlText w:val=""/>
      <w:lvlJc w:val="left"/>
      <w:pPr>
        <w:ind w:left="1512" w:hanging="360"/>
      </w:pPr>
      <w:rPr>
        <w:rFonts w:ascii="Symbol" w:hAnsi="Symbol" w:hint="default"/>
      </w:rPr>
    </w:lvl>
    <w:lvl w:ilvl="2" w:tplc="04090003">
      <w:start w:val="1"/>
      <w:numFmt w:val="bullet"/>
      <w:lvlText w:val="o"/>
      <w:lvlJc w:val="left"/>
      <w:pPr>
        <w:ind w:left="2232" w:hanging="360"/>
      </w:pPr>
      <w:rPr>
        <w:rFonts w:ascii="Courier New" w:hAnsi="Courier New" w:cs="Courier New"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01B24032"/>
    <w:multiLevelType w:val="hybridMultilevel"/>
    <w:tmpl w:val="FAB0ED28"/>
    <w:lvl w:ilvl="0" w:tplc="0409000F">
      <w:start w:val="1"/>
      <w:numFmt w:val="decimal"/>
      <w:lvlText w:val="%1."/>
      <w:lvlJc w:val="left"/>
      <w:pPr>
        <w:ind w:left="792" w:hanging="360"/>
      </w:pPr>
      <w:rPr>
        <w:rFonts w:hint="default"/>
      </w:rPr>
    </w:lvl>
    <w:lvl w:ilvl="1" w:tplc="04090001">
      <w:start w:val="1"/>
      <w:numFmt w:val="bullet"/>
      <w:lvlText w:val=""/>
      <w:lvlJc w:val="left"/>
      <w:pPr>
        <w:ind w:left="1512" w:hanging="360"/>
      </w:pPr>
      <w:rPr>
        <w:rFonts w:ascii="Symbol" w:hAnsi="Symbol" w:hint="default"/>
      </w:rPr>
    </w:lvl>
    <w:lvl w:ilvl="2" w:tplc="04090003">
      <w:start w:val="1"/>
      <w:numFmt w:val="bullet"/>
      <w:lvlText w:val="o"/>
      <w:lvlJc w:val="left"/>
      <w:pPr>
        <w:ind w:left="2232" w:hanging="360"/>
      </w:pPr>
      <w:rPr>
        <w:rFonts w:ascii="Courier New" w:hAnsi="Courier New" w:cs="Courier New"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05164B7C"/>
    <w:multiLevelType w:val="multilevel"/>
    <w:tmpl w:val="F55088E8"/>
    <w:name w:val="Template8"/>
    <w:numStyleLink w:val="TemplateChapterNumbering"/>
  </w:abstractNum>
  <w:abstractNum w:abstractNumId="3" w15:restartNumberingAfterBreak="0">
    <w:nsid w:val="09926589"/>
    <w:multiLevelType w:val="multilevel"/>
    <w:tmpl w:val="E4F65000"/>
    <w:name w:val="AppendixList1b3"/>
    <w:numStyleLink w:val="Appendixletteringnumbering"/>
  </w:abstractNum>
  <w:abstractNum w:abstractNumId="4" w15:restartNumberingAfterBreak="0">
    <w:nsid w:val="0E3001E3"/>
    <w:multiLevelType w:val="multilevel"/>
    <w:tmpl w:val="E4F65000"/>
    <w:name w:val="AppendixList5"/>
    <w:numStyleLink w:val="Appendixletteringnumbering"/>
  </w:abstractNum>
  <w:abstractNum w:abstractNumId="5" w15:restartNumberingAfterBreak="0">
    <w:nsid w:val="0F0E44BA"/>
    <w:multiLevelType w:val="multilevel"/>
    <w:tmpl w:val="F55088E8"/>
    <w:name w:val="Template9"/>
    <w:numStyleLink w:val="TemplateChapterNumbering"/>
  </w:abstractNum>
  <w:abstractNum w:abstractNumId="6" w15:restartNumberingAfterBreak="0">
    <w:nsid w:val="10083443"/>
    <w:multiLevelType w:val="hybridMultilevel"/>
    <w:tmpl w:val="357C5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725E8A"/>
    <w:multiLevelType w:val="hybridMultilevel"/>
    <w:tmpl w:val="209ED4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226E14"/>
    <w:multiLevelType w:val="hybridMultilevel"/>
    <w:tmpl w:val="B2AC0D10"/>
    <w:lvl w:ilvl="0" w:tplc="0409000F">
      <w:start w:val="1"/>
      <w:numFmt w:val="decimal"/>
      <w:lvlText w:val="%1."/>
      <w:lvlJc w:val="left"/>
      <w:pPr>
        <w:ind w:left="792" w:hanging="360"/>
      </w:pPr>
      <w:rPr>
        <w:rFonts w:hint="default"/>
      </w:rPr>
    </w:lvl>
    <w:lvl w:ilvl="1" w:tplc="04090001">
      <w:start w:val="1"/>
      <w:numFmt w:val="bullet"/>
      <w:lvlText w:val=""/>
      <w:lvlJc w:val="left"/>
      <w:pPr>
        <w:ind w:left="1512" w:hanging="360"/>
      </w:pPr>
      <w:rPr>
        <w:rFonts w:ascii="Symbol" w:hAnsi="Symbol"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19493C19"/>
    <w:multiLevelType w:val="hybridMultilevel"/>
    <w:tmpl w:val="A2E0E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F1391"/>
    <w:multiLevelType w:val="hybridMultilevel"/>
    <w:tmpl w:val="3E68701A"/>
    <w:lvl w:ilvl="0" w:tplc="021A0466">
      <w:start w:val="1"/>
      <w:numFmt w:val="decimal"/>
      <w:pStyle w:val="AFAppendixFigure"/>
      <w:suff w:val="space"/>
      <w:lvlText w:val="Figure A%1."/>
      <w:lvlJc w:val="left"/>
      <w:pPr>
        <w:ind w:left="36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8848B9"/>
    <w:multiLevelType w:val="hybridMultilevel"/>
    <w:tmpl w:val="679AEE4A"/>
    <w:lvl w:ilvl="0" w:tplc="0409000F">
      <w:start w:val="1"/>
      <w:numFmt w:val="decimal"/>
      <w:lvlText w:val="%1."/>
      <w:lvlJc w:val="left"/>
      <w:pPr>
        <w:ind w:left="792" w:hanging="360"/>
      </w:pPr>
      <w:rPr>
        <w:rFonts w:hint="default"/>
      </w:rPr>
    </w:lvl>
    <w:lvl w:ilvl="1" w:tplc="04090001">
      <w:start w:val="1"/>
      <w:numFmt w:val="bullet"/>
      <w:lvlText w:val=""/>
      <w:lvlJc w:val="left"/>
      <w:pPr>
        <w:ind w:left="1512" w:hanging="360"/>
      </w:pPr>
      <w:rPr>
        <w:rFonts w:ascii="Symbol" w:hAnsi="Symbol" w:hint="default"/>
      </w:rPr>
    </w:lvl>
    <w:lvl w:ilvl="2" w:tplc="04090003">
      <w:start w:val="1"/>
      <w:numFmt w:val="bullet"/>
      <w:lvlText w:val="o"/>
      <w:lvlJc w:val="left"/>
      <w:pPr>
        <w:ind w:left="2232" w:hanging="360"/>
      </w:pPr>
      <w:rPr>
        <w:rFonts w:ascii="Courier New" w:hAnsi="Courier New" w:cs="Courier New" w:hint="default"/>
      </w:rPr>
    </w:lvl>
    <w:lvl w:ilvl="3" w:tplc="04090005">
      <w:start w:val="1"/>
      <w:numFmt w:val="bullet"/>
      <w:lvlText w:val=""/>
      <w:lvlJc w:val="left"/>
      <w:pPr>
        <w:ind w:left="2952" w:hanging="360"/>
      </w:pPr>
      <w:rPr>
        <w:rFonts w:ascii="Wingdings" w:hAnsi="Wingdings"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15:restartNumberingAfterBreak="0">
    <w:nsid w:val="2C574DA3"/>
    <w:multiLevelType w:val="hybridMultilevel"/>
    <w:tmpl w:val="7B72552C"/>
    <w:lvl w:ilvl="0" w:tplc="0409000F">
      <w:start w:val="1"/>
      <w:numFmt w:val="decimal"/>
      <w:lvlText w:val="%1."/>
      <w:lvlJc w:val="left"/>
      <w:pPr>
        <w:ind w:left="792" w:hanging="360"/>
      </w:pPr>
      <w:rPr>
        <w:rFonts w:hint="default"/>
      </w:rPr>
    </w:lvl>
    <w:lvl w:ilvl="1" w:tplc="04090001">
      <w:start w:val="1"/>
      <w:numFmt w:val="bullet"/>
      <w:lvlText w:val=""/>
      <w:lvlJc w:val="left"/>
      <w:pPr>
        <w:ind w:left="1512" w:hanging="360"/>
      </w:pPr>
      <w:rPr>
        <w:rFonts w:ascii="Symbol" w:hAnsi="Symbol" w:hint="default"/>
      </w:rPr>
    </w:lvl>
    <w:lvl w:ilvl="2" w:tplc="04090003">
      <w:start w:val="1"/>
      <w:numFmt w:val="bullet"/>
      <w:lvlText w:val="o"/>
      <w:lvlJc w:val="left"/>
      <w:pPr>
        <w:ind w:left="2232" w:hanging="360"/>
      </w:pPr>
      <w:rPr>
        <w:rFonts w:ascii="Courier New" w:hAnsi="Courier New" w:cs="Courier New"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2DA1453C"/>
    <w:multiLevelType w:val="hybridMultilevel"/>
    <w:tmpl w:val="5CE4FA1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256B5C"/>
    <w:multiLevelType w:val="hybridMultilevel"/>
    <w:tmpl w:val="D83E69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E11511"/>
    <w:multiLevelType w:val="hybridMultilevel"/>
    <w:tmpl w:val="E33C0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EB1012"/>
    <w:multiLevelType w:val="multilevel"/>
    <w:tmpl w:val="F55088E8"/>
    <w:name w:val="Template4"/>
    <w:numStyleLink w:val="TemplateChapterNumbering"/>
  </w:abstractNum>
  <w:abstractNum w:abstractNumId="17" w15:restartNumberingAfterBreak="0">
    <w:nsid w:val="30F30D05"/>
    <w:multiLevelType w:val="multilevel"/>
    <w:tmpl w:val="E4F65000"/>
    <w:name w:val="AppendixList1b2"/>
    <w:numStyleLink w:val="Appendixletteringnumbering"/>
  </w:abstractNum>
  <w:abstractNum w:abstractNumId="18" w15:restartNumberingAfterBreak="0">
    <w:nsid w:val="316B1E99"/>
    <w:multiLevelType w:val="multilevel"/>
    <w:tmpl w:val="F55088E8"/>
    <w:name w:val="Template2"/>
    <w:numStyleLink w:val="TemplateChapterNumbering"/>
  </w:abstractNum>
  <w:abstractNum w:abstractNumId="19" w15:restartNumberingAfterBreak="0">
    <w:nsid w:val="32300C1D"/>
    <w:multiLevelType w:val="hybridMultilevel"/>
    <w:tmpl w:val="9E70ADB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3504CFA"/>
    <w:multiLevelType w:val="multilevel"/>
    <w:tmpl w:val="F55088E8"/>
    <w:name w:val="Template6"/>
    <w:numStyleLink w:val="TemplateChapterNumbering"/>
  </w:abstractNum>
  <w:abstractNum w:abstractNumId="21" w15:restartNumberingAfterBreak="0">
    <w:nsid w:val="37370703"/>
    <w:multiLevelType w:val="multilevel"/>
    <w:tmpl w:val="8E8059BC"/>
    <w:name w:val="AppendixList"/>
    <w:lvl w:ilvl="0">
      <w:start w:val="1"/>
      <w:numFmt w:val="upperLetter"/>
      <w:suff w:val="space"/>
      <w:lvlText w:val="APPENDIX %1"/>
      <w:lvlJc w:val="left"/>
      <w:pPr>
        <w:ind w:left="0" w:firstLine="0"/>
      </w:pPr>
      <w:rPr>
        <w:rFonts w:ascii="Arial" w:hAnsi="Arial" w:hint="default"/>
        <w:caps w:val="0"/>
        <w:smallCaps/>
        <w:strike w:val="0"/>
        <w:dstrike w:val="0"/>
        <w:vanish w:val="0"/>
        <w:color w:val="auto"/>
        <w:kern w:val="0"/>
        <w:sz w:val="24"/>
        <w:vertAlign w:val="baseline"/>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Restart w:val="1"/>
      <w:suff w:val="space"/>
      <w:lvlText w:val="Table A%7."/>
      <w:lvlJc w:val="left"/>
      <w:pPr>
        <w:ind w:left="0" w:firstLine="0"/>
      </w:pPr>
      <w:rPr>
        <w:rFonts w:ascii="Times New Roman" w:hAnsi="Times New Roman" w:hint="default"/>
        <w:caps w:val="0"/>
        <w:strike w:val="0"/>
        <w:dstrike w:val="0"/>
        <w:vanish w:val="0"/>
        <w:color w:val="auto"/>
        <w:kern w:val="0"/>
        <w:sz w:val="24"/>
        <w:vertAlign w:val="baseline"/>
        <w14:cntxtAlts w14:val="0"/>
      </w:rPr>
    </w:lvl>
    <w:lvl w:ilvl="7">
      <w:start w:val="1"/>
      <w:numFmt w:val="decimal"/>
      <w:lvlRestart w:val="1"/>
      <w:suff w:val="space"/>
      <w:lvlText w:val="Figure A%8."/>
      <w:lvlJc w:val="left"/>
      <w:pPr>
        <w:ind w:left="450" w:firstLine="0"/>
      </w:pPr>
      <w:rPr>
        <w:rFonts w:ascii="Times New Roman" w:hAnsi="Times New Roman" w:hint="default"/>
        <w:b w:val="0"/>
        <w:i/>
        <w:caps w:val="0"/>
        <w:strike w:val="0"/>
        <w:dstrike w:val="0"/>
        <w:vanish w:val="0"/>
        <w:color w:val="auto"/>
        <w:kern w:val="0"/>
        <w:sz w:val="24"/>
        <w:vertAlign w:val="baseline"/>
        <w14:cntxtAlts w14:val="0"/>
      </w:rPr>
    </w:lvl>
    <w:lvl w:ilvl="8">
      <w:start w:val="1"/>
      <w:numFmt w:val="lowerRoman"/>
      <w:lvlText w:val="%9."/>
      <w:lvlJc w:val="left"/>
      <w:pPr>
        <w:ind w:left="3240" w:hanging="360"/>
      </w:pPr>
      <w:rPr>
        <w:rFonts w:hint="default"/>
      </w:rPr>
    </w:lvl>
  </w:abstractNum>
  <w:abstractNum w:abstractNumId="22" w15:restartNumberingAfterBreak="0">
    <w:nsid w:val="37811056"/>
    <w:multiLevelType w:val="multilevel"/>
    <w:tmpl w:val="F55088E8"/>
    <w:name w:val="Template"/>
    <w:styleLink w:val="TemplateChapterNumbering"/>
    <w:lvl w:ilvl="0">
      <w:start w:val="1"/>
      <w:numFmt w:val="upperRoman"/>
      <w:pStyle w:val="ChapterTitleCT"/>
      <w:suff w:val="space"/>
      <w:lvlText w:val="CHAPTER %1"/>
      <w:lvlJc w:val="left"/>
      <w:pPr>
        <w:ind w:left="0" w:firstLine="0"/>
      </w:pPr>
      <w:rPr>
        <w:rFonts w:ascii="Times New Roman" w:hAnsi="Times New Roman" w:hint="default"/>
        <w:b w:val="0"/>
        <w:i w:val="0"/>
        <w:caps w:val="0"/>
        <w:strike w:val="0"/>
        <w:dstrike w:val="0"/>
        <w:vanish w:val="0"/>
        <w:kern w:val="0"/>
        <w:sz w:val="24"/>
        <w:vertAlign w:val="baseline"/>
        <w14:cntxtAlts w14:val="0"/>
      </w:rPr>
    </w:lvl>
    <w:lvl w:ilvl="1">
      <w:start w:val="1"/>
      <w:numFmt w:val="lowerLetter"/>
      <w:lvlText w:val="%2)"/>
      <w:lvlJc w:val="left"/>
      <w:pPr>
        <w:ind w:left="5220" w:hanging="360"/>
      </w:pPr>
      <w:rPr>
        <w:rFonts w:hint="default"/>
      </w:rPr>
    </w:lvl>
    <w:lvl w:ilvl="2">
      <w:start w:val="1"/>
      <w:numFmt w:val="lowerRoman"/>
      <w:lvlText w:val="%3)"/>
      <w:lvlJc w:val="left"/>
      <w:pPr>
        <w:ind w:left="5580" w:hanging="360"/>
      </w:pPr>
      <w:rPr>
        <w:rFonts w:hint="default"/>
      </w:rPr>
    </w:lvl>
    <w:lvl w:ilvl="3">
      <w:start w:val="1"/>
      <w:numFmt w:val="decimal"/>
      <w:lvlText w:val="(%4)"/>
      <w:lvlJc w:val="left"/>
      <w:pPr>
        <w:ind w:left="5940" w:hanging="360"/>
      </w:pPr>
      <w:rPr>
        <w:rFonts w:hint="default"/>
      </w:rPr>
    </w:lvl>
    <w:lvl w:ilvl="4">
      <w:start w:val="1"/>
      <w:numFmt w:val="lowerLetter"/>
      <w:lvlText w:val="(%5)"/>
      <w:lvlJc w:val="left"/>
      <w:pPr>
        <w:ind w:left="6300" w:hanging="360"/>
      </w:pPr>
      <w:rPr>
        <w:rFonts w:hint="default"/>
      </w:rPr>
    </w:lvl>
    <w:lvl w:ilvl="5">
      <w:start w:val="1"/>
      <w:numFmt w:val="lowerRoman"/>
      <w:lvlText w:val="(%6)"/>
      <w:lvlJc w:val="left"/>
      <w:pPr>
        <w:ind w:left="6660" w:hanging="360"/>
      </w:pPr>
      <w:rPr>
        <w:rFonts w:hint="default"/>
      </w:rPr>
    </w:lvl>
    <w:lvl w:ilvl="6">
      <w:start w:val="1"/>
      <w:numFmt w:val="decimal"/>
      <w:lvlRestart w:val="0"/>
      <w:pStyle w:val="TableTitle"/>
      <w:suff w:val="space"/>
      <w:lvlText w:val="Table %7"/>
      <w:lvlJc w:val="left"/>
      <w:pPr>
        <w:ind w:left="5490" w:firstLine="0"/>
      </w:pPr>
      <w:rPr>
        <w:rFonts w:ascii="Times New Roman" w:hAnsi="Times New Roman" w:hint="default"/>
        <w:b w:val="0"/>
        <w:i w:val="0"/>
        <w:caps w:val="0"/>
        <w:strike w:val="0"/>
        <w:dstrike w:val="0"/>
        <w:vanish w:val="0"/>
        <w:kern w:val="0"/>
        <w:sz w:val="24"/>
        <w:vertAlign w:val="baseline"/>
        <w14:cntxtAlts w14:val="0"/>
      </w:rPr>
    </w:lvl>
    <w:lvl w:ilvl="7">
      <w:start w:val="1"/>
      <w:numFmt w:val="decimal"/>
      <w:lvlRestart w:val="0"/>
      <w:pStyle w:val="FigureTitle"/>
      <w:suff w:val="space"/>
      <w:lvlText w:val="Figure %8."/>
      <w:lvlJc w:val="left"/>
      <w:pPr>
        <w:ind w:left="0" w:firstLine="0"/>
      </w:pPr>
      <w:rPr>
        <w:rFonts w:ascii="Times New Roman" w:hAnsi="Times New Roman" w:hint="default"/>
        <w:b w:val="0"/>
        <w:i/>
        <w:caps w:val="0"/>
        <w:strike w:val="0"/>
        <w:dstrike w:val="0"/>
        <w:vanish w:val="0"/>
        <w:kern w:val="0"/>
        <w:sz w:val="24"/>
        <w:vertAlign w:val="baseline"/>
        <w14:cntxtAlts w14:val="0"/>
      </w:rPr>
    </w:lvl>
    <w:lvl w:ilvl="8">
      <w:start w:val="1"/>
      <w:numFmt w:val="none"/>
      <w:lvlRestart w:val="0"/>
      <w:suff w:val="space"/>
      <w:lvlText w:val=""/>
      <w:lvlJc w:val="left"/>
      <w:pPr>
        <w:ind w:left="4500" w:firstLine="0"/>
      </w:pPr>
      <w:rPr>
        <w:rFonts w:ascii="Arial" w:hAnsi="Arial" w:hint="default"/>
        <w:caps w:val="0"/>
        <w:strike w:val="0"/>
        <w:dstrike w:val="0"/>
        <w:vanish w:val="0"/>
        <w:kern w:val="0"/>
        <w:sz w:val="24"/>
        <w:vertAlign w:val="baseline"/>
        <w14:cntxtAlts w14:val="0"/>
      </w:rPr>
    </w:lvl>
  </w:abstractNum>
  <w:abstractNum w:abstractNumId="23" w15:restartNumberingAfterBreak="0">
    <w:nsid w:val="3B0F7A9F"/>
    <w:multiLevelType w:val="multilevel"/>
    <w:tmpl w:val="E4F65000"/>
    <w:name w:val="AppendixList3"/>
    <w:numStyleLink w:val="Appendixletteringnumbering"/>
  </w:abstractNum>
  <w:abstractNum w:abstractNumId="24" w15:restartNumberingAfterBreak="0">
    <w:nsid w:val="3D714736"/>
    <w:multiLevelType w:val="hybridMultilevel"/>
    <w:tmpl w:val="56F45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744344"/>
    <w:multiLevelType w:val="hybridMultilevel"/>
    <w:tmpl w:val="6F1E2B5E"/>
    <w:lvl w:ilvl="0" w:tplc="0409000F">
      <w:start w:val="1"/>
      <w:numFmt w:val="decimal"/>
      <w:lvlText w:val="%1."/>
      <w:lvlJc w:val="left"/>
      <w:pPr>
        <w:ind w:left="792" w:hanging="360"/>
      </w:pPr>
      <w:rPr>
        <w:rFonts w:hint="default"/>
      </w:rPr>
    </w:lvl>
    <w:lvl w:ilvl="1" w:tplc="04090001">
      <w:start w:val="1"/>
      <w:numFmt w:val="bullet"/>
      <w:lvlText w:val=""/>
      <w:lvlJc w:val="left"/>
      <w:pPr>
        <w:ind w:left="1512" w:hanging="360"/>
      </w:pPr>
      <w:rPr>
        <w:rFonts w:ascii="Symbol" w:hAnsi="Symbol" w:hint="default"/>
      </w:rPr>
    </w:lvl>
    <w:lvl w:ilvl="2" w:tplc="04090003">
      <w:start w:val="1"/>
      <w:numFmt w:val="bullet"/>
      <w:lvlText w:val="o"/>
      <w:lvlJc w:val="left"/>
      <w:pPr>
        <w:ind w:left="2232" w:hanging="360"/>
      </w:pPr>
      <w:rPr>
        <w:rFonts w:ascii="Courier New" w:hAnsi="Courier New" w:cs="Courier New"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15:restartNumberingAfterBreak="0">
    <w:nsid w:val="441943F5"/>
    <w:multiLevelType w:val="multilevel"/>
    <w:tmpl w:val="F55088E8"/>
    <w:name w:val="AppendixList4"/>
    <w:numStyleLink w:val="TemplateChapterNumbering"/>
  </w:abstractNum>
  <w:abstractNum w:abstractNumId="27" w15:restartNumberingAfterBreak="0">
    <w:nsid w:val="44263B49"/>
    <w:multiLevelType w:val="hybridMultilevel"/>
    <w:tmpl w:val="9992F1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E502B9"/>
    <w:multiLevelType w:val="hybridMultilevel"/>
    <w:tmpl w:val="5E66C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5D03E8"/>
    <w:multiLevelType w:val="hybridMultilevel"/>
    <w:tmpl w:val="EF1EF6FA"/>
    <w:lvl w:ilvl="0" w:tplc="0409000F">
      <w:start w:val="1"/>
      <w:numFmt w:val="decimal"/>
      <w:lvlText w:val="%1."/>
      <w:lvlJc w:val="left"/>
      <w:pPr>
        <w:ind w:left="792" w:hanging="360"/>
      </w:pPr>
      <w:rPr>
        <w:rFonts w:hint="default"/>
      </w:rPr>
    </w:lvl>
    <w:lvl w:ilvl="1" w:tplc="04090001">
      <w:start w:val="1"/>
      <w:numFmt w:val="bullet"/>
      <w:lvlText w:val=""/>
      <w:lvlJc w:val="left"/>
      <w:pPr>
        <w:ind w:left="1512" w:hanging="360"/>
      </w:pPr>
      <w:rPr>
        <w:rFonts w:ascii="Symbol" w:hAnsi="Symbol"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15:restartNumberingAfterBreak="0">
    <w:nsid w:val="529E2FB3"/>
    <w:multiLevelType w:val="multilevel"/>
    <w:tmpl w:val="E4F65000"/>
    <w:name w:val="AppendixList2"/>
    <w:numStyleLink w:val="Appendixletteringnumbering"/>
  </w:abstractNum>
  <w:abstractNum w:abstractNumId="31" w15:restartNumberingAfterBreak="0">
    <w:nsid w:val="59763FDB"/>
    <w:multiLevelType w:val="hybridMultilevel"/>
    <w:tmpl w:val="D1AEAA2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5B57689D"/>
    <w:multiLevelType w:val="hybridMultilevel"/>
    <w:tmpl w:val="24CE5762"/>
    <w:lvl w:ilvl="0" w:tplc="0409000F">
      <w:start w:val="1"/>
      <w:numFmt w:val="decimal"/>
      <w:lvlText w:val="%1."/>
      <w:lvlJc w:val="left"/>
      <w:pPr>
        <w:ind w:left="792" w:hanging="360"/>
      </w:pPr>
      <w:rPr>
        <w:rFonts w:hint="default"/>
      </w:rPr>
    </w:lvl>
    <w:lvl w:ilvl="1" w:tplc="04090001">
      <w:start w:val="1"/>
      <w:numFmt w:val="bullet"/>
      <w:lvlText w:val=""/>
      <w:lvlJc w:val="left"/>
      <w:pPr>
        <w:ind w:left="1512" w:hanging="360"/>
      </w:pPr>
      <w:rPr>
        <w:rFonts w:ascii="Symbol" w:hAnsi="Symbol" w:hint="default"/>
      </w:rPr>
    </w:lvl>
    <w:lvl w:ilvl="2" w:tplc="04090003">
      <w:start w:val="1"/>
      <w:numFmt w:val="bullet"/>
      <w:lvlText w:val="o"/>
      <w:lvlJc w:val="left"/>
      <w:pPr>
        <w:ind w:left="2232" w:hanging="360"/>
      </w:pPr>
      <w:rPr>
        <w:rFonts w:ascii="Courier New" w:hAnsi="Courier New" w:cs="Courier New"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3" w15:restartNumberingAfterBreak="0">
    <w:nsid w:val="5E1F22DD"/>
    <w:multiLevelType w:val="multilevel"/>
    <w:tmpl w:val="E4F65000"/>
    <w:name w:val="AppendixList1b"/>
    <w:styleLink w:val="Appendixletteringnumbering"/>
    <w:lvl w:ilvl="0">
      <w:start w:val="1"/>
      <w:numFmt w:val="upperLetter"/>
      <w:pStyle w:val="APPENDIX"/>
      <w:suff w:val="space"/>
      <w:lvlText w:val="APPENDIX %1"/>
      <w:lvlJc w:val="left"/>
      <w:pPr>
        <w:ind w:left="0" w:firstLine="0"/>
      </w:pPr>
      <w:rPr>
        <w:rFonts w:ascii="Times New Roman" w:hAnsi="Times New Roman" w:hint="default"/>
        <w:caps w:val="0"/>
        <w:smallCaps/>
        <w:strike w:val="0"/>
        <w:dstrike w:val="0"/>
        <w:vanish w:val="0"/>
        <w:color w:val="auto"/>
        <w:kern w:val="0"/>
        <w:sz w:val="24"/>
        <w:vertAlign w:val="baseline"/>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Restart w:val="1"/>
      <w:pStyle w:val="AT-AppendixTable"/>
      <w:suff w:val="space"/>
      <w:lvlText w:val="Table A%7."/>
      <w:lvlJc w:val="left"/>
      <w:pPr>
        <w:ind w:left="0" w:firstLine="0"/>
      </w:pPr>
      <w:rPr>
        <w:rFonts w:ascii="Times New Roman" w:hAnsi="Times New Roman" w:hint="default"/>
        <w:b w:val="0"/>
        <w:i w:val="0"/>
        <w:caps w:val="0"/>
        <w:strike w:val="0"/>
        <w:dstrike w:val="0"/>
        <w:vanish w:val="0"/>
        <w:color w:val="auto"/>
        <w:kern w:val="0"/>
        <w:sz w:val="24"/>
        <w:vertAlign w:val="baseline"/>
        <w14:cntxtAlts w14:val="0"/>
      </w:rPr>
    </w:lvl>
    <w:lvl w:ilvl="7">
      <w:start w:val="1"/>
      <w:numFmt w:val="decimal"/>
      <w:lvlRestart w:val="1"/>
      <w:suff w:val="space"/>
      <w:lvlText w:val="Figure A%8."/>
      <w:lvlJc w:val="left"/>
      <w:pPr>
        <w:ind w:left="0" w:firstLine="0"/>
      </w:pPr>
      <w:rPr>
        <w:rFonts w:ascii="Times New Roman" w:hAnsi="Times New Roman" w:hint="default"/>
        <w:b w:val="0"/>
        <w:i/>
        <w:caps w:val="0"/>
        <w:strike w:val="0"/>
        <w:dstrike w:val="0"/>
        <w:vanish w:val="0"/>
        <w:color w:val="auto"/>
        <w:kern w:val="0"/>
        <w:sz w:val="24"/>
        <w:vertAlign w:val="baseline"/>
        <w14:cntxtAlts w14:val="0"/>
      </w:rPr>
    </w:lvl>
    <w:lvl w:ilvl="8">
      <w:start w:val="1"/>
      <w:numFmt w:val="lowerRoman"/>
      <w:lvlText w:val="%9."/>
      <w:lvlJc w:val="left"/>
      <w:pPr>
        <w:ind w:left="3240" w:hanging="360"/>
      </w:pPr>
      <w:rPr>
        <w:rFonts w:hint="default"/>
      </w:rPr>
    </w:lvl>
  </w:abstractNum>
  <w:abstractNum w:abstractNumId="34" w15:restartNumberingAfterBreak="0">
    <w:nsid w:val="5F0B6D5D"/>
    <w:multiLevelType w:val="hybridMultilevel"/>
    <w:tmpl w:val="8C10C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AC04E8"/>
    <w:multiLevelType w:val="hybridMultilevel"/>
    <w:tmpl w:val="F4CA8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9D0C6A"/>
    <w:multiLevelType w:val="hybridMultilevel"/>
    <w:tmpl w:val="059A21C6"/>
    <w:lvl w:ilvl="0" w:tplc="021C60A8">
      <w:start w:val="1"/>
      <w:numFmt w:val="decimal"/>
      <w:lvlText w:val="%1."/>
      <w:lvlJc w:val="left"/>
      <w:pPr>
        <w:ind w:left="792" w:hanging="360"/>
      </w:pPr>
      <w:rPr>
        <w:rFonts w:hint="default"/>
      </w:rPr>
    </w:lvl>
    <w:lvl w:ilvl="1" w:tplc="04090001">
      <w:start w:val="1"/>
      <w:numFmt w:val="bullet"/>
      <w:lvlText w:val=""/>
      <w:lvlJc w:val="left"/>
      <w:pPr>
        <w:ind w:left="1512" w:hanging="360"/>
      </w:pPr>
      <w:rPr>
        <w:rFonts w:ascii="Symbol" w:hAnsi="Symbol"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7" w15:restartNumberingAfterBreak="0">
    <w:nsid w:val="66A233C8"/>
    <w:multiLevelType w:val="hybridMultilevel"/>
    <w:tmpl w:val="7160F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A81D2E"/>
    <w:multiLevelType w:val="multilevel"/>
    <w:tmpl w:val="12ACCE20"/>
    <w:name w:val="Template5"/>
    <w:lvl w:ilvl="0">
      <w:start w:val="1"/>
      <w:numFmt w:val="upperRoman"/>
      <w:lvlText w:val="CHAPTER %1"/>
      <w:lvlJc w:val="left"/>
      <w:pPr>
        <w:ind w:left="0" w:firstLine="0"/>
      </w:pPr>
      <w:rPr>
        <w:rFonts w:hint="default"/>
        <w:b w:val="0"/>
        <w:i w:val="0"/>
        <w:caps w:val="0"/>
        <w:strike w:val="0"/>
        <w:dstrike w:val="0"/>
        <w:vanish w:val="0"/>
        <w:kern w:val="0"/>
        <w:sz w:val="24"/>
        <w:vertAlign w:val="baseline"/>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Restart w:val="0"/>
      <w:suff w:val="nothing"/>
      <w:lvlText w:val="Table %7"/>
      <w:lvlJc w:val="left"/>
      <w:pPr>
        <w:ind w:left="0" w:firstLine="0"/>
      </w:pPr>
      <w:rPr>
        <w:rFonts w:ascii="Times New Roman" w:hAnsi="Times New Roman" w:hint="default"/>
        <w:b w:val="0"/>
        <w:i w:val="0"/>
        <w:caps w:val="0"/>
        <w:strike w:val="0"/>
        <w:dstrike w:val="0"/>
        <w:vanish w:val="0"/>
        <w:kern w:val="0"/>
        <w:sz w:val="24"/>
        <w:vertAlign w:val="baseline"/>
        <w14:cntxtAlts w14:val="0"/>
      </w:rPr>
    </w:lvl>
    <w:lvl w:ilvl="7">
      <w:start w:val="1"/>
      <w:numFmt w:val="decimal"/>
      <w:lvlRestart w:val="0"/>
      <w:suff w:val="space"/>
      <w:lvlText w:val="Figure %8."/>
      <w:lvlJc w:val="left"/>
      <w:pPr>
        <w:ind w:left="0" w:firstLine="0"/>
      </w:pPr>
      <w:rPr>
        <w:rFonts w:ascii="Times New Roman" w:hAnsi="Times New Roman" w:hint="default"/>
        <w:b w:val="0"/>
        <w:i/>
        <w:caps w:val="0"/>
        <w:strike w:val="0"/>
        <w:dstrike w:val="0"/>
        <w:vanish w:val="0"/>
        <w:kern w:val="0"/>
        <w:sz w:val="24"/>
        <w:vertAlign w:val="baseline"/>
        <w14:cntxtAlts w14:val="0"/>
      </w:rPr>
    </w:lvl>
    <w:lvl w:ilvl="8">
      <w:start w:val="1"/>
      <w:numFmt w:val="decimal"/>
      <w:lvlRestart w:val="0"/>
      <w:lvlText w:val="Table A%9"/>
      <w:lvlJc w:val="left"/>
      <w:pPr>
        <w:ind w:left="0" w:firstLine="0"/>
      </w:pPr>
      <w:rPr>
        <w:rFonts w:ascii="Times New Roman" w:hAnsi="Times New Roman" w:hint="default"/>
        <w:caps w:val="0"/>
        <w:strike w:val="0"/>
        <w:dstrike w:val="0"/>
        <w:vanish w:val="0"/>
        <w:kern w:val="0"/>
        <w:sz w:val="24"/>
        <w:vertAlign w:val="baseline"/>
        <w14:cntxtAlts w14:val="0"/>
      </w:rPr>
    </w:lvl>
  </w:abstractNum>
  <w:abstractNum w:abstractNumId="39" w15:restartNumberingAfterBreak="0">
    <w:nsid w:val="6AB56352"/>
    <w:multiLevelType w:val="multilevel"/>
    <w:tmpl w:val="D1D42760"/>
    <w:name w:val="Chapter9"/>
    <w:lvl w:ilvl="0">
      <w:start w:val="1"/>
      <w:numFmt w:val="upperRoman"/>
      <w:suff w:val="nothing"/>
      <w:lvlText w:val="CHAPTER %1"/>
      <w:lvlJc w:val="center"/>
      <w:pPr>
        <w:ind w:left="0" w:firstLine="0"/>
      </w:pPr>
      <w:rPr>
        <w:rFonts w:ascii="Times New Roman" w:hAnsi="Times New Roman" w:hint="default"/>
        <w:caps w:val="0"/>
        <w:strike w:val="0"/>
        <w:dstrike w:val="0"/>
        <w:vanish w:val="0"/>
        <w:kern w:val="0"/>
        <w:sz w:val="24"/>
        <w:vertAlign w:val="baseline"/>
        <w14:cntxtAlts w14:val="0"/>
      </w:rPr>
    </w:lvl>
    <w:lvl w:ilvl="1">
      <w:start w:val="1"/>
      <w:numFmt w:val="none"/>
      <w:lvlText w:val=""/>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Restart w:val="0"/>
      <w:isLgl/>
      <w:lvlText w:val="Table %7"/>
      <w:lvlJc w:val="left"/>
      <w:pPr>
        <w:ind w:left="0" w:firstLine="0"/>
      </w:pPr>
      <w:rPr>
        <w:rFonts w:ascii="Times New Roman" w:hAnsi="Times New Roman" w:hint="default"/>
        <w:b w:val="0"/>
        <w:i w:val="0"/>
        <w:caps w:val="0"/>
        <w:strike w:val="0"/>
        <w:dstrike w:val="0"/>
        <w:vanish w:val="0"/>
        <w:kern w:val="0"/>
        <w:sz w:val="24"/>
        <w:vertAlign w:val="baseline"/>
        <w14:cntxtAlts w14:val="0"/>
      </w:rPr>
    </w:lvl>
    <w:lvl w:ilvl="7">
      <w:start w:val="1"/>
      <w:numFmt w:val="decimal"/>
      <w:suff w:val="space"/>
      <w:lvlText w:val="Figure %8."/>
      <w:lvlJc w:val="left"/>
      <w:pPr>
        <w:ind w:left="0" w:firstLine="0"/>
      </w:pPr>
      <w:rPr>
        <w:rFonts w:ascii="Times New Roman" w:hAnsi="Times New Roman" w:hint="default"/>
        <w:b w:val="0"/>
        <w:i/>
        <w:caps w:val="0"/>
        <w:strike w:val="0"/>
        <w:dstrike w:val="0"/>
        <w:vanish w:val="0"/>
        <w:kern w:val="0"/>
        <w:sz w:val="24"/>
        <w:vertAlign w:val="baseline"/>
        <w14:cntxtAlts w14:val="0"/>
      </w:rPr>
    </w:lvl>
    <w:lvl w:ilvl="8">
      <w:start w:val="1"/>
      <w:numFmt w:val="lowerRoman"/>
      <w:lvlText w:val="%9."/>
      <w:lvlJc w:val="left"/>
      <w:pPr>
        <w:ind w:left="3240" w:hanging="360"/>
      </w:pPr>
      <w:rPr>
        <w:rFonts w:hint="default"/>
      </w:rPr>
    </w:lvl>
  </w:abstractNum>
  <w:abstractNum w:abstractNumId="40" w15:restartNumberingAfterBreak="0">
    <w:nsid w:val="6C0E1A15"/>
    <w:multiLevelType w:val="multilevel"/>
    <w:tmpl w:val="F55088E8"/>
    <w:name w:val="Template10"/>
    <w:numStyleLink w:val="TemplateChapterNumbering"/>
  </w:abstractNum>
  <w:abstractNum w:abstractNumId="41" w15:restartNumberingAfterBreak="0">
    <w:nsid w:val="6C24009C"/>
    <w:multiLevelType w:val="multilevel"/>
    <w:tmpl w:val="E4F65000"/>
    <w:numStyleLink w:val="Appendixletteringnumbering"/>
  </w:abstractNum>
  <w:abstractNum w:abstractNumId="42" w15:restartNumberingAfterBreak="0">
    <w:nsid w:val="715E00CB"/>
    <w:multiLevelType w:val="multilevel"/>
    <w:tmpl w:val="F55088E8"/>
    <w:name w:val="Template3"/>
    <w:numStyleLink w:val="TemplateChapterNumbering"/>
  </w:abstractNum>
  <w:abstractNum w:abstractNumId="43" w15:restartNumberingAfterBreak="0">
    <w:nsid w:val="78D14B1D"/>
    <w:multiLevelType w:val="multilevel"/>
    <w:tmpl w:val="F55088E8"/>
    <w:name w:val="Template7"/>
    <w:numStyleLink w:val="TemplateChapterNumbering"/>
  </w:abstractNum>
  <w:abstractNum w:abstractNumId="44" w15:restartNumberingAfterBreak="0">
    <w:nsid w:val="7BCC25F4"/>
    <w:multiLevelType w:val="multilevel"/>
    <w:tmpl w:val="37A299F2"/>
    <w:name w:val="Chapter"/>
    <w:lvl w:ilvl="0">
      <w:start w:val="1"/>
      <w:numFmt w:val="upperRoman"/>
      <w:suff w:val="nothing"/>
      <w:lvlText w:val="CHAPTER %1"/>
      <w:lvlJc w:val="center"/>
      <w:pPr>
        <w:ind w:left="0" w:firstLine="0"/>
      </w:pPr>
      <w:rPr>
        <w:rFonts w:ascii="Times New Roman" w:hAnsi="Times New Roman" w:hint="default"/>
        <w:caps w:val="0"/>
        <w:strike w:val="0"/>
        <w:dstrike w:val="0"/>
        <w:vanish w:val="0"/>
        <w:kern w:val="0"/>
        <w:sz w:val="24"/>
        <w:vertAlign w:val="baseline"/>
        <w14:cntxtAlts w14:val="0"/>
      </w:rPr>
    </w:lvl>
    <w:lvl w:ilvl="1">
      <w:start w:val="1"/>
      <w:numFmt w:val="none"/>
      <w:lvlText w:val=""/>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Restart w:val="0"/>
      <w:isLgl/>
      <w:lvlText w:val="Table %7"/>
      <w:lvlJc w:val="left"/>
      <w:pPr>
        <w:ind w:left="0" w:firstLine="0"/>
      </w:pPr>
      <w:rPr>
        <w:rFonts w:ascii="Times New Roman" w:hAnsi="Times New Roman" w:hint="default"/>
        <w:b w:val="0"/>
        <w:i w:val="0"/>
        <w:caps w:val="0"/>
        <w:strike w:val="0"/>
        <w:dstrike w:val="0"/>
        <w:vanish w:val="0"/>
        <w:kern w:val="0"/>
        <w:sz w:val="24"/>
        <w:vertAlign w:val="baseline"/>
        <w14:cntxtAlts w14:val="0"/>
      </w:rPr>
    </w:lvl>
    <w:lvl w:ilvl="7">
      <w:start w:val="1"/>
      <w:numFmt w:val="decimal"/>
      <w:suff w:val="space"/>
      <w:lvlText w:val="Figure %8."/>
      <w:lvlJc w:val="left"/>
      <w:pPr>
        <w:ind w:left="0" w:firstLine="0"/>
      </w:pPr>
      <w:rPr>
        <w:rFonts w:ascii="Times New Roman" w:hAnsi="Times New Roman" w:hint="default"/>
        <w:b w:val="0"/>
        <w:i/>
        <w:caps w:val="0"/>
        <w:strike w:val="0"/>
        <w:dstrike w:val="0"/>
        <w:vanish w:val="0"/>
        <w:kern w:val="0"/>
        <w:sz w:val="24"/>
        <w:vertAlign w:val="baseline"/>
        <w14:cntxtAlts w14:val="0"/>
      </w:rPr>
    </w:lvl>
    <w:lvl w:ilvl="8">
      <w:start w:val="1"/>
      <w:numFmt w:val="lowerRoman"/>
      <w:lvlText w:val="%9."/>
      <w:lvlJc w:val="left"/>
      <w:pPr>
        <w:ind w:left="3240" w:hanging="360"/>
      </w:pPr>
      <w:rPr>
        <w:rFonts w:hint="default"/>
      </w:rPr>
    </w:lvl>
  </w:abstractNum>
  <w:abstractNum w:abstractNumId="45" w15:restartNumberingAfterBreak="0">
    <w:nsid w:val="7BE25613"/>
    <w:multiLevelType w:val="hybridMultilevel"/>
    <w:tmpl w:val="D58C18A8"/>
    <w:lvl w:ilvl="0" w:tplc="04090005">
      <w:start w:val="1"/>
      <w:numFmt w:val="bullet"/>
      <w:lvlText w:val=""/>
      <w:lvlJc w:val="left"/>
      <w:pPr>
        <w:ind w:left="1800" w:hanging="360"/>
      </w:pPr>
      <w:rPr>
        <w:rFonts w:ascii="Wingdings" w:hAnsi="Wingdings" w:hint="default"/>
      </w:rPr>
    </w:lvl>
    <w:lvl w:ilvl="1" w:tplc="04090005">
      <w:start w:val="1"/>
      <w:numFmt w:val="bullet"/>
      <w:lvlText w:val=""/>
      <w:lvlJc w:val="left"/>
      <w:pPr>
        <w:ind w:left="252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D9C0EFD"/>
    <w:multiLevelType w:val="hybridMultilevel"/>
    <w:tmpl w:val="89BED0C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DB90865"/>
    <w:multiLevelType w:val="hybridMultilevel"/>
    <w:tmpl w:val="930CB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2752611">
    <w:abstractNumId w:val="22"/>
  </w:num>
  <w:num w:numId="2" w16cid:durableId="1895240273">
    <w:abstractNumId w:val="33"/>
  </w:num>
  <w:num w:numId="3" w16cid:durableId="603073185">
    <w:abstractNumId w:val="40"/>
    <w:lvlOverride w:ilvl="0">
      <w:lvl w:ilvl="0">
        <w:start w:val="1"/>
        <w:numFmt w:val="upperRoman"/>
        <w:pStyle w:val="ChapterTitleCT"/>
        <w:suff w:val="space"/>
        <w:lvlText w:val="CHAPTER %1"/>
        <w:lvlJc w:val="left"/>
        <w:pPr>
          <w:ind w:left="0" w:firstLine="0"/>
        </w:pPr>
        <w:rPr>
          <w:rFonts w:ascii="Times New Roman" w:hAnsi="Times New Roman" w:hint="default"/>
          <w:b w:val="0"/>
          <w:i w:val="0"/>
          <w:caps w:val="0"/>
          <w:strike w:val="0"/>
          <w:dstrike w:val="0"/>
          <w:vanish w:val="0"/>
          <w:kern w:val="0"/>
          <w:sz w:val="24"/>
          <w:vertAlign w:val="baseline"/>
          <w14:cntxtAlts w14:val="0"/>
        </w:rPr>
      </w:lvl>
    </w:lvlOverride>
  </w:num>
  <w:num w:numId="4" w16cid:durableId="1913000221">
    <w:abstractNumId w:val="41"/>
  </w:num>
  <w:num w:numId="5" w16cid:durableId="2069260347">
    <w:abstractNumId w:val="10"/>
  </w:num>
  <w:num w:numId="6" w16cid:durableId="895311661">
    <w:abstractNumId w:val="47"/>
  </w:num>
  <w:num w:numId="7" w16cid:durableId="836112120">
    <w:abstractNumId w:val="34"/>
  </w:num>
  <w:num w:numId="8" w16cid:durableId="429084697">
    <w:abstractNumId w:val="37"/>
  </w:num>
  <w:num w:numId="9" w16cid:durableId="1373923478">
    <w:abstractNumId w:val="6"/>
  </w:num>
  <w:num w:numId="10" w16cid:durableId="230849030">
    <w:abstractNumId w:val="35"/>
  </w:num>
  <w:num w:numId="11" w16cid:durableId="1831289795">
    <w:abstractNumId w:val="27"/>
  </w:num>
  <w:num w:numId="12" w16cid:durableId="168569459">
    <w:abstractNumId w:val="15"/>
  </w:num>
  <w:num w:numId="13" w16cid:durableId="400757320">
    <w:abstractNumId w:val="9"/>
  </w:num>
  <w:num w:numId="14" w16cid:durableId="731804964">
    <w:abstractNumId w:val="31"/>
  </w:num>
  <w:num w:numId="15" w16cid:durableId="1272786007">
    <w:abstractNumId w:val="11"/>
  </w:num>
  <w:num w:numId="16" w16cid:durableId="2038308368">
    <w:abstractNumId w:val="13"/>
  </w:num>
  <w:num w:numId="17" w16cid:durableId="1488746118">
    <w:abstractNumId w:val="36"/>
  </w:num>
  <w:num w:numId="18" w16cid:durableId="824273448">
    <w:abstractNumId w:val="8"/>
  </w:num>
  <w:num w:numId="19" w16cid:durableId="962734781">
    <w:abstractNumId w:val="28"/>
  </w:num>
  <w:num w:numId="20" w16cid:durableId="1390572913">
    <w:abstractNumId w:val="19"/>
  </w:num>
  <w:num w:numId="21" w16cid:durableId="1885437743">
    <w:abstractNumId w:val="24"/>
  </w:num>
  <w:num w:numId="22" w16cid:durableId="402946067">
    <w:abstractNumId w:val="29"/>
  </w:num>
  <w:num w:numId="23" w16cid:durableId="706295514">
    <w:abstractNumId w:val="1"/>
  </w:num>
  <w:num w:numId="24" w16cid:durableId="1262449460">
    <w:abstractNumId w:val="12"/>
  </w:num>
  <w:num w:numId="25" w16cid:durableId="2102750165">
    <w:abstractNumId w:val="25"/>
  </w:num>
  <w:num w:numId="26" w16cid:durableId="851643784">
    <w:abstractNumId w:val="0"/>
  </w:num>
  <w:num w:numId="27" w16cid:durableId="1248265936">
    <w:abstractNumId w:val="32"/>
  </w:num>
  <w:num w:numId="28" w16cid:durableId="801458135">
    <w:abstractNumId w:val="7"/>
  </w:num>
  <w:num w:numId="29" w16cid:durableId="1278685602">
    <w:abstractNumId w:val="46"/>
  </w:num>
  <w:num w:numId="30" w16cid:durableId="1322739096">
    <w:abstractNumId w:val="45"/>
  </w:num>
  <w:num w:numId="31" w16cid:durableId="1704286248">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720"/>
  <w:drawingGridVerticalSpacing w:val="72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rIwNTO1NDezMDA0NbNQ0lEKTi0uzszPAykwqQUA8b48kywAAAA="/>
  </w:docVars>
  <w:rsids>
    <w:rsidRoot w:val="00FD3125"/>
    <w:rsid w:val="00000467"/>
    <w:rsid w:val="000010FB"/>
    <w:rsid w:val="00001B0A"/>
    <w:rsid w:val="000041EB"/>
    <w:rsid w:val="0000574F"/>
    <w:rsid w:val="0000694E"/>
    <w:rsid w:val="000113B7"/>
    <w:rsid w:val="00017CBB"/>
    <w:rsid w:val="0002097C"/>
    <w:rsid w:val="00030869"/>
    <w:rsid w:val="00032198"/>
    <w:rsid w:val="000369EE"/>
    <w:rsid w:val="00037903"/>
    <w:rsid w:val="00040124"/>
    <w:rsid w:val="0004078C"/>
    <w:rsid w:val="00051F23"/>
    <w:rsid w:val="00051F54"/>
    <w:rsid w:val="0005322D"/>
    <w:rsid w:val="000544E8"/>
    <w:rsid w:val="00055129"/>
    <w:rsid w:val="00056609"/>
    <w:rsid w:val="00064824"/>
    <w:rsid w:val="00066775"/>
    <w:rsid w:val="000700C2"/>
    <w:rsid w:val="0007277A"/>
    <w:rsid w:val="000743BF"/>
    <w:rsid w:val="000839BD"/>
    <w:rsid w:val="00084388"/>
    <w:rsid w:val="0008521B"/>
    <w:rsid w:val="00086650"/>
    <w:rsid w:val="0009080A"/>
    <w:rsid w:val="000962D8"/>
    <w:rsid w:val="0009713B"/>
    <w:rsid w:val="000A0C77"/>
    <w:rsid w:val="000A14F3"/>
    <w:rsid w:val="000B0051"/>
    <w:rsid w:val="000C6D56"/>
    <w:rsid w:val="000D132A"/>
    <w:rsid w:val="000D22F1"/>
    <w:rsid w:val="000D26DB"/>
    <w:rsid w:val="000F1A44"/>
    <w:rsid w:val="00100612"/>
    <w:rsid w:val="00101D05"/>
    <w:rsid w:val="00105025"/>
    <w:rsid w:val="001167B1"/>
    <w:rsid w:val="00121DC2"/>
    <w:rsid w:val="001421D0"/>
    <w:rsid w:val="001425D1"/>
    <w:rsid w:val="00147E22"/>
    <w:rsid w:val="00151157"/>
    <w:rsid w:val="001553CA"/>
    <w:rsid w:val="00162EAB"/>
    <w:rsid w:val="0017059D"/>
    <w:rsid w:val="00175A3D"/>
    <w:rsid w:val="001760CD"/>
    <w:rsid w:val="001768F8"/>
    <w:rsid w:val="0018021E"/>
    <w:rsid w:val="00185D34"/>
    <w:rsid w:val="0019163D"/>
    <w:rsid w:val="0019568A"/>
    <w:rsid w:val="00195FBE"/>
    <w:rsid w:val="001B497C"/>
    <w:rsid w:val="001B4E32"/>
    <w:rsid w:val="001B6A38"/>
    <w:rsid w:val="001C2CCA"/>
    <w:rsid w:val="001C3FC4"/>
    <w:rsid w:val="001D0991"/>
    <w:rsid w:val="001D4E76"/>
    <w:rsid w:val="001D57D9"/>
    <w:rsid w:val="001D5FDC"/>
    <w:rsid w:val="001E47B0"/>
    <w:rsid w:val="001F21BD"/>
    <w:rsid w:val="001F3B13"/>
    <w:rsid w:val="001F450D"/>
    <w:rsid w:val="001F4FE2"/>
    <w:rsid w:val="001F57FA"/>
    <w:rsid w:val="0020109D"/>
    <w:rsid w:val="00203D11"/>
    <w:rsid w:val="0020730B"/>
    <w:rsid w:val="00214E39"/>
    <w:rsid w:val="00215240"/>
    <w:rsid w:val="00216F86"/>
    <w:rsid w:val="0022047A"/>
    <w:rsid w:val="00220896"/>
    <w:rsid w:val="00233C79"/>
    <w:rsid w:val="002350D2"/>
    <w:rsid w:val="0023540A"/>
    <w:rsid w:val="00240971"/>
    <w:rsid w:val="00241503"/>
    <w:rsid w:val="002421CC"/>
    <w:rsid w:val="00244D11"/>
    <w:rsid w:val="002466A1"/>
    <w:rsid w:val="00247FFD"/>
    <w:rsid w:val="00251E5F"/>
    <w:rsid w:val="00254FD3"/>
    <w:rsid w:val="00267605"/>
    <w:rsid w:val="00273B6B"/>
    <w:rsid w:val="00277DF4"/>
    <w:rsid w:val="00281E58"/>
    <w:rsid w:val="00287A9D"/>
    <w:rsid w:val="0029307F"/>
    <w:rsid w:val="002A030D"/>
    <w:rsid w:val="002A0D44"/>
    <w:rsid w:val="002A2A29"/>
    <w:rsid w:val="002B0444"/>
    <w:rsid w:val="002B7979"/>
    <w:rsid w:val="002C22D4"/>
    <w:rsid w:val="002D0446"/>
    <w:rsid w:val="002D0615"/>
    <w:rsid w:val="002D5575"/>
    <w:rsid w:val="002D5C45"/>
    <w:rsid w:val="002E0511"/>
    <w:rsid w:val="002E726C"/>
    <w:rsid w:val="002F1183"/>
    <w:rsid w:val="002F23B1"/>
    <w:rsid w:val="002F6B06"/>
    <w:rsid w:val="00300020"/>
    <w:rsid w:val="0030017D"/>
    <w:rsid w:val="00304058"/>
    <w:rsid w:val="003047A3"/>
    <w:rsid w:val="00304C2D"/>
    <w:rsid w:val="00305F56"/>
    <w:rsid w:val="0031505F"/>
    <w:rsid w:val="003176F4"/>
    <w:rsid w:val="00322708"/>
    <w:rsid w:val="00326689"/>
    <w:rsid w:val="003266E7"/>
    <w:rsid w:val="003301AC"/>
    <w:rsid w:val="00332369"/>
    <w:rsid w:val="003348B4"/>
    <w:rsid w:val="00341434"/>
    <w:rsid w:val="0034406A"/>
    <w:rsid w:val="0035164E"/>
    <w:rsid w:val="0035766A"/>
    <w:rsid w:val="00360EEA"/>
    <w:rsid w:val="00367F0E"/>
    <w:rsid w:val="00375F8F"/>
    <w:rsid w:val="0037604D"/>
    <w:rsid w:val="00376A2A"/>
    <w:rsid w:val="00377546"/>
    <w:rsid w:val="003826B4"/>
    <w:rsid w:val="00383BD4"/>
    <w:rsid w:val="00396259"/>
    <w:rsid w:val="00397D1C"/>
    <w:rsid w:val="003A7D91"/>
    <w:rsid w:val="003B2A7E"/>
    <w:rsid w:val="003B42E4"/>
    <w:rsid w:val="003B6058"/>
    <w:rsid w:val="003B7170"/>
    <w:rsid w:val="003C1756"/>
    <w:rsid w:val="003C2FFA"/>
    <w:rsid w:val="003E08D7"/>
    <w:rsid w:val="003E1762"/>
    <w:rsid w:val="003E1BEE"/>
    <w:rsid w:val="003E2135"/>
    <w:rsid w:val="003E2176"/>
    <w:rsid w:val="003E48DB"/>
    <w:rsid w:val="003E5380"/>
    <w:rsid w:val="003E73E1"/>
    <w:rsid w:val="003F0FDD"/>
    <w:rsid w:val="003F7523"/>
    <w:rsid w:val="003F7D0A"/>
    <w:rsid w:val="00401C06"/>
    <w:rsid w:val="004030CA"/>
    <w:rsid w:val="00410027"/>
    <w:rsid w:val="004101A1"/>
    <w:rsid w:val="0042166C"/>
    <w:rsid w:val="004228B0"/>
    <w:rsid w:val="00423F9D"/>
    <w:rsid w:val="00434A7F"/>
    <w:rsid w:val="00434CA6"/>
    <w:rsid w:val="00437D78"/>
    <w:rsid w:val="0045097C"/>
    <w:rsid w:val="004511C8"/>
    <w:rsid w:val="00460072"/>
    <w:rsid w:val="00460B90"/>
    <w:rsid w:val="004659C0"/>
    <w:rsid w:val="00470549"/>
    <w:rsid w:val="00473B71"/>
    <w:rsid w:val="00475CCD"/>
    <w:rsid w:val="00476628"/>
    <w:rsid w:val="00484F0B"/>
    <w:rsid w:val="0048500F"/>
    <w:rsid w:val="004857E1"/>
    <w:rsid w:val="00486D61"/>
    <w:rsid w:val="0049069D"/>
    <w:rsid w:val="004925E0"/>
    <w:rsid w:val="004939CA"/>
    <w:rsid w:val="00495FD4"/>
    <w:rsid w:val="004B167E"/>
    <w:rsid w:val="004B49B0"/>
    <w:rsid w:val="004B5006"/>
    <w:rsid w:val="004B6350"/>
    <w:rsid w:val="004C0F2A"/>
    <w:rsid w:val="004D0DB0"/>
    <w:rsid w:val="004D330E"/>
    <w:rsid w:val="004D3632"/>
    <w:rsid w:val="004D449A"/>
    <w:rsid w:val="004E24F2"/>
    <w:rsid w:val="004F077C"/>
    <w:rsid w:val="004F1ED3"/>
    <w:rsid w:val="004F3C11"/>
    <w:rsid w:val="004F65BA"/>
    <w:rsid w:val="004F6D78"/>
    <w:rsid w:val="00503B2E"/>
    <w:rsid w:val="00505C67"/>
    <w:rsid w:val="00507E7E"/>
    <w:rsid w:val="005102CB"/>
    <w:rsid w:val="00510645"/>
    <w:rsid w:val="00511576"/>
    <w:rsid w:val="00521587"/>
    <w:rsid w:val="005250EA"/>
    <w:rsid w:val="00525BD7"/>
    <w:rsid w:val="00530499"/>
    <w:rsid w:val="0053626D"/>
    <w:rsid w:val="00545944"/>
    <w:rsid w:val="00545E56"/>
    <w:rsid w:val="00546AB1"/>
    <w:rsid w:val="005475A5"/>
    <w:rsid w:val="00551D89"/>
    <w:rsid w:val="0055603A"/>
    <w:rsid w:val="0056175B"/>
    <w:rsid w:val="00562124"/>
    <w:rsid w:val="005623CA"/>
    <w:rsid w:val="005652CE"/>
    <w:rsid w:val="00582811"/>
    <w:rsid w:val="0058505C"/>
    <w:rsid w:val="005865CC"/>
    <w:rsid w:val="005926A6"/>
    <w:rsid w:val="00593092"/>
    <w:rsid w:val="00597DA1"/>
    <w:rsid w:val="005A16FF"/>
    <w:rsid w:val="005C00C7"/>
    <w:rsid w:val="005C15E0"/>
    <w:rsid w:val="005C1D22"/>
    <w:rsid w:val="005C3D9F"/>
    <w:rsid w:val="005C5A5B"/>
    <w:rsid w:val="005D63CA"/>
    <w:rsid w:val="005D727B"/>
    <w:rsid w:val="005E02FB"/>
    <w:rsid w:val="005E06E6"/>
    <w:rsid w:val="005E7D34"/>
    <w:rsid w:val="005F010F"/>
    <w:rsid w:val="005F0F57"/>
    <w:rsid w:val="005F1D67"/>
    <w:rsid w:val="005F5BFF"/>
    <w:rsid w:val="005F6B3D"/>
    <w:rsid w:val="006020A0"/>
    <w:rsid w:val="0060236F"/>
    <w:rsid w:val="006075AF"/>
    <w:rsid w:val="0060763F"/>
    <w:rsid w:val="00610D5F"/>
    <w:rsid w:val="006110EA"/>
    <w:rsid w:val="006221B6"/>
    <w:rsid w:val="00631B38"/>
    <w:rsid w:val="00641461"/>
    <w:rsid w:val="0064200B"/>
    <w:rsid w:val="00652B23"/>
    <w:rsid w:val="006534AE"/>
    <w:rsid w:val="00653587"/>
    <w:rsid w:val="00656448"/>
    <w:rsid w:val="00661825"/>
    <w:rsid w:val="0067043E"/>
    <w:rsid w:val="00680342"/>
    <w:rsid w:val="00684E3F"/>
    <w:rsid w:val="006927CF"/>
    <w:rsid w:val="006936DA"/>
    <w:rsid w:val="00693B0B"/>
    <w:rsid w:val="00693E4E"/>
    <w:rsid w:val="006954F2"/>
    <w:rsid w:val="006A1B37"/>
    <w:rsid w:val="006C2B88"/>
    <w:rsid w:val="006C5CD0"/>
    <w:rsid w:val="006C6B32"/>
    <w:rsid w:val="006C6B92"/>
    <w:rsid w:val="006D0B4C"/>
    <w:rsid w:val="006E0DB7"/>
    <w:rsid w:val="006E16CB"/>
    <w:rsid w:val="006E287C"/>
    <w:rsid w:val="006E5D65"/>
    <w:rsid w:val="006F2961"/>
    <w:rsid w:val="006F47B9"/>
    <w:rsid w:val="0070233E"/>
    <w:rsid w:val="00704349"/>
    <w:rsid w:val="00710F65"/>
    <w:rsid w:val="00711E6A"/>
    <w:rsid w:val="007135A9"/>
    <w:rsid w:val="00715640"/>
    <w:rsid w:val="007156D5"/>
    <w:rsid w:val="00715AB2"/>
    <w:rsid w:val="00716AC0"/>
    <w:rsid w:val="007206AF"/>
    <w:rsid w:val="0072151F"/>
    <w:rsid w:val="00723646"/>
    <w:rsid w:val="007301CF"/>
    <w:rsid w:val="00732D54"/>
    <w:rsid w:val="00733553"/>
    <w:rsid w:val="00734BB7"/>
    <w:rsid w:val="00740ADB"/>
    <w:rsid w:val="00743031"/>
    <w:rsid w:val="00743DF9"/>
    <w:rsid w:val="0074459B"/>
    <w:rsid w:val="00746DCE"/>
    <w:rsid w:val="00747B33"/>
    <w:rsid w:val="00747E22"/>
    <w:rsid w:val="00750652"/>
    <w:rsid w:val="007521FE"/>
    <w:rsid w:val="00752916"/>
    <w:rsid w:val="00762802"/>
    <w:rsid w:val="007649AF"/>
    <w:rsid w:val="00765160"/>
    <w:rsid w:val="00766C68"/>
    <w:rsid w:val="0077118A"/>
    <w:rsid w:val="007711BF"/>
    <w:rsid w:val="007748FA"/>
    <w:rsid w:val="00775277"/>
    <w:rsid w:val="00781DBB"/>
    <w:rsid w:val="007823F4"/>
    <w:rsid w:val="0078314F"/>
    <w:rsid w:val="00784980"/>
    <w:rsid w:val="00790F89"/>
    <w:rsid w:val="007961C3"/>
    <w:rsid w:val="007A1451"/>
    <w:rsid w:val="007A5039"/>
    <w:rsid w:val="007B3207"/>
    <w:rsid w:val="007B36A2"/>
    <w:rsid w:val="007B3DD2"/>
    <w:rsid w:val="007B5529"/>
    <w:rsid w:val="007C0562"/>
    <w:rsid w:val="007C2621"/>
    <w:rsid w:val="007C3B7F"/>
    <w:rsid w:val="007C3D05"/>
    <w:rsid w:val="007D0498"/>
    <w:rsid w:val="007D7045"/>
    <w:rsid w:val="007E2DA8"/>
    <w:rsid w:val="007E4171"/>
    <w:rsid w:val="007E7B49"/>
    <w:rsid w:val="007F1541"/>
    <w:rsid w:val="007F4EE5"/>
    <w:rsid w:val="007F759D"/>
    <w:rsid w:val="008008A2"/>
    <w:rsid w:val="008042E4"/>
    <w:rsid w:val="0081420C"/>
    <w:rsid w:val="0081618E"/>
    <w:rsid w:val="00816C44"/>
    <w:rsid w:val="0082621E"/>
    <w:rsid w:val="00830D6E"/>
    <w:rsid w:val="008332DD"/>
    <w:rsid w:val="00837F29"/>
    <w:rsid w:val="00845DF4"/>
    <w:rsid w:val="00846C7C"/>
    <w:rsid w:val="00852444"/>
    <w:rsid w:val="008560A1"/>
    <w:rsid w:val="008630B2"/>
    <w:rsid w:val="00866EA2"/>
    <w:rsid w:val="00870382"/>
    <w:rsid w:val="008819A7"/>
    <w:rsid w:val="00884F58"/>
    <w:rsid w:val="00885EBE"/>
    <w:rsid w:val="00890152"/>
    <w:rsid w:val="008903BB"/>
    <w:rsid w:val="00892BF5"/>
    <w:rsid w:val="008946C9"/>
    <w:rsid w:val="00895073"/>
    <w:rsid w:val="008A1AA0"/>
    <w:rsid w:val="008A4B28"/>
    <w:rsid w:val="008A55A7"/>
    <w:rsid w:val="008A63DB"/>
    <w:rsid w:val="008B004B"/>
    <w:rsid w:val="008B0868"/>
    <w:rsid w:val="008B29B3"/>
    <w:rsid w:val="008B3495"/>
    <w:rsid w:val="008B521E"/>
    <w:rsid w:val="008B55F1"/>
    <w:rsid w:val="008C219B"/>
    <w:rsid w:val="008C5644"/>
    <w:rsid w:val="008D722F"/>
    <w:rsid w:val="008E3FB0"/>
    <w:rsid w:val="008E70F5"/>
    <w:rsid w:val="008F00FC"/>
    <w:rsid w:val="008F0F08"/>
    <w:rsid w:val="008F227A"/>
    <w:rsid w:val="008F54C0"/>
    <w:rsid w:val="008F7732"/>
    <w:rsid w:val="00903997"/>
    <w:rsid w:val="00904425"/>
    <w:rsid w:val="009050B1"/>
    <w:rsid w:val="00910173"/>
    <w:rsid w:val="00912F54"/>
    <w:rsid w:val="00915DFD"/>
    <w:rsid w:val="0091720C"/>
    <w:rsid w:val="00924D4B"/>
    <w:rsid w:val="00925AB8"/>
    <w:rsid w:val="00934162"/>
    <w:rsid w:val="00941BC1"/>
    <w:rsid w:val="00943391"/>
    <w:rsid w:val="00945428"/>
    <w:rsid w:val="009454E8"/>
    <w:rsid w:val="00946785"/>
    <w:rsid w:val="009501BE"/>
    <w:rsid w:val="009509B5"/>
    <w:rsid w:val="009515C1"/>
    <w:rsid w:val="00951ED5"/>
    <w:rsid w:val="00952B70"/>
    <w:rsid w:val="0095417E"/>
    <w:rsid w:val="00955687"/>
    <w:rsid w:val="00961B37"/>
    <w:rsid w:val="00971FA8"/>
    <w:rsid w:val="00972156"/>
    <w:rsid w:val="009766AC"/>
    <w:rsid w:val="00976F73"/>
    <w:rsid w:val="00980361"/>
    <w:rsid w:val="00983582"/>
    <w:rsid w:val="00984761"/>
    <w:rsid w:val="00987B08"/>
    <w:rsid w:val="00992818"/>
    <w:rsid w:val="00994ACE"/>
    <w:rsid w:val="009A0C1C"/>
    <w:rsid w:val="009A2BD8"/>
    <w:rsid w:val="009A402C"/>
    <w:rsid w:val="009A6175"/>
    <w:rsid w:val="009A6C1C"/>
    <w:rsid w:val="009A6C70"/>
    <w:rsid w:val="009A79CA"/>
    <w:rsid w:val="009B28E0"/>
    <w:rsid w:val="009C0339"/>
    <w:rsid w:val="009C27F1"/>
    <w:rsid w:val="009C319B"/>
    <w:rsid w:val="009C74A4"/>
    <w:rsid w:val="009D0797"/>
    <w:rsid w:val="009D58EE"/>
    <w:rsid w:val="009D7A2F"/>
    <w:rsid w:val="009D7D96"/>
    <w:rsid w:val="009E0CE1"/>
    <w:rsid w:val="009E6BDF"/>
    <w:rsid w:val="009E7DB4"/>
    <w:rsid w:val="009F2FCD"/>
    <w:rsid w:val="009F3340"/>
    <w:rsid w:val="009F4A29"/>
    <w:rsid w:val="009F71B6"/>
    <w:rsid w:val="00A00C9D"/>
    <w:rsid w:val="00A01D9D"/>
    <w:rsid w:val="00A02B68"/>
    <w:rsid w:val="00A11BF1"/>
    <w:rsid w:val="00A147B1"/>
    <w:rsid w:val="00A22CB4"/>
    <w:rsid w:val="00A271A0"/>
    <w:rsid w:val="00A30A0B"/>
    <w:rsid w:val="00A324FE"/>
    <w:rsid w:val="00A3259E"/>
    <w:rsid w:val="00A342B4"/>
    <w:rsid w:val="00A37D0C"/>
    <w:rsid w:val="00A401C3"/>
    <w:rsid w:val="00A43958"/>
    <w:rsid w:val="00A44B5F"/>
    <w:rsid w:val="00A464D4"/>
    <w:rsid w:val="00A47864"/>
    <w:rsid w:val="00A54524"/>
    <w:rsid w:val="00A56A90"/>
    <w:rsid w:val="00A57991"/>
    <w:rsid w:val="00A653A8"/>
    <w:rsid w:val="00A773C6"/>
    <w:rsid w:val="00A773D6"/>
    <w:rsid w:val="00A8001D"/>
    <w:rsid w:val="00A80B9B"/>
    <w:rsid w:val="00A81E79"/>
    <w:rsid w:val="00A8316C"/>
    <w:rsid w:val="00A908D5"/>
    <w:rsid w:val="00A93332"/>
    <w:rsid w:val="00A94054"/>
    <w:rsid w:val="00A9471F"/>
    <w:rsid w:val="00AA0B4C"/>
    <w:rsid w:val="00AA5F7F"/>
    <w:rsid w:val="00AA6B49"/>
    <w:rsid w:val="00AA78C3"/>
    <w:rsid w:val="00AC62DB"/>
    <w:rsid w:val="00AD38C0"/>
    <w:rsid w:val="00AD63BC"/>
    <w:rsid w:val="00AD6C2F"/>
    <w:rsid w:val="00AE08A0"/>
    <w:rsid w:val="00AE2A94"/>
    <w:rsid w:val="00AE529B"/>
    <w:rsid w:val="00AE6266"/>
    <w:rsid w:val="00AF1956"/>
    <w:rsid w:val="00AF45BE"/>
    <w:rsid w:val="00B01055"/>
    <w:rsid w:val="00B0232A"/>
    <w:rsid w:val="00B07EA0"/>
    <w:rsid w:val="00B130FB"/>
    <w:rsid w:val="00B211DE"/>
    <w:rsid w:val="00B21AEC"/>
    <w:rsid w:val="00B230CC"/>
    <w:rsid w:val="00B24B17"/>
    <w:rsid w:val="00B31E34"/>
    <w:rsid w:val="00B3629F"/>
    <w:rsid w:val="00B40A9C"/>
    <w:rsid w:val="00B44FA6"/>
    <w:rsid w:val="00B60747"/>
    <w:rsid w:val="00B67855"/>
    <w:rsid w:val="00B67B83"/>
    <w:rsid w:val="00B7284B"/>
    <w:rsid w:val="00B72C1F"/>
    <w:rsid w:val="00B83991"/>
    <w:rsid w:val="00BA041A"/>
    <w:rsid w:val="00BA4589"/>
    <w:rsid w:val="00BB2B23"/>
    <w:rsid w:val="00BB36F8"/>
    <w:rsid w:val="00BB4AE7"/>
    <w:rsid w:val="00BB4BB1"/>
    <w:rsid w:val="00BC4D37"/>
    <w:rsid w:val="00BC4E9E"/>
    <w:rsid w:val="00BD0744"/>
    <w:rsid w:val="00BD2C4D"/>
    <w:rsid w:val="00BD7584"/>
    <w:rsid w:val="00BE377B"/>
    <w:rsid w:val="00BF2D4E"/>
    <w:rsid w:val="00BF44E7"/>
    <w:rsid w:val="00BF7D6A"/>
    <w:rsid w:val="00C00E85"/>
    <w:rsid w:val="00C0367E"/>
    <w:rsid w:val="00C04A0B"/>
    <w:rsid w:val="00C06E7C"/>
    <w:rsid w:val="00C11818"/>
    <w:rsid w:val="00C13CB5"/>
    <w:rsid w:val="00C23909"/>
    <w:rsid w:val="00C25DA4"/>
    <w:rsid w:val="00C30CD9"/>
    <w:rsid w:val="00C32A66"/>
    <w:rsid w:val="00C33AD7"/>
    <w:rsid w:val="00C3696D"/>
    <w:rsid w:val="00C45011"/>
    <w:rsid w:val="00C45226"/>
    <w:rsid w:val="00C50D52"/>
    <w:rsid w:val="00C533C5"/>
    <w:rsid w:val="00C537A5"/>
    <w:rsid w:val="00C61070"/>
    <w:rsid w:val="00C64C32"/>
    <w:rsid w:val="00C7242D"/>
    <w:rsid w:val="00C72C65"/>
    <w:rsid w:val="00C736F4"/>
    <w:rsid w:val="00C73C85"/>
    <w:rsid w:val="00C73DF2"/>
    <w:rsid w:val="00C74E91"/>
    <w:rsid w:val="00C757E4"/>
    <w:rsid w:val="00C800B4"/>
    <w:rsid w:val="00C8353D"/>
    <w:rsid w:val="00C86905"/>
    <w:rsid w:val="00C871D9"/>
    <w:rsid w:val="00C90BD8"/>
    <w:rsid w:val="00C91ACB"/>
    <w:rsid w:val="00C942DF"/>
    <w:rsid w:val="00CA09F9"/>
    <w:rsid w:val="00CA279C"/>
    <w:rsid w:val="00CA2B98"/>
    <w:rsid w:val="00CA4465"/>
    <w:rsid w:val="00CB31D6"/>
    <w:rsid w:val="00CB5815"/>
    <w:rsid w:val="00CC0D1F"/>
    <w:rsid w:val="00CC1CC3"/>
    <w:rsid w:val="00CD39AC"/>
    <w:rsid w:val="00CD77B7"/>
    <w:rsid w:val="00CD7848"/>
    <w:rsid w:val="00CE58D4"/>
    <w:rsid w:val="00CF06D2"/>
    <w:rsid w:val="00CF16C4"/>
    <w:rsid w:val="00CF3B9F"/>
    <w:rsid w:val="00CF3BCE"/>
    <w:rsid w:val="00CF4ED9"/>
    <w:rsid w:val="00CF6FBF"/>
    <w:rsid w:val="00D02159"/>
    <w:rsid w:val="00D11785"/>
    <w:rsid w:val="00D123CA"/>
    <w:rsid w:val="00D123F1"/>
    <w:rsid w:val="00D14503"/>
    <w:rsid w:val="00D159BD"/>
    <w:rsid w:val="00D16EFA"/>
    <w:rsid w:val="00D204E8"/>
    <w:rsid w:val="00D23538"/>
    <w:rsid w:val="00D26434"/>
    <w:rsid w:val="00D26554"/>
    <w:rsid w:val="00D308C7"/>
    <w:rsid w:val="00D3756B"/>
    <w:rsid w:val="00D55216"/>
    <w:rsid w:val="00D75DF9"/>
    <w:rsid w:val="00D76BB8"/>
    <w:rsid w:val="00D80257"/>
    <w:rsid w:val="00D80C92"/>
    <w:rsid w:val="00D85AA2"/>
    <w:rsid w:val="00D8783F"/>
    <w:rsid w:val="00D906E4"/>
    <w:rsid w:val="00D92A98"/>
    <w:rsid w:val="00D949C0"/>
    <w:rsid w:val="00D96815"/>
    <w:rsid w:val="00DA0A11"/>
    <w:rsid w:val="00DA1CFF"/>
    <w:rsid w:val="00DA2A0A"/>
    <w:rsid w:val="00DB49DC"/>
    <w:rsid w:val="00DC00EC"/>
    <w:rsid w:val="00DC22C3"/>
    <w:rsid w:val="00DC2F22"/>
    <w:rsid w:val="00DC3FC9"/>
    <w:rsid w:val="00DC6895"/>
    <w:rsid w:val="00DD04A7"/>
    <w:rsid w:val="00DD04FC"/>
    <w:rsid w:val="00DE654E"/>
    <w:rsid w:val="00DE724E"/>
    <w:rsid w:val="00DF314B"/>
    <w:rsid w:val="00DF32D6"/>
    <w:rsid w:val="00E01BC4"/>
    <w:rsid w:val="00E041F0"/>
    <w:rsid w:val="00E04845"/>
    <w:rsid w:val="00E10BE2"/>
    <w:rsid w:val="00E10FDE"/>
    <w:rsid w:val="00E12FEB"/>
    <w:rsid w:val="00E1427C"/>
    <w:rsid w:val="00E14E68"/>
    <w:rsid w:val="00E170DD"/>
    <w:rsid w:val="00E22ACE"/>
    <w:rsid w:val="00E257A0"/>
    <w:rsid w:val="00E25CD3"/>
    <w:rsid w:val="00E349DE"/>
    <w:rsid w:val="00E37164"/>
    <w:rsid w:val="00E4249D"/>
    <w:rsid w:val="00E45A7D"/>
    <w:rsid w:val="00E52FD8"/>
    <w:rsid w:val="00E551D5"/>
    <w:rsid w:val="00E56643"/>
    <w:rsid w:val="00E56A0D"/>
    <w:rsid w:val="00E64DD3"/>
    <w:rsid w:val="00E663D0"/>
    <w:rsid w:val="00E666C5"/>
    <w:rsid w:val="00E77822"/>
    <w:rsid w:val="00E82AD8"/>
    <w:rsid w:val="00E8403E"/>
    <w:rsid w:val="00E859E6"/>
    <w:rsid w:val="00E873AC"/>
    <w:rsid w:val="00E9079B"/>
    <w:rsid w:val="00E909D6"/>
    <w:rsid w:val="00E94696"/>
    <w:rsid w:val="00E9483D"/>
    <w:rsid w:val="00E94B58"/>
    <w:rsid w:val="00E95B52"/>
    <w:rsid w:val="00EA01E2"/>
    <w:rsid w:val="00EA5ABF"/>
    <w:rsid w:val="00EB43C6"/>
    <w:rsid w:val="00EC243C"/>
    <w:rsid w:val="00EC2EC7"/>
    <w:rsid w:val="00ED7DDF"/>
    <w:rsid w:val="00EE490E"/>
    <w:rsid w:val="00EF10A4"/>
    <w:rsid w:val="00EF170A"/>
    <w:rsid w:val="00EF4BBA"/>
    <w:rsid w:val="00EF528C"/>
    <w:rsid w:val="00EF648D"/>
    <w:rsid w:val="00F00D06"/>
    <w:rsid w:val="00F01E18"/>
    <w:rsid w:val="00F10104"/>
    <w:rsid w:val="00F15C81"/>
    <w:rsid w:val="00F1620F"/>
    <w:rsid w:val="00F16246"/>
    <w:rsid w:val="00F26ABB"/>
    <w:rsid w:val="00F31556"/>
    <w:rsid w:val="00F371EF"/>
    <w:rsid w:val="00F377ED"/>
    <w:rsid w:val="00F37CAB"/>
    <w:rsid w:val="00F428FB"/>
    <w:rsid w:val="00F42B5C"/>
    <w:rsid w:val="00F43C40"/>
    <w:rsid w:val="00F44402"/>
    <w:rsid w:val="00F445DA"/>
    <w:rsid w:val="00F44F69"/>
    <w:rsid w:val="00F509BD"/>
    <w:rsid w:val="00F51C60"/>
    <w:rsid w:val="00F57D14"/>
    <w:rsid w:val="00F601C4"/>
    <w:rsid w:val="00F605C2"/>
    <w:rsid w:val="00F61093"/>
    <w:rsid w:val="00F64983"/>
    <w:rsid w:val="00F65193"/>
    <w:rsid w:val="00F660CB"/>
    <w:rsid w:val="00F74BA2"/>
    <w:rsid w:val="00F7503B"/>
    <w:rsid w:val="00F766CE"/>
    <w:rsid w:val="00F82DAF"/>
    <w:rsid w:val="00F830F2"/>
    <w:rsid w:val="00F8415F"/>
    <w:rsid w:val="00F8652B"/>
    <w:rsid w:val="00F87B67"/>
    <w:rsid w:val="00F91822"/>
    <w:rsid w:val="00F919CC"/>
    <w:rsid w:val="00F91CBF"/>
    <w:rsid w:val="00FA0524"/>
    <w:rsid w:val="00FA248F"/>
    <w:rsid w:val="00FA6316"/>
    <w:rsid w:val="00FB1081"/>
    <w:rsid w:val="00FC4FF8"/>
    <w:rsid w:val="00FC7C27"/>
    <w:rsid w:val="00FD2094"/>
    <w:rsid w:val="00FD3125"/>
    <w:rsid w:val="00FD3A5D"/>
    <w:rsid w:val="00FD547D"/>
    <w:rsid w:val="00FD5FEA"/>
    <w:rsid w:val="00FD6E33"/>
    <w:rsid w:val="00FE7574"/>
    <w:rsid w:val="00FE7E52"/>
    <w:rsid w:val="00FF1E7D"/>
    <w:rsid w:val="00FF1F12"/>
    <w:rsid w:val="00FF202B"/>
    <w:rsid w:val="00FF4FD1"/>
    <w:rsid w:val="00FF5005"/>
    <w:rsid w:val="00FF59FD"/>
    <w:rsid w:val="01064109"/>
    <w:rsid w:val="01468999"/>
    <w:rsid w:val="0226FBED"/>
    <w:rsid w:val="02E5C1DD"/>
    <w:rsid w:val="035012DD"/>
    <w:rsid w:val="03693281"/>
    <w:rsid w:val="03F595D1"/>
    <w:rsid w:val="056192C9"/>
    <w:rsid w:val="059AFE8F"/>
    <w:rsid w:val="05FD7446"/>
    <w:rsid w:val="06800B81"/>
    <w:rsid w:val="09938299"/>
    <w:rsid w:val="0B2A6FD9"/>
    <w:rsid w:val="0C8AC5EC"/>
    <w:rsid w:val="0CE03D11"/>
    <w:rsid w:val="0CF02BD1"/>
    <w:rsid w:val="0DD7F901"/>
    <w:rsid w:val="0E16D7B4"/>
    <w:rsid w:val="0E961347"/>
    <w:rsid w:val="113A5994"/>
    <w:rsid w:val="11E218AC"/>
    <w:rsid w:val="14E44D63"/>
    <w:rsid w:val="14F6AB09"/>
    <w:rsid w:val="156F33EB"/>
    <w:rsid w:val="158B6543"/>
    <w:rsid w:val="165459E1"/>
    <w:rsid w:val="169E0712"/>
    <w:rsid w:val="16BAD969"/>
    <w:rsid w:val="17433C77"/>
    <w:rsid w:val="179E800B"/>
    <w:rsid w:val="17EF975E"/>
    <w:rsid w:val="180A7916"/>
    <w:rsid w:val="18E17A4F"/>
    <w:rsid w:val="199B614C"/>
    <w:rsid w:val="1A4E0781"/>
    <w:rsid w:val="1B39CBE1"/>
    <w:rsid w:val="1BBD3242"/>
    <w:rsid w:val="1DB99ACF"/>
    <w:rsid w:val="1E4AE473"/>
    <w:rsid w:val="1EDE42D3"/>
    <w:rsid w:val="1EE433C5"/>
    <w:rsid w:val="1FDE7BB5"/>
    <w:rsid w:val="1FE1AE2F"/>
    <w:rsid w:val="20402AED"/>
    <w:rsid w:val="20C8AAB5"/>
    <w:rsid w:val="20F429C8"/>
    <w:rsid w:val="214EB4CC"/>
    <w:rsid w:val="22E09F75"/>
    <w:rsid w:val="2300806A"/>
    <w:rsid w:val="245765D9"/>
    <w:rsid w:val="24A04050"/>
    <w:rsid w:val="273FB4E7"/>
    <w:rsid w:val="27514F79"/>
    <w:rsid w:val="28141998"/>
    <w:rsid w:val="2856B7D7"/>
    <w:rsid w:val="28A8839F"/>
    <w:rsid w:val="2978F1EC"/>
    <w:rsid w:val="2A3A4E73"/>
    <w:rsid w:val="2C5962EF"/>
    <w:rsid w:val="2C7C7FF1"/>
    <w:rsid w:val="2CDBDA7E"/>
    <w:rsid w:val="2D46AC70"/>
    <w:rsid w:val="2ED078FC"/>
    <w:rsid w:val="2ED31F40"/>
    <w:rsid w:val="2F5351CC"/>
    <w:rsid w:val="3082B118"/>
    <w:rsid w:val="30BD80DF"/>
    <w:rsid w:val="311EA5B5"/>
    <w:rsid w:val="31EB4024"/>
    <w:rsid w:val="333C3DF3"/>
    <w:rsid w:val="33E5EB56"/>
    <w:rsid w:val="34E30F25"/>
    <w:rsid w:val="34E4CA1F"/>
    <w:rsid w:val="3512FAF8"/>
    <w:rsid w:val="353DE5E8"/>
    <w:rsid w:val="376B474B"/>
    <w:rsid w:val="39016B11"/>
    <w:rsid w:val="39282DA9"/>
    <w:rsid w:val="3A52ACFD"/>
    <w:rsid w:val="3AF3F31C"/>
    <w:rsid w:val="3B0A64F3"/>
    <w:rsid w:val="3C0BF920"/>
    <w:rsid w:val="3D02D19D"/>
    <w:rsid w:val="3D4F16E1"/>
    <w:rsid w:val="3DE83549"/>
    <w:rsid w:val="3FCC3A2A"/>
    <w:rsid w:val="3FF0E31C"/>
    <w:rsid w:val="401739BB"/>
    <w:rsid w:val="405EAC03"/>
    <w:rsid w:val="42CD0248"/>
    <w:rsid w:val="42E8667F"/>
    <w:rsid w:val="431FF03C"/>
    <w:rsid w:val="43DA6B8E"/>
    <w:rsid w:val="4474E9BF"/>
    <w:rsid w:val="44756234"/>
    <w:rsid w:val="4540BA9E"/>
    <w:rsid w:val="45C1CD82"/>
    <w:rsid w:val="46399269"/>
    <w:rsid w:val="48245D44"/>
    <w:rsid w:val="48F8A4F2"/>
    <w:rsid w:val="49BA71E5"/>
    <w:rsid w:val="4A52E6DD"/>
    <w:rsid w:val="4C09E6B2"/>
    <w:rsid w:val="4CAD51EE"/>
    <w:rsid w:val="4DE16742"/>
    <w:rsid w:val="4F5A475A"/>
    <w:rsid w:val="507E3FFF"/>
    <w:rsid w:val="50E63D66"/>
    <w:rsid w:val="5126DCF8"/>
    <w:rsid w:val="5232C185"/>
    <w:rsid w:val="52EE150D"/>
    <w:rsid w:val="530CF666"/>
    <w:rsid w:val="53A06539"/>
    <w:rsid w:val="54F0E102"/>
    <w:rsid w:val="55469022"/>
    <w:rsid w:val="56280497"/>
    <w:rsid w:val="56CE6569"/>
    <w:rsid w:val="58859D95"/>
    <w:rsid w:val="58D2ACF7"/>
    <w:rsid w:val="58FB9D38"/>
    <w:rsid w:val="59B3711C"/>
    <w:rsid w:val="59ED0BAA"/>
    <w:rsid w:val="5AC6549F"/>
    <w:rsid w:val="5BBFFCED"/>
    <w:rsid w:val="5D29994D"/>
    <w:rsid w:val="5D6C3260"/>
    <w:rsid w:val="5D988437"/>
    <w:rsid w:val="5DA8C00D"/>
    <w:rsid w:val="5DE18625"/>
    <w:rsid w:val="5DFD02C2"/>
    <w:rsid w:val="5E4A8CE4"/>
    <w:rsid w:val="5FEED9AE"/>
    <w:rsid w:val="61D06ABE"/>
    <w:rsid w:val="624A8DBD"/>
    <w:rsid w:val="62D190FD"/>
    <w:rsid w:val="643EDC24"/>
    <w:rsid w:val="64613884"/>
    <w:rsid w:val="6461480F"/>
    <w:rsid w:val="6637CAF3"/>
    <w:rsid w:val="66D16004"/>
    <w:rsid w:val="6748E347"/>
    <w:rsid w:val="69FE3F9F"/>
    <w:rsid w:val="6B51BC2C"/>
    <w:rsid w:val="6CB4DF75"/>
    <w:rsid w:val="6CDCED6A"/>
    <w:rsid w:val="6CF6E79A"/>
    <w:rsid w:val="6D2A2C20"/>
    <w:rsid w:val="6D7D5E4B"/>
    <w:rsid w:val="6DFA2ED3"/>
    <w:rsid w:val="6E890385"/>
    <w:rsid w:val="6F007B26"/>
    <w:rsid w:val="6FCD50D3"/>
    <w:rsid w:val="6FDC4FD3"/>
    <w:rsid w:val="718B309A"/>
    <w:rsid w:val="73417FF9"/>
    <w:rsid w:val="741A69BE"/>
    <w:rsid w:val="744611E6"/>
    <w:rsid w:val="74C66A97"/>
    <w:rsid w:val="74F7D242"/>
    <w:rsid w:val="75887940"/>
    <w:rsid w:val="76115F19"/>
    <w:rsid w:val="76614F40"/>
    <w:rsid w:val="768F7A2F"/>
    <w:rsid w:val="776ED6A6"/>
    <w:rsid w:val="77B62C6C"/>
    <w:rsid w:val="77EC72A8"/>
    <w:rsid w:val="780DC84B"/>
    <w:rsid w:val="79D14981"/>
    <w:rsid w:val="7AB00323"/>
    <w:rsid w:val="7B99E4F6"/>
    <w:rsid w:val="7BEB8E30"/>
    <w:rsid w:val="7F34C0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D7D02"/>
  <w15:chartTrackingRefBased/>
  <w15:docId w15:val="{55E56DE6-7509-4296-9D78-89A2D5BEB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65193"/>
  </w:style>
  <w:style w:type="paragraph" w:styleId="Heading1">
    <w:name w:val="heading 1"/>
    <w:basedOn w:val="Normal"/>
    <w:next w:val="Normal"/>
    <w:link w:val="Heading1Char"/>
    <w:uiPriority w:val="9"/>
    <w:rsid w:val="003E1BE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rsid w:val="00A653A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rsid w:val="00C942DF"/>
    <w:pPr>
      <w:keepNext/>
      <w:keepLines/>
      <w:spacing w:before="40"/>
      <w:outlineLvl w:val="2"/>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semiHidden/>
    <w:unhideWhenUsed/>
    <w:qFormat/>
    <w:rsid w:val="00EF528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677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faultTable">
    <w:name w:val="Default Table"/>
    <w:basedOn w:val="TableNormal"/>
    <w:uiPriority w:val="99"/>
    <w:rsid w:val="0006677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Default">
    <w:name w:val="Table Default"/>
    <w:basedOn w:val="TableNormal"/>
    <w:uiPriority w:val="99"/>
    <w:rsid w:val="007135A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1756"/>
    <w:pPr>
      <w:tabs>
        <w:tab w:val="center" w:pos="4680"/>
        <w:tab w:val="right" w:pos="9360"/>
      </w:tabs>
      <w:spacing w:line="240" w:lineRule="auto"/>
    </w:pPr>
  </w:style>
  <w:style w:type="character" w:customStyle="1" w:styleId="HeaderChar">
    <w:name w:val="Header Char"/>
    <w:basedOn w:val="DefaultParagraphFont"/>
    <w:link w:val="Header"/>
    <w:uiPriority w:val="99"/>
    <w:rsid w:val="003C1756"/>
  </w:style>
  <w:style w:type="paragraph" w:styleId="Footer">
    <w:name w:val="footer"/>
    <w:basedOn w:val="Normal"/>
    <w:link w:val="FooterChar"/>
    <w:uiPriority w:val="99"/>
    <w:unhideWhenUsed/>
    <w:rsid w:val="003C1756"/>
    <w:pPr>
      <w:tabs>
        <w:tab w:val="center" w:pos="4680"/>
        <w:tab w:val="right" w:pos="9360"/>
      </w:tabs>
      <w:spacing w:line="240" w:lineRule="auto"/>
    </w:pPr>
  </w:style>
  <w:style w:type="character" w:customStyle="1" w:styleId="FooterChar">
    <w:name w:val="Footer Char"/>
    <w:basedOn w:val="DefaultParagraphFont"/>
    <w:link w:val="Footer"/>
    <w:uiPriority w:val="99"/>
    <w:rsid w:val="003C1756"/>
  </w:style>
  <w:style w:type="character" w:styleId="PlaceholderText">
    <w:name w:val="Placeholder Text"/>
    <w:basedOn w:val="DefaultParagraphFont"/>
    <w:uiPriority w:val="99"/>
    <w:semiHidden/>
    <w:rsid w:val="003E1BEE"/>
    <w:rPr>
      <w:color w:val="808080"/>
    </w:rPr>
  </w:style>
  <w:style w:type="paragraph" w:customStyle="1" w:styleId="TitlePage">
    <w:name w:val="Title Page"/>
    <w:basedOn w:val="Normal"/>
    <w:link w:val="TitlePageChar"/>
    <w:semiHidden/>
    <w:qFormat/>
    <w:rsid w:val="003E1BEE"/>
    <w:pPr>
      <w:widowControl w:val="0"/>
      <w:spacing w:line="240" w:lineRule="auto"/>
      <w:jc w:val="center"/>
    </w:pPr>
    <w:rPr>
      <w:rFonts w:cstheme="minorBidi"/>
    </w:rPr>
  </w:style>
  <w:style w:type="character" w:customStyle="1" w:styleId="TitlePageChar">
    <w:name w:val="Title Page Char"/>
    <w:basedOn w:val="DefaultParagraphFont"/>
    <w:link w:val="TitlePage"/>
    <w:semiHidden/>
    <w:rsid w:val="003E1BEE"/>
    <w:rPr>
      <w:rFonts w:cstheme="minorBidi"/>
    </w:rPr>
  </w:style>
  <w:style w:type="paragraph" w:customStyle="1" w:styleId="Paragraphs">
    <w:name w:val="Paragraphs"/>
    <w:link w:val="ParagraphsChar"/>
    <w:uiPriority w:val="3"/>
    <w:qFormat/>
    <w:rsid w:val="00CF06D2"/>
    <w:pPr>
      <w:ind w:firstLine="720"/>
    </w:pPr>
    <w:rPr>
      <w:rFonts w:cstheme="minorBidi"/>
    </w:rPr>
  </w:style>
  <w:style w:type="character" w:customStyle="1" w:styleId="ParagraphsChar">
    <w:name w:val="Paragraphs Char"/>
    <w:basedOn w:val="DefaultParagraphFont"/>
    <w:link w:val="Paragraphs"/>
    <w:uiPriority w:val="3"/>
    <w:rsid w:val="00CF06D2"/>
    <w:rPr>
      <w:rFonts w:cstheme="minorBidi"/>
    </w:rPr>
  </w:style>
  <w:style w:type="paragraph" w:customStyle="1" w:styleId="Navigationentry">
    <w:name w:val="Navigation entry"/>
    <w:basedOn w:val="Normal"/>
    <w:link w:val="NavigationentryChar"/>
    <w:qFormat/>
    <w:rsid w:val="004F1ED3"/>
    <w:pPr>
      <w:widowControl w:val="0"/>
      <w:spacing w:line="240" w:lineRule="auto"/>
      <w:jc w:val="center"/>
      <w:outlineLvl w:val="0"/>
    </w:pPr>
    <w:rPr>
      <w:color w:val="FFFFFF" w:themeColor="background1"/>
    </w:rPr>
  </w:style>
  <w:style w:type="paragraph" w:customStyle="1" w:styleId="PPH">
    <w:name w:val="PPH"/>
    <w:aliases w:val="Preliminary Page Headings"/>
    <w:basedOn w:val="Heading1"/>
    <w:next w:val="Paragraphs"/>
    <w:link w:val="PPHChar"/>
    <w:autoRedefine/>
    <w:uiPriority w:val="1"/>
    <w:rsid w:val="00C74E91"/>
    <w:pPr>
      <w:spacing w:before="0"/>
      <w:jc w:val="center"/>
    </w:pPr>
    <w:rPr>
      <w:rFonts w:ascii="Times New Roman" w:eastAsia="Times New Roman" w:hAnsi="Times New Roman" w:cs="Times New Roman"/>
      <w:color w:val="000000"/>
      <w:sz w:val="24"/>
    </w:rPr>
  </w:style>
  <w:style w:type="character" w:customStyle="1" w:styleId="NavigationentryChar">
    <w:name w:val="Navigation entry Char"/>
    <w:basedOn w:val="DefaultParagraphFont"/>
    <w:link w:val="Navigationentry"/>
    <w:rsid w:val="004F1ED3"/>
    <w:rPr>
      <w:color w:val="FFFFFF" w:themeColor="background1"/>
    </w:rPr>
  </w:style>
  <w:style w:type="character" w:customStyle="1" w:styleId="PPHChar">
    <w:name w:val="PPH Char"/>
    <w:aliases w:val="Preliminary Page Headings Char"/>
    <w:link w:val="PPH"/>
    <w:uiPriority w:val="1"/>
    <w:rsid w:val="00C74E91"/>
    <w:rPr>
      <w:rFonts w:eastAsia="Times New Roman"/>
      <w:color w:val="000000"/>
      <w:szCs w:val="32"/>
    </w:rPr>
  </w:style>
  <w:style w:type="character" w:customStyle="1" w:styleId="Heading1Char">
    <w:name w:val="Heading 1 Char"/>
    <w:basedOn w:val="DefaultParagraphFont"/>
    <w:link w:val="Heading1"/>
    <w:uiPriority w:val="9"/>
    <w:rsid w:val="003E1BEE"/>
    <w:rPr>
      <w:rFonts w:asciiTheme="majorHAnsi" w:eastAsiaTheme="majorEastAsia" w:hAnsiTheme="majorHAnsi" w:cstheme="majorBidi"/>
      <w:color w:val="2E74B5" w:themeColor="accent1" w:themeShade="BF"/>
      <w:sz w:val="32"/>
      <w:szCs w:val="32"/>
    </w:rPr>
  </w:style>
  <w:style w:type="paragraph" w:customStyle="1" w:styleId="H1">
    <w:name w:val="H1"/>
    <w:aliases w:val="1st level heading"/>
    <w:next w:val="Paragraphs"/>
    <w:link w:val="H1Char"/>
    <w:qFormat/>
    <w:rsid w:val="004F1ED3"/>
    <w:pPr>
      <w:keepNext/>
      <w:jc w:val="center"/>
      <w:outlineLvl w:val="1"/>
    </w:pPr>
    <w:rPr>
      <w:rFonts w:cstheme="minorBidi"/>
    </w:rPr>
  </w:style>
  <w:style w:type="paragraph" w:customStyle="1" w:styleId="ChapterNumber">
    <w:name w:val="Chapter Number"/>
    <w:next w:val="Paragraphs"/>
    <w:link w:val="ChapterNumberChar"/>
    <w:rsid w:val="004F1ED3"/>
    <w:pPr>
      <w:jc w:val="center"/>
      <w:outlineLvl w:val="0"/>
    </w:pPr>
  </w:style>
  <w:style w:type="character" w:customStyle="1" w:styleId="ChapterNumberChar">
    <w:name w:val="Chapter Number Char"/>
    <w:basedOn w:val="DefaultParagraphFont"/>
    <w:link w:val="ChapterNumber"/>
    <w:rsid w:val="004F1ED3"/>
  </w:style>
  <w:style w:type="paragraph" w:customStyle="1" w:styleId="H2">
    <w:name w:val="H2"/>
    <w:aliases w:val="2nd level heading"/>
    <w:next w:val="Paragraphs"/>
    <w:link w:val="H2Char"/>
    <w:qFormat/>
    <w:rsid w:val="004F1ED3"/>
    <w:rPr>
      <w:rFonts w:cstheme="minorBidi"/>
      <w:i/>
    </w:rPr>
  </w:style>
  <w:style w:type="character" w:customStyle="1" w:styleId="H1Char">
    <w:name w:val="H1 Char"/>
    <w:aliases w:val="1st level heading Char"/>
    <w:basedOn w:val="ParagraphsChar"/>
    <w:link w:val="H1"/>
    <w:rsid w:val="004F1ED3"/>
    <w:rPr>
      <w:rFonts w:cstheme="minorBidi"/>
    </w:rPr>
  </w:style>
  <w:style w:type="paragraph" w:customStyle="1" w:styleId="H3">
    <w:name w:val="H3"/>
    <w:aliases w:val="3rd level heading"/>
    <w:next w:val="Paragraphs"/>
    <w:link w:val="H3Char"/>
    <w:qFormat/>
    <w:rsid w:val="008B004B"/>
    <w:pPr>
      <w:ind w:firstLine="720"/>
      <w:outlineLvl w:val="3"/>
    </w:pPr>
    <w:rPr>
      <w:rFonts w:cstheme="minorBidi"/>
      <w:i/>
    </w:rPr>
  </w:style>
  <w:style w:type="character" w:customStyle="1" w:styleId="H2Char">
    <w:name w:val="H2 Char"/>
    <w:aliases w:val="2nd level heading Char"/>
    <w:basedOn w:val="ParagraphsChar"/>
    <w:link w:val="H2"/>
    <w:rsid w:val="004F1ED3"/>
    <w:rPr>
      <w:rFonts w:cstheme="minorBidi"/>
      <w:i/>
    </w:rPr>
  </w:style>
  <w:style w:type="paragraph" w:customStyle="1" w:styleId="H4">
    <w:name w:val="H4"/>
    <w:aliases w:val="4th level heading"/>
    <w:next w:val="Paragraphs"/>
    <w:link w:val="H4Char"/>
    <w:qFormat/>
    <w:rsid w:val="004F1ED3"/>
    <w:pPr>
      <w:keepNext/>
      <w:jc w:val="center"/>
      <w:outlineLvl w:val="4"/>
    </w:pPr>
    <w:rPr>
      <w:rFonts w:cstheme="minorBidi"/>
      <w:i/>
    </w:rPr>
  </w:style>
  <w:style w:type="character" w:customStyle="1" w:styleId="H3Char">
    <w:name w:val="H3 Char"/>
    <w:aliases w:val="3rd level heading Char"/>
    <w:basedOn w:val="DefaultParagraphFont"/>
    <w:link w:val="H3"/>
    <w:rsid w:val="008B004B"/>
    <w:rPr>
      <w:rFonts w:cstheme="minorBidi"/>
      <w:i/>
    </w:rPr>
  </w:style>
  <w:style w:type="character" w:customStyle="1" w:styleId="H4Char">
    <w:name w:val="H4 Char"/>
    <w:aliases w:val="4th level heading Char"/>
    <w:basedOn w:val="DefaultParagraphFont"/>
    <w:link w:val="H4"/>
    <w:rsid w:val="004F1ED3"/>
    <w:rPr>
      <w:rFonts w:cstheme="minorBidi"/>
      <w:i/>
    </w:rPr>
  </w:style>
  <w:style w:type="paragraph" w:customStyle="1" w:styleId="TableNotes">
    <w:name w:val="Table Notes"/>
    <w:next w:val="Paragraphs"/>
    <w:link w:val="TableNotesChar"/>
    <w:qFormat/>
    <w:rsid w:val="004F1ED3"/>
    <w:rPr>
      <w:rFonts w:cstheme="minorBidi"/>
      <w:sz w:val="16"/>
      <w:szCs w:val="16"/>
    </w:rPr>
  </w:style>
  <w:style w:type="paragraph" w:customStyle="1" w:styleId="Images">
    <w:name w:val="Images"/>
    <w:link w:val="ImagesChar"/>
    <w:qFormat/>
    <w:rsid w:val="00E859E6"/>
    <w:pPr>
      <w:keepNext/>
      <w:jc w:val="center"/>
    </w:pPr>
    <w:rPr>
      <w:rFonts w:cstheme="minorBidi"/>
    </w:rPr>
  </w:style>
  <w:style w:type="character" w:customStyle="1" w:styleId="TableNotesChar">
    <w:name w:val="Table Notes Char"/>
    <w:basedOn w:val="DefaultParagraphFont"/>
    <w:link w:val="TableNotes"/>
    <w:rsid w:val="004F1ED3"/>
    <w:rPr>
      <w:rFonts w:cstheme="minorBidi"/>
      <w:sz w:val="16"/>
      <w:szCs w:val="16"/>
    </w:rPr>
  </w:style>
  <w:style w:type="character" w:customStyle="1" w:styleId="ImagesChar">
    <w:name w:val="Images Char"/>
    <w:basedOn w:val="DefaultParagraphFont"/>
    <w:link w:val="Images"/>
    <w:rsid w:val="00E859E6"/>
    <w:rPr>
      <w:rFonts w:cstheme="minorBidi"/>
    </w:rPr>
  </w:style>
  <w:style w:type="paragraph" w:customStyle="1" w:styleId="FigureNotes">
    <w:name w:val="Figure Notes"/>
    <w:next w:val="Paragraphs"/>
    <w:link w:val="FigureNotesChar"/>
    <w:qFormat/>
    <w:rsid w:val="004F1ED3"/>
    <w:rPr>
      <w:rFonts w:cstheme="minorBidi"/>
      <w:sz w:val="16"/>
      <w:szCs w:val="16"/>
    </w:rPr>
  </w:style>
  <w:style w:type="numbering" w:customStyle="1" w:styleId="TemplateChapterNumbering">
    <w:name w:val="Template Chapter Numbering"/>
    <w:uiPriority w:val="99"/>
    <w:rsid w:val="00410027"/>
    <w:pPr>
      <w:numPr>
        <w:numId w:val="1"/>
      </w:numPr>
    </w:pPr>
  </w:style>
  <w:style w:type="character" w:customStyle="1" w:styleId="FigureNotesChar">
    <w:name w:val="Figure Notes Char"/>
    <w:basedOn w:val="DefaultParagraphFont"/>
    <w:link w:val="FigureNotes"/>
    <w:rsid w:val="004F1ED3"/>
    <w:rPr>
      <w:rFonts w:cstheme="minorBidi"/>
      <w:sz w:val="16"/>
      <w:szCs w:val="16"/>
    </w:rPr>
  </w:style>
  <w:style w:type="paragraph" w:customStyle="1" w:styleId="TableTitle">
    <w:name w:val="Table Title"/>
    <w:next w:val="TableNotes"/>
    <w:link w:val="TableTitleChar"/>
    <w:qFormat/>
    <w:rsid w:val="00410027"/>
    <w:pPr>
      <w:numPr>
        <w:ilvl w:val="6"/>
        <w:numId w:val="3"/>
      </w:numPr>
      <w:ind w:left="0"/>
    </w:pPr>
    <w:rPr>
      <w:rFonts w:cstheme="minorBidi"/>
      <w:i/>
    </w:rPr>
  </w:style>
  <w:style w:type="character" w:customStyle="1" w:styleId="TableTitleChar">
    <w:name w:val="Table Title Char"/>
    <w:basedOn w:val="ParagraphsChar"/>
    <w:link w:val="TableTitle"/>
    <w:rsid w:val="004F1ED3"/>
    <w:rPr>
      <w:rFonts w:cstheme="minorBidi"/>
      <w:i/>
    </w:rPr>
  </w:style>
  <w:style w:type="paragraph" w:customStyle="1" w:styleId="FigureTitle">
    <w:name w:val="Figure Title"/>
    <w:basedOn w:val="Paragraphs"/>
    <w:next w:val="FigureNotes"/>
    <w:link w:val="FigureTitleChar"/>
    <w:qFormat/>
    <w:rsid w:val="00DC3FC9"/>
    <w:pPr>
      <w:numPr>
        <w:ilvl w:val="7"/>
        <w:numId w:val="3"/>
      </w:numPr>
      <w:spacing w:afterLines="100" w:after="240" w:line="240" w:lineRule="auto"/>
    </w:pPr>
    <w:rPr>
      <w:rFonts w:cs="Times New Roman"/>
      <w:i/>
    </w:rPr>
  </w:style>
  <w:style w:type="character" w:customStyle="1" w:styleId="FigureTitleChar">
    <w:name w:val="Figure Title Char"/>
    <w:basedOn w:val="ParagraphsChar"/>
    <w:link w:val="FigureTitle"/>
    <w:rsid w:val="00DC3FC9"/>
    <w:rPr>
      <w:rFonts w:cstheme="minorBidi"/>
      <w:i/>
    </w:rPr>
  </w:style>
  <w:style w:type="character" w:customStyle="1" w:styleId="Heading2Char">
    <w:name w:val="Heading 2 Char"/>
    <w:basedOn w:val="DefaultParagraphFont"/>
    <w:link w:val="Heading2"/>
    <w:uiPriority w:val="9"/>
    <w:rsid w:val="00A653A8"/>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F8652B"/>
    <w:pPr>
      <w:tabs>
        <w:tab w:val="right" w:leader="dot" w:pos="9360"/>
      </w:tabs>
      <w:spacing w:after="100"/>
    </w:pPr>
  </w:style>
  <w:style w:type="paragraph" w:styleId="TOC6">
    <w:name w:val="toc 6"/>
    <w:basedOn w:val="Normal"/>
    <w:next w:val="Normal"/>
    <w:autoRedefine/>
    <w:uiPriority w:val="39"/>
    <w:unhideWhenUsed/>
    <w:rsid w:val="00994ACE"/>
    <w:pPr>
      <w:spacing w:after="100"/>
      <w:ind w:left="1200"/>
    </w:pPr>
  </w:style>
  <w:style w:type="paragraph" w:styleId="TOC2">
    <w:name w:val="toc 2"/>
    <w:basedOn w:val="Normal"/>
    <w:next w:val="Normal"/>
    <w:autoRedefine/>
    <w:uiPriority w:val="39"/>
    <w:rsid w:val="00994ACE"/>
    <w:pPr>
      <w:spacing w:after="100"/>
      <w:ind w:left="240"/>
    </w:pPr>
  </w:style>
  <w:style w:type="paragraph" w:styleId="TOC3">
    <w:name w:val="toc 3"/>
    <w:basedOn w:val="Normal"/>
    <w:next w:val="Normal"/>
    <w:autoRedefine/>
    <w:uiPriority w:val="39"/>
    <w:unhideWhenUsed/>
    <w:rsid w:val="00994ACE"/>
    <w:pPr>
      <w:spacing w:after="100"/>
      <w:ind w:left="480"/>
    </w:pPr>
  </w:style>
  <w:style w:type="paragraph" w:styleId="TOC4">
    <w:name w:val="toc 4"/>
    <w:basedOn w:val="Normal"/>
    <w:next w:val="Normal"/>
    <w:autoRedefine/>
    <w:uiPriority w:val="39"/>
    <w:unhideWhenUsed/>
    <w:rsid w:val="00994ACE"/>
    <w:pPr>
      <w:spacing w:after="100"/>
      <w:ind w:left="720"/>
    </w:pPr>
  </w:style>
  <w:style w:type="paragraph" w:styleId="TOC5">
    <w:name w:val="toc 5"/>
    <w:basedOn w:val="Normal"/>
    <w:next w:val="Normal"/>
    <w:autoRedefine/>
    <w:uiPriority w:val="39"/>
    <w:unhideWhenUsed/>
    <w:rsid w:val="00994ACE"/>
    <w:pPr>
      <w:spacing w:after="100"/>
      <w:ind w:left="960"/>
    </w:pPr>
  </w:style>
  <w:style w:type="character" w:styleId="Hyperlink">
    <w:name w:val="Hyperlink"/>
    <w:basedOn w:val="DefaultParagraphFont"/>
    <w:uiPriority w:val="99"/>
    <w:unhideWhenUsed/>
    <w:rsid w:val="004F1ED3"/>
    <w:rPr>
      <w:rFonts w:ascii="Times New Roman" w:hAnsi="Times New Roman"/>
      <w:color w:val="0563C1" w:themeColor="hyperlink"/>
      <w:u w:val="single"/>
    </w:rPr>
  </w:style>
  <w:style w:type="paragraph" w:styleId="BalloonText">
    <w:name w:val="Balloon Text"/>
    <w:basedOn w:val="Normal"/>
    <w:link w:val="BalloonTextChar"/>
    <w:uiPriority w:val="99"/>
    <w:semiHidden/>
    <w:unhideWhenUsed/>
    <w:rsid w:val="00C942D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2DF"/>
    <w:rPr>
      <w:rFonts w:ascii="Segoe UI" w:hAnsi="Segoe UI" w:cs="Segoe UI"/>
      <w:sz w:val="18"/>
      <w:szCs w:val="18"/>
    </w:rPr>
  </w:style>
  <w:style w:type="character" w:customStyle="1" w:styleId="Heading3Char">
    <w:name w:val="Heading 3 Char"/>
    <w:basedOn w:val="DefaultParagraphFont"/>
    <w:link w:val="Heading3"/>
    <w:uiPriority w:val="9"/>
    <w:semiHidden/>
    <w:rsid w:val="00C942DF"/>
    <w:rPr>
      <w:rFonts w:asciiTheme="majorHAnsi" w:eastAsiaTheme="majorEastAsia" w:hAnsiTheme="majorHAnsi" w:cstheme="majorBidi"/>
      <w:color w:val="1F4D78" w:themeColor="accent1" w:themeShade="7F"/>
    </w:rPr>
  </w:style>
  <w:style w:type="paragraph" w:customStyle="1" w:styleId="APPENDIX">
    <w:name w:val="APPENDIX"/>
    <w:basedOn w:val="ChapterTitleCT"/>
    <w:next w:val="Paragraphs"/>
    <w:link w:val="APPENDIXChar"/>
    <w:autoRedefine/>
    <w:qFormat/>
    <w:rsid w:val="003047A3"/>
    <w:pPr>
      <w:numPr>
        <w:numId w:val="4"/>
      </w:numPr>
      <w:contextualSpacing/>
    </w:pPr>
    <w:rPr>
      <w:rFonts w:eastAsia="Times New Roman"/>
      <w:iCs/>
      <w:color w:val="000000"/>
    </w:rPr>
  </w:style>
  <w:style w:type="character" w:customStyle="1" w:styleId="Heading9Char">
    <w:name w:val="Heading 9 Char"/>
    <w:basedOn w:val="DefaultParagraphFont"/>
    <w:link w:val="Heading9"/>
    <w:uiPriority w:val="9"/>
    <w:semiHidden/>
    <w:rsid w:val="00EF528C"/>
    <w:rPr>
      <w:rFonts w:asciiTheme="majorHAnsi" w:eastAsiaTheme="majorEastAsia" w:hAnsiTheme="majorHAnsi" w:cstheme="majorBidi"/>
      <w:i/>
      <w:iCs/>
      <w:color w:val="272727" w:themeColor="text1" w:themeTint="D8"/>
      <w:sz w:val="21"/>
      <w:szCs w:val="21"/>
    </w:rPr>
  </w:style>
  <w:style w:type="character" w:customStyle="1" w:styleId="APPENDIXChar">
    <w:name w:val="APPENDIX Char"/>
    <w:link w:val="APPENDIX"/>
    <w:rsid w:val="003047A3"/>
    <w:rPr>
      <w:rFonts w:eastAsia="Times New Roman"/>
      <w:iCs/>
      <w:color w:val="000000"/>
    </w:rPr>
  </w:style>
  <w:style w:type="paragraph" w:styleId="TableofFigures">
    <w:name w:val="table of figures"/>
    <w:basedOn w:val="Normal"/>
    <w:next w:val="Normal"/>
    <w:uiPriority w:val="99"/>
    <w:unhideWhenUsed/>
    <w:rsid w:val="00715640"/>
  </w:style>
  <w:style w:type="paragraph" w:customStyle="1" w:styleId="ChapterTitleCT">
    <w:name w:val="Chapter Title  (CT)"/>
    <w:next w:val="Paragraphs"/>
    <w:qFormat/>
    <w:rsid w:val="007F1541"/>
    <w:pPr>
      <w:numPr>
        <w:numId w:val="3"/>
      </w:numPr>
      <w:jc w:val="center"/>
      <w:outlineLvl w:val="0"/>
    </w:pPr>
  </w:style>
  <w:style w:type="paragraph" w:customStyle="1" w:styleId="Tablecontinuedheading">
    <w:name w:val="Table continued heading"/>
    <w:basedOn w:val="Normal"/>
    <w:next w:val="Paragraphs"/>
    <w:link w:val="TablecontinuedheadingChar"/>
    <w:rsid w:val="00961B37"/>
  </w:style>
  <w:style w:type="character" w:customStyle="1" w:styleId="TablecontinuedheadingChar">
    <w:name w:val="Table continued heading Char"/>
    <w:basedOn w:val="ParagraphsChar"/>
    <w:link w:val="Tablecontinuedheading"/>
    <w:rsid w:val="00CF06D2"/>
    <w:rPr>
      <w:rFonts w:cstheme="minorBidi"/>
    </w:rPr>
  </w:style>
  <w:style w:type="paragraph" w:customStyle="1" w:styleId="MusicalExample">
    <w:name w:val="Musical Example"/>
    <w:basedOn w:val="Normal"/>
    <w:link w:val="MusicalExampleChar"/>
    <w:rsid w:val="004F1ED3"/>
  </w:style>
  <w:style w:type="character" w:customStyle="1" w:styleId="MusicalExampleChar">
    <w:name w:val="Musical Example Char"/>
    <w:basedOn w:val="DefaultParagraphFont"/>
    <w:link w:val="MusicalExample"/>
    <w:rsid w:val="004F1ED3"/>
  </w:style>
  <w:style w:type="paragraph" w:customStyle="1" w:styleId="AT-AppendixTable">
    <w:name w:val="AT - Appendix Table"/>
    <w:basedOn w:val="TableTitle"/>
    <w:next w:val="TableNotes"/>
    <w:link w:val="AT-AppendixTableChar"/>
    <w:autoRedefine/>
    <w:qFormat/>
    <w:rsid w:val="00AD6C2F"/>
    <w:pPr>
      <w:numPr>
        <w:numId w:val="4"/>
      </w:numPr>
      <w:contextualSpacing/>
    </w:pPr>
  </w:style>
  <w:style w:type="paragraph" w:customStyle="1" w:styleId="AFAppendixFigure">
    <w:name w:val="AF Appendix Figure"/>
    <w:next w:val="FigureNotes"/>
    <w:link w:val="AFAppendixFigureChar"/>
    <w:qFormat/>
    <w:rsid w:val="00F601C4"/>
    <w:pPr>
      <w:numPr>
        <w:numId w:val="5"/>
      </w:numPr>
    </w:pPr>
    <w:rPr>
      <w:i/>
    </w:rPr>
  </w:style>
  <w:style w:type="character" w:customStyle="1" w:styleId="AT-AppendixTableChar">
    <w:name w:val="AT - Appendix Table Char"/>
    <w:basedOn w:val="TableTitleChar"/>
    <w:link w:val="AT-AppendixTable"/>
    <w:rsid w:val="00AD6C2F"/>
    <w:rPr>
      <w:rFonts w:cstheme="minorBidi"/>
      <w:i/>
    </w:rPr>
  </w:style>
  <w:style w:type="character" w:customStyle="1" w:styleId="AFAppendixFigureChar">
    <w:name w:val="AF Appendix Figure Char"/>
    <w:basedOn w:val="DefaultParagraphFont"/>
    <w:link w:val="AFAppendixFigure"/>
    <w:rsid w:val="00F601C4"/>
    <w:rPr>
      <w:i/>
    </w:rPr>
  </w:style>
  <w:style w:type="numbering" w:customStyle="1" w:styleId="Appendixletteringnumbering">
    <w:name w:val="Appendix_lettering numbering"/>
    <w:uiPriority w:val="99"/>
    <w:rsid w:val="006C6B32"/>
    <w:pPr>
      <w:numPr>
        <w:numId w:val="2"/>
      </w:numPr>
    </w:pPr>
  </w:style>
  <w:style w:type="paragraph" w:customStyle="1" w:styleId="defaultpagenumber">
    <w:name w:val="default page number"/>
    <w:basedOn w:val="Normal"/>
    <w:link w:val="defaultpagenumberChar"/>
    <w:qFormat/>
    <w:rsid w:val="00715640"/>
    <w:pPr>
      <w:spacing w:line="240" w:lineRule="auto"/>
      <w:contextualSpacing/>
      <w:jc w:val="center"/>
    </w:pPr>
    <w:rPr>
      <w:rFonts w:eastAsiaTheme="majorEastAsia" w:cstheme="minorBidi"/>
    </w:rPr>
  </w:style>
  <w:style w:type="character" w:customStyle="1" w:styleId="defaultpagenumberChar">
    <w:name w:val="default page number Char"/>
    <w:basedOn w:val="DefaultParagraphFont"/>
    <w:link w:val="defaultpagenumber"/>
    <w:rsid w:val="00715640"/>
    <w:rPr>
      <w:rFonts w:eastAsiaTheme="majorEastAsia" w:cstheme="minorBidi"/>
    </w:rPr>
  </w:style>
  <w:style w:type="paragraph" w:customStyle="1" w:styleId="AppendixTablecontinued">
    <w:name w:val="Appendix Table continued"/>
    <w:basedOn w:val="Tablecontinuedheading"/>
    <w:link w:val="AppendixTablecontinuedChar"/>
    <w:rsid w:val="00FD547D"/>
  </w:style>
  <w:style w:type="character" w:customStyle="1" w:styleId="AppendixTablecontinuedChar">
    <w:name w:val="Appendix Table continued Char"/>
    <w:basedOn w:val="TablecontinuedheadingChar"/>
    <w:link w:val="AppendixTablecontinued"/>
    <w:rsid w:val="00FD547D"/>
    <w:rPr>
      <w:rFonts w:cstheme="minorBidi"/>
    </w:rPr>
  </w:style>
  <w:style w:type="table" w:customStyle="1" w:styleId="TableGrid1">
    <w:name w:val="Table Grid1"/>
    <w:basedOn w:val="TableNormal"/>
    <w:next w:val="TableGrid"/>
    <w:uiPriority w:val="39"/>
    <w:rsid w:val="00DC689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A5F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7991"/>
    <w:pPr>
      <w:spacing w:line="240" w:lineRule="auto"/>
      <w:ind w:left="720"/>
      <w:contextualSpacing/>
      <w:jc w:val="center"/>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F91822"/>
    <w:rPr>
      <w:sz w:val="16"/>
      <w:szCs w:val="16"/>
    </w:rPr>
  </w:style>
  <w:style w:type="paragraph" w:styleId="CommentText">
    <w:name w:val="annotation text"/>
    <w:basedOn w:val="Normal"/>
    <w:link w:val="CommentTextChar"/>
    <w:uiPriority w:val="99"/>
    <w:unhideWhenUsed/>
    <w:rsid w:val="00F91822"/>
    <w:pPr>
      <w:spacing w:line="240" w:lineRule="auto"/>
    </w:pPr>
    <w:rPr>
      <w:sz w:val="20"/>
      <w:szCs w:val="20"/>
    </w:rPr>
  </w:style>
  <w:style w:type="character" w:customStyle="1" w:styleId="CommentTextChar">
    <w:name w:val="Comment Text Char"/>
    <w:basedOn w:val="DefaultParagraphFont"/>
    <w:link w:val="CommentText"/>
    <w:uiPriority w:val="99"/>
    <w:rsid w:val="00F91822"/>
    <w:rPr>
      <w:sz w:val="20"/>
      <w:szCs w:val="20"/>
    </w:rPr>
  </w:style>
  <w:style w:type="paragraph" w:styleId="CommentSubject">
    <w:name w:val="annotation subject"/>
    <w:basedOn w:val="CommentText"/>
    <w:next w:val="CommentText"/>
    <w:link w:val="CommentSubjectChar"/>
    <w:uiPriority w:val="99"/>
    <w:semiHidden/>
    <w:unhideWhenUsed/>
    <w:rsid w:val="00F91822"/>
    <w:rPr>
      <w:b/>
      <w:bCs/>
    </w:rPr>
  </w:style>
  <w:style w:type="character" w:customStyle="1" w:styleId="CommentSubjectChar">
    <w:name w:val="Comment Subject Char"/>
    <w:basedOn w:val="CommentTextChar"/>
    <w:link w:val="CommentSubject"/>
    <w:uiPriority w:val="99"/>
    <w:semiHidden/>
    <w:rsid w:val="00F91822"/>
    <w:rPr>
      <w:b/>
      <w:bCs/>
      <w:sz w:val="20"/>
      <w:szCs w:val="20"/>
    </w:rPr>
  </w:style>
  <w:style w:type="character" w:styleId="FollowedHyperlink">
    <w:name w:val="FollowedHyperlink"/>
    <w:basedOn w:val="DefaultParagraphFont"/>
    <w:uiPriority w:val="99"/>
    <w:semiHidden/>
    <w:unhideWhenUsed/>
    <w:rsid w:val="00F91822"/>
    <w:rPr>
      <w:color w:val="954F72" w:themeColor="followedHyperlink"/>
      <w:u w:val="single"/>
    </w:rPr>
  </w:style>
  <w:style w:type="paragraph" w:styleId="Revision">
    <w:name w:val="Revision"/>
    <w:hidden/>
    <w:uiPriority w:val="99"/>
    <w:semiHidden/>
    <w:rsid w:val="009C74A4"/>
    <w:pPr>
      <w:spacing w:line="240" w:lineRule="auto"/>
    </w:pPr>
  </w:style>
  <w:style w:type="character" w:customStyle="1" w:styleId="UnresolvedMention1">
    <w:name w:val="Unresolved Mention1"/>
    <w:basedOn w:val="DefaultParagraphFont"/>
    <w:uiPriority w:val="99"/>
    <w:semiHidden/>
    <w:unhideWhenUsed/>
    <w:rsid w:val="009C74A4"/>
    <w:rPr>
      <w:color w:val="605E5C"/>
      <w:shd w:val="clear" w:color="auto" w:fill="E1DFDD"/>
    </w:rPr>
  </w:style>
  <w:style w:type="paragraph" w:styleId="NoSpacing">
    <w:name w:val="No Spacing"/>
    <w:uiPriority w:val="1"/>
    <w:qFormat/>
    <w:rsid w:val="00765160"/>
    <w:pPr>
      <w:spacing w:line="240" w:lineRule="auto"/>
    </w:pPr>
  </w:style>
  <w:style w:type="character" w:styleId="UnresolvedMention">
    <w:name w:val="Unresolved Mention"/>
    <w:basedOn w:val="DefaultParagraphFont"/>
    <w:uiPriority w:val="99"/>
    <w:semiHidden/>
    <w:unhideWhenUsed/>
    <w:rsid w:val="00162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407053">
      <w:bodyDiv w:val="1"/>
      <w:marLeft w:val="0"/>
      <w:marRight w:val="0"/>
      <w:marTop w:val="0"/>
      <w:marBottom w:val="0"/>
      <w:divBdr>
        <w:top w:val="none" w:sz="0" w:space="0" w:color="auto"/>
        <w:left w:val="none" w:sz="0" w:space="0" w:color="auto"/>
        <w:bottom w:val="none" w:sz="0" w:space="0" w:color="auto"/>
        <w:right w:val="none" w:sz="0" w:space="0" w:color="auto"/>
      </w:divBdr>
    </w:div>
    <w:div w:id="485439616">
      <w:bodyDiv w:val="1"/>
      <w:marLeft w:val="0"/>
      <w:marRight w:val="0"/>
      <w:marTop w:val="0"/>
      <w:marBottom w:val="0"/>
      <w:divBdr>
        <w:top w:val="none" w:sz="0" w:space="0" w:color="auto"/>
        <w:left w:val="none" w:sz="0" w:space="0" w:color="auto"/>
        <w:bottom w:val="none" w:sz="0" w:space="0" w:color="auto"/>
        <w:right w:val="none" w:sz="0" w:space="0" w:color="auto"/>
      </w:divBdr>
    </w:div>
    <w:div w:id="616761140">
      <w:bodyDiv w:val="1"/>
      <w:marLeft w:val="0"/>
      <w:marRight w:val="0"/>
      <w:marTop w:val="0"/>
      <w:marBottom w:val="0"/>
      <w:divBdr>
        <w:top w:val="none" w:sz="0" w:space="0" w:color="auto"/>
        <w:left w:val="none" w:sz="0" w:space="0" w:color="auto"/>
        <w:bottom w:val="none" w:sz="0" w:space="0" w:color="auto"/>
        <w:right w:val="none" w:sz="0" w:space="0" w:color="auto"/>
      </w:divBdr>
    </w:div>
    <w:div w:id="1052731185">
      <w:bodyDiv w:val="1"/>
      <w:marLeft w:val="0"/>
      <w:marRight w:val="0"/>
      <w:marTop w:val="0"/>
      <w:marBottom w:val="0"/>
      <w:divBdr>
        <w:top w:val="none" w:sz="0" w:space="0" w:color="auto"/>
        <w:left w:val="none" w:sz="0" w:space="0" w:color="auto"/>
        <w:bottom w:val="none" w:sz="0" w:space="0" w:color="auto"/>
        <w:right w:val="none" w:sz="0" w:space="0" w:color="auto"/>
      </w:divBdr>
    </w:div>
    <w:div w:id="1232960368">
      <w:bodyDiv w:val="1"/>
      <w:marLeft w:val="0"/>
      <w:marRight w:val="0"/>
      <w:marTop w:val="0"/>
      <w:marBottom w:val="0"/>
      <w:divBdr>
        <w:top w:val="none" w:sz="0" w:space="0" w:color="auto"/>
        <w:left w:val="none" w:sz="0" w:space="0" w:color="auto"/>
        <w:bottom w:val="none" w:sz="0" w:space="0" w:color="auto"/>
        <w:right w:val="none" w:sz="0" w:space="0" w:color="auto"/>
      </w:divBdr>
    </w:div>
    <w:div w:id="1254895389">
      <w:bodyDiv w:val="1"/>
      <w:marLeft w:val="0"/>
      <w:marRight w:val="0"/>
      <w:marTop w:val="0"/>
      <w:marBottom w:val="0"/>
      <w:divBdr>
        <w:top w:val="none" w:sz="0" w:space="0" w:color="auto"/>
        <w:left w:val="none" w:sz="0" w:space="0" w:color="auto"/>
        <w:bottom w:val="none" w:sz="0" w:space="0" w:color="auto"/>
        <w:right w:val="none" w:sz="0" w:space="0" w:color="auto"/>
      </w:divBdr>
    </w:div>
    <w:div w:id="1297644468">
      <w:bodyDiv w:val="1"/>
      <w:marLeft w:val="0"/>
      <w:marRight w:val="0"/>
      <w:marTop w:val="0"/>
      <w:marBottom w:val="0"/>
      <w:divBdr>
        <w:top w:val="none" w:sz="0" w:space="0" w:color="auto"/>
        <w:left w:val="none" w:sz="0" w:space="0" w:color="auto"/>
        <w:bottom w:val="none" w:sz="0" w:space="0" w:color="auto"/>
        <w:right w:val="none" w:sz="0" w:space="0" w:color="auto"/>
      </w:divBdr>
    </w:div>
    <w:div w:id="212804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sm.edu/graduate-admissions/graduate-program-contacts-and-application-deadlines.php" TargetMode="External"/><Relationship Id="rId21" Type="http://schemas.openxmlformats.org/officeDocument/2006/relationships/hyperlink" Target="mailto:graduateschool@usm.edu" TargetMode="External"/><Relationship Id="rId42" Type="http://schemas.openxmlformats.org/officeDocument/2006/relationships/hyperlink" Target="mailto:Amanda.Tilley@usm.edu" TargetMode="External"/><Relationship Id="rId47" Type="http://schemas.openxmlformats.org/officeDocument/2006/relationships/hyperlink" Target="https://www.usm.edu/graduate-school/graduate-school-attachments/leave_of_absence_locked_august_2019.pdf" TargetMode="External"/><Relationship Id="rId63" Type="http://schemas.openxmlformats.org/officeDocument/2006/relationships/hyperlink" Target="https://www.usm.edu/graduate-school/graduate-school-attachments/faculty_forms/course_substitution_form_locked_september_2023.pdf" TargetMode="External"/><Relationship Id="rId68" Type="http://schemas.openxmlformats.org/officeDocument/2006/relationships/hyperlink" Target="https://usm.policystat.com/policy/10976851/latest/" TargetMode="External"/><Relationship Id="rId84" Type="http://schemas.openxmlformats.org/officeDocument/2006/relationships/hyperlink" Target="mailto:Elyssa.Klipsch@usm.edu" TargetMode="External"/><Relationship Id="rId89" Type="http://schemas.openxmlformats.org/officeDocument/2006/relationships/hyperlink" Target="mailto:Amanda.Tilley@usm.edu" TargetMode="External"/><Relationship Id="rId7" Type="http://schemas.openxmlformats.org/officeDocument/2006/relationships/styles" Target="styles.xml"/><Relationship Id="rId71" Type="http://schemas.openxmlformats.org/officeDocument/2006/relationships/hyperlink" Target="https://usmforms.formstack.com/forms/graduate_student_complaint_form" TargetMode="External"/><Relationship Id="rId92" Type="http://schemas.openxmlformats.org/officeDocument/2006/relationships/hyperlink" Target="mailto:Kacey.Cole@usm.edu" TargetMode="External"/><Relationship Id="rId2" Type="http://schemas.openxmlformats.org/officeDocument/2006/relationships/customXml" Target="../customXml/item2.xml"/><Relationship Id="rId16" Type="http://schemas.openxmlformats.org/officeDocument/2006/relationships/hyperlink" Target="mailto:Brittney.M.Hawkins@usm.edu" TargetMode="External"/><Relationship Id="rId29" Type="http://schemas.openxmlformats.org/officeDocument/2006/relationships/diagramLayout" Target="diagrams/layout1.xml"/><Relationship Id="rId11" Type="http://schemas.openxmlformats.org/officeDocument/2006/relationships/endnotes" Target="endnotes.xml"/><Relationship Id="rId24" Type="http://schemas.openxmlformats.org/officeDocument/2006/relationships/hyperlink" Target="https://www.usm.edu/graduate-admissions/index.php" TargetMode="External"/><Relationship Id="rId32" Type="http://schemas.microsoft.com/office/2007/relationships/diagramDrawing" Target="diagrams/drawing1.xml"/><Relationship Id="rId37" Type="http://schemas.openxmlformats.org/officeDocument/2006/relationships/diagramLayout" Target="diagrams/layout2.xml"/><Relationship Id="rId40" Type="http://schemas.microsoft.com/office/2007/relationships/diagramDrawing" Target="diagrams/drawing2.xml"/><Relationship Id="rId45" Type="http://schemas.openxmlformats.org/officeDocument/2006/relationships/hyperlink" Target="https://www.usm.edu/graduate-school/graduate-school-attachments/ga_external_employment_request_january_2021.pdf" TargetMode="External"/><Relationship Id="rId53" Type="http://schemas.openxmlformats.org/officeDocument/2006/relationships/hyperlink" Target="https://catalog.usm.edu/content.php?catoid=36&amp;navoid=2277" TargetMode="External"/><Relationship Id="rId58" Type="http://schemas.openxmlformats.org/officeDocument/2006/relationships/hyperlink" Target="https://usm.policystat.com/policy/11838205/latest/" TargetMode="External"/><Relationship Id="rId66" Type="http://schemas.openxmlformats.org/officeDocument/2006/relationships/hyperlink" Target="https://www.usm.edu/graduate-school/graduate-school-attachments/faculty_forms/revalidation_verification_form_locked_september_2023.pdf" TargetMode="External"/><Relationship Id="rId74" Type="http://schemas.openxmlformats.org/officeDocument/2006/relationships/hyperlink" Target="https://www.usm.edu/graduate-school/internalportal/graduate-school-deadlines.php" TargetMode="External"/><Relationship Id="rId79" Type="http://schemas.openxmlformats.org/officeDocument/2006/relationships/hyperlink" Target="https://www.usm.edu/graduate-school/graduate-school-attachments/approval-form-august-2020.pdf" TargetMode="External"/><Relationship Id="rId87" Type="http://schemas.openxmlformats.org/officeDocument/2006/relationships/hyperlink" Target="mailto:Iliyan.Iliev@usm.edu" TargetMode="External"/><Relationship Id="rId102"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hyperlink" Target="https://usm.policystat.com/policy/10976851/latest/" TargetMode="External"/><Relationship Id="rId82" Type="http://schemas.openxmlformats.org/officeDocument/2006/relationships/hyperlink" Target="https://www.usm.edu/graduate-school/index.php" TargetMode="External"/><Relationship Id="rId90" Type="http://schemas.openxmlformats.org/officeDocument/2006/relationships/hyperlink" Target="mailto:Desira.L.Bailey@usm.edu" TargetMode="External"/><Relationship Id="rId95" Type="http://schemas.openxmlformats.org/officeDocument/2006/relationships/hyperlink" Target="mailto:Erica.Brock@usm.edu" TargetMode="External"/><Relationship Id="rId19" Type="http://schemas.openxmlformats.org/officeDocument/2006/relationships/hyperlink" Target="mailto:Kacey.Cole@usm.edu" TargetMode="External"/><Relationship Id="rId14" Type="http://schemas.openxmlformats.org/officeDocument/2006/relationships/footer" Target="footer1.xml"/><Relationship Id="rId22" Type="http://schemas.openxmlformats.org/officeDocument/2006/relationships/hyperlink" Target="mailto:intladmissions@usm.edu" TargetMode="External"/><Relationship Id="rId27" Type="http://schemas.openxmlformats.org/officeDocument/2006/relationships/hyperlink" Target="mailto:brittney.m.hawkins@usm.edu" TargetMode="External"/><Relationship Id="rId30" Type="http://schemas.openxmlformats.org/officeDocument/2006/relationships/diagramQuickStyle" Target="diagrams/quickStyle1.xml"/><Relationship Id="rId35" Type="http://schemas.openxmlformats.org/officeDocument/2006/relationships/hyperlink" Target="https://www.usm.edu/graduate-school/internalportal/slate-faculty-resources.php" TargetMode="External"/><Relationship Id="rId43" Type="http://schemas.openxmlformats.org/officeDocument/2006/relationships/hyperlink" Target="https://www.usm.edu/graduate-school/internalportal/advisordepartment-completion-forms.php" TargetMode="External"/><Relationship Id="rId48" Type="http://schemas.openxmlformats.org/officeDocument/2006/relationships/hyperlink" Target="https://www.usm.edu/graduate-school/internalportal/maternity-leave-graduate-assistants.php" TargetMode="External"/><Relationship Id="rId56" Type="http://schemas.openxmlformats.org/officeDocument/2006/relationships/hyperlink" Target="https://www.usm.edu/graduate-school/internalportal/progress-degree-and-graduation-forms.php" TargetMode="External"/><Relationship Id="rId64" Type="http://schemas.openxmlformats.org/officeDocument/2006/relationships/hyperlink" Target="https://www.usm.edu/graduate-school/internalportal/advisordepartment-completion-forms.php" TargetMode="External"/><Relationship Id="rId69" Type="http://schemas.openxmlformats.org/officeDocument/2006/relationships/hyperlink" Target="https://usm.policystat.com/policy/10628161/latest/" TargetMode="External"/><Relationship Id="rId77" Type="http://schemas.openxmlformats.org/officeDocument/2006/relationships/hyperlink" Target="https://www.usm.edu/graduate-school/graduate-school-attachments/approval-form-august-2020.pdf" TargetMode="External"/><Relationship Id="rId100" Type="http://schemas.openxmlformats.org/officeDocument/2006/relationships/hyperlink" Target="mailto:Elyssa.Klipsch@usm.edu" TargetMode="External"/><Relationship Id="rId105"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mailto:Deborah.Templeton@usm.edu" TargetMode="External"/><Relationship Id="rId72" Type="http://schemas.openxmlformats.org/officeDocument/2006/relationships/hyperlink" Target="https://usmforms.formstack.com/forms/admission_decision_appeal" TargetMode="External"/><Relationship Id="rId80" Type="http://schemas.openxmlformats.org/officeDocument/2006/relationships/hyperlink" Target="https://www.usm.edu/faculty-development/index.php" TargetMode="External"/><Relationship Id="rId85" Type="http://schemas.openxmlformats.org/officeDocument/2006/relationships/hyperlink" Target="https://www.usm.edu/graduate-school/" TargetMode="External"/><Relationship Id="rId93" Type="http://schemas.openxmlformats.org/officeDocument/2006/relationships/hyperlink" Target="mailto:Erica.Brock@usm.edu" TargetMode="External"/><Relationship Id="rId98" Type="http://schemas.openxmlformats.org/officeDocument/2006/relationships/hyperlink" Target="mailto:Shaadi.Shoubaki@usm.edu"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Kentrice.Easley@usm.edu" TargetMode="External"/><Relationship Id="rId25" Type="http://schemas.openxmlformats.org/officeDocument/2006/relationships/hyperlink" Target="mailto:Dawn.Porter@usm.edu" TargetMode="External"/><Relationship Id="rId33" Type="http://schemas.openxmlformats.org/officeDocument/2006/relationships/hyperlink" Target="https://graduateadmissions.usm.edu/manage/" TargetMode="External"/><Relationship Id="rId38" Type="http://schemas.openxmlformats.org/officeDocument/2006/relationships/diagramQuickStyle" Target="diagrams/quickStyle2.xml"/><Relationship Id="rId46" Type="http://schemas.openxmlformats.org/officeDocument/2006/relationships/hyperlink" Target="https://www.usm.edu/graduate-school/leave-of-absence-policy.php" TargetMode="External"/><Relationship Id="rId59" Type="http://schemas.openxmlformats.org/officeDocument/2006/relationships/hyperlink" Target="https://catalog.usm.edu/content.php?catoid=36&amp;navoid=2279" TargetMode="External"/><Relationship Id="rId67" Type="http://schemas.openxmlformats.org/officeDocument/2006/relationships/hyperlink" Target="https://www.usm.edu/graduate-school/faculty-staff.php" TargetMode="External"/><Relationship Id="rId103" Type="http://schemas.openxmlformats.org/officeDocument/2006/relationships/fontTable" Target="fontTable.xml"/><Relationship Id="rId20" Type="http://schemas.openxmlformats.org/officeDocument/2006/relationships/hyperlink" Target="mailto:Shaadi.Shoubaki@usm.edu" TargetMode="External"/><Relationship Id="rId41" Type="http://schemas.openxmlformats.org/officeDocument/2006/relationships/hyperlink" Target="https://www.usm.edu/graduate-admissions/index.php" TargetMode="External"/><Relationship Id="rId54" Type="http://schemas.openxmlformats.org/officeDocument/2006/relationships/hyperlink" Target="https://www.usm.edu/graduate-school/faculty-staff.php" TargetMode="External"/><Relationship Id="rId62" Type="http://schemas.openxmlformats.org/officeDocument/2006/relationships/hyperlink" Target="https://www.usm.edu/graduate-school/graduate-school-attachments/faculty_forms/transfer_credit_approve_form_locked_september_2023.pdf" TargetMode="External"/><Relationship Id="rId70" Type="http://schemas.openxmlformats.org/officeDocument/2006/relationships/hyperlink" Target="https://usmforms.formstack.com/forms/dismissal_appeal_1" TargetMode="External"/><Relationship Id="rId75" Type="http://schemas.openxmlformats.org/officeDocument/2006/relationships/hyperlink" Target="mailto:Kayla.Schreiber@usm.edu" TargetMode="External"/><Relationship Id="rId83" Type="http://schemas.openxmlformats.org/officeDocument/2006/relationships/hyperlink" Target="mailto:Kathryn.Anthony@usm.edu" TargetMode="External"/><Relationship Id="rId88" Type="http://schemas.openxmlformats.org/officeDocument/2006/relationships/hyperlink" Target="mailto:Tracy.Barnhill@usm.edu" TargetMode="External"/><Relationship Id="rId91" Type="http://schemas.openxmlformats.org/officeDocument/2006/relationships/hyperlink" Target="mailto:Brittney.M.Hawkins@usm.edu" TargetMode="External"/><Relationship Id="rId96" Type="http://schemas.openxmlformats.org/officeDocument/2006/relationships/hyperlink" Target="mailto:Deborah.Templeton@usm.edu"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usm.policystat.com/policy/9108321/latest/" TargetMode="External"/><Relationship Id="rId23" Type="http://schemas.openxmlformats.org/officeDocument/2006/relationships/hyperlink" Target="https://catalog.usm.edu/index.php" TargetMode="External"/><Relationship Id="rId28" Type="http://schemas.openxmlformats.org/officeDocument/2006/relationships/diagramData" Target="diagrams/data1.xml"/><Relationship Id="rId36" Type="http://schemas.openxmlformats.org/officeDocument/2006/relationships/diagramData" Target="diagrams/data2.xml"/><Relationship Id="rId49" Type="http://schemas.openxmlformats.org/officeDocument/2006/relationships/hyperlink" Target="https://www.usm.edu/graduate-school/graduate-school-attachments/leave_of_absence_locked_august_2019.pdf" TargetMode="External"/><Relationship Id="rId57" Type="http://schemas.openxmlformats.org/officeDocument/2006/relationships/hyperlink" Target="https://catalog.usm.edu/content.php?catoid=36&amp;navoid=2279" TargetMode="External"/><Relationship Id="rId10" Type="http://schemas.openxmlformats.org/officeDocument/2006/relationships/footnotes" Target="footnotes.xml"/><Relationship Id="rId31" Type="http://schemas.openxmlformats.org/officeDocument/2006/relationships/diagramColors" Target="diagrams/colors1.xml"/><Relationship Id="rId44" Type="http://schemas.openxmlformats.org/officeDocument/2006/relationships/hyperlink" Target="https://studentcenter.uhcsr.com/" TargetMode="External"/><Relationship Id="rId52" Type="http://schemas.openxmlformats.org/officeDocument/2006/relationships/hyperlink" Target="https://catalog.usm.edu/content.php?catoid=36&amp;navoid=2279" TargetMode="External"/><Relationship Id="rId60" Type="http://schemas.openxmlformats.org/officeDocument/2006/relationships/hyperlink" Target="https://www.usm.edu/graduate-school/graduate-school-attachments/student_forms/course_retake_form_locked_september_2023.pdf" TargetMode="External"/><Relationship Id="rId65" Type="http://schemas.openxmlformats.org/officeDocument/2006/relationships/hyperlink" Target="https://www.usm.edu/graduate-school/graduate-school-attachments/course_revalidation_policy.pdf" TargetMode="External"/><Relationship Id="rId73" Type="http://schemas.openxmlformats.org/officeDocument/2006/relationships/hyperlink" Target="https://www.usm.edu/graduate-school/internalportal/advisordepartment-completion-forms.php" TargetMode="External"/><Relationship Id="rId78" Type="http://schemas.openxmlformats.org/officeDocument/2006/relationships/hyperlink" Target="https://usm.policystat.com/policy/11838205/latest/" TargetMode="External"/><Relationship Id="rId81" Type="http://schemas.openxmlformats.org/officeDocument/2006/relationships/hyperlink" Target="mailto:Shaadi.Shoubaki@usm.edu" TargetMode="External"/><Relationship Id="rId86" Type="http://schemas.openxmlformats.org/officeDocument/2006/relationships/hyperlink" Target="mailto:Kathryn.Anthony@usm.edu" TargetMode="External"/><Relationship Id="rId94" Type="http://schemas.openxmlformats.org/officeDocument/2006/relationships/hyperlink" Target="mailto:g.a.smith@usm.edu" TargetMode="External"/><Relationship Id="rId99" Type="http://schemas.openxmlformats.org/officeDocument/2006/relationships/hyperlink" Target="mailto:Kathryn.Anthony@usm.edu" TargetMode="External"/><Relationship Id="rId10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g.a.smith@usm.edu" TargetMode="External"/><Relationship Id="rId39" Type="http://schemas.openxmlformats.org/officeDocument/2006/relationships/diagramColors" Target="diagrams/colors2.xml"/><Relationship Id="rId34" Type="http://schemas.openxmlformats.org/officeDocument/2006/relationships/hyperlink" Target="mailto:Brittney.M.Hawkins@usm.edu" TargetMode="External"/><Relationship Id="rId50" Type="http://schemas.openxmlformats.org/officeDocument/2006/relationships/hyperlink" Target="mailto:Erica.Brock@usm.edu" TargetMode="External"/><Relationship Id="rId55" Type="http://schemas.openxmlformats.org/officeDocument/2006/relationships/hyperlink" Target="https://www.usm.edu/graduate-school/internalportal/advisordepartment-completion-forms.php" TargetMode="External"/><Relationship Id="rId76" Type="http://schemas.openxmlformats.org/officeDocument/2006/relationships/hyperlink" Target="https://www.usm.edu/graduate-school/internalportal/index.php" TargetMode="External"/><Relationship Id="rId97" Type="http://schemas.openxmlformats.org/officeDocument/2006/relationships/hyperlink" Target="mailto:Kayla.Schreiber@usm.edu" TargetMode="External"/><Relationship Id="rId10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488666\AppData\Local\Microsoft\Windows\Temporary%20Internet%20Files\Content.IE5\80MBPNHT\USM_TEMPLATE_1_Times_New_Roman_12_pt._font_CV_3117.dotx" TargetMode="Externa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E242781-6065-4455-86D8-B1E9457BB656}" type="doc">
      <dgm:prSet loTypeId="urn:microsoft.com/office/officeart/2005/8/layout/list1" loCatId="list" qsTypeId="urn:microsoft.com/office/officeart/2005/8/quickstyle/simple1" qsCatId="simple" csTypeId="urn:microsoft.com/office/officeart/2005/8/colors/accent3_1" csCatId="accent3" phldr="1"/>
      <dgm:spPr/>
      <dgm:t>
        <a:bodyPr/>
        <a:lstStyle/>
        <a:p>
          <a:endParaRPr lang="en-US"/>
        </a:p>
      </dgm:t>
    </dgm:pt>
    <dgm:pt modelId="{435D7680-2D25-4A1B-8EE2-EBC81281F1B5}">
      <dgm:prSet phldrT="[Text]" custT="1"/>
      <dgm:spPr>
        <a:xfrm>
          <a:off x="308292" y="4299"/>
          <a:ext cx="4316095" cy="144287"/>
        </a:xfrm>
        <a:prstGeom prst="roundRect">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r>
            <a:rPr lang="en-US" sz="900">
              <a:solidFill>
                <a:sysClr val="windowText" lastClr="000000">
                  <a:hueOff val="0"/>
                  <a:satOff val="0"/>
                  <a:lumOff val="0"/>
                  <a:alphaOff val="0"/>
                </a:sysClr>
              </a:solidFill>
              <a:latin typeface="Calibri" panose="020F0502020204030204"/>
              <a:ea typeface="+mn-ea"/>
              <a:cs typeface="+mn-cs"/>
            </a:rPr>
            <a:t>Prospect</a:t>
          </a:r>
        </a:p>
      </dgm:t>
    </dgm:pt>
    <dgm:pt modelId="{2EB4B1C4-6D84-499F-9E04-B90430116CA1}" type="parTrans" cxnId="{F7CA1487-2144-4F57-9CA1-4F1A722644E9}">
      <dgm:prSet/>
      <dgm:spPr/>
      <dgm:t>
        <a:bodyPr/>
        <a:lstStyle/>
        <a:p>
          <a:endParaRPr lang="en-US" sz="900"/>
        </a:p>
      </dgm:t>
    </dgm:pt>
    <dgm:pt modelId="{9880638D-A8B4-476A-B35E-CEF7FB027524}" type="sibTrans" cxnId="{F7CA1487-2144-4F57-9CA1-4F1A722644E9}">
      <dgm:prSet/>
      <dgm:spPr/>
      <dgm:t>
        <a:bodyPr/>
        <a:lstStyle/>
        <a:p>
          <a:endParaRPr lang="en-US" sz="900"/>
        </a:p>
      </dgm:t>
    </dgm:pt>
    <dgm:pt modelId="{46C33693-72A8-4EA0-B470-F65B52F18B41}">
      <dgm:prSet phldrT="[Text]" custT="1"/>
      <dgm:spPr>
        <a:xfrm>
          <a:off x="0" y="76442"/>
          <a:ext cx="6165850" cy="1016173"/>
        </a:xfrm>
        <a:prstGeom prst="rect">
          <a:avLst/>
        </a:prstGeom>
        <a:solidFill>
          <a:srgbClr val="A5A5A5">
            <a:alpha val="90000"/>
            <a:tint val="40000"/>
            <a:hueOff val="0"/>
            <a:satOff val="0"/>
            <a:lumOff val="0"/>
            <a:alphaOff val="0"/>
          </a:srgbClr>
        </a:solidFill>
        <a:ln w="12700" cap="flat" cmpd="sng" algn="ctr">
          <a:solidFill>
            <a:srgbClr val="A5A5A5">
              <a:hueOff val="0"/>
              <a:satOff val="0"/>
              <a:lumOff val="0"/>
              <a:alphaOff val="0"/>
            </a:srgbClr>
          </a:solidFill>
          <a:prstDash val="solid"/>
          <a:miter lim="800000"/>
        </a:ln>
        <a:effectLst/>
      </dgm:spPr>
      <dgm:t>
        <a:bodyPr/>
        <a:lstStyle/>
        <a:p>
          <a:r>
            <a:rPr lang="en-US" sz="900">
              <a:solidFill>
                <a:sysClr val="windowText" lastClr="000000">
                  <a:hueOff val="0"/>
                  <a:satOff val="0"/>
                  <a:lumOff val="0"/>
                  <a:alphaOff val="0"/>
                </a:sysClr>
              </a:solidFill>
              <a:latin typeface="Calibri" panose="020F0502020204030204"/>
              <a:ea typeface="+mn-ea"/>
              <a:cs typeface="+mn-cs"/>
            </a:rPr>
            <a:t>Message from the Dean </a:t>
          </a:r>
        </a:p>
      </dgm:t>
    </dgm:pt>
    <dgm:pt modelId="{1B915B64-1F58-498F-BE9C-F1E54EA10CD9}" type="parTrans" cxnId="{FF13DCD9-5406-463C-94D0-F106A9C7C794}">
      <dgm:prSet/>
      <dgm:spPr>
        <a:xfrm>
          <a:off x="832682" y="522035"/>
          <a:ext cx="104075" cy="390283"/>
        </a:xfrm>
        <a:custGeom>
          <a:avLst/>
          <a:gdLst/>
          <a:ahLst/>
          <a:cxnLst/>
          <a:rect l="0" t="0" r="0" b="0"/>
          <a:pathLst>
            <a:path>
              <a:moveTo>
                <a:pt x="0" y="0"/>
              </a:moveTo>
              <a:lnTo>
                <a:pt x="0" y="390283"/>
              </a:lnTo>
              <a:lnTo>
                <a:pt x="104075" y="390283"/>
              </a:lnTo>
            </a:path>
          </a:pathLst>
        </a:custGeom>
      </dgm:spPr>
      <dgm:t>
        <a:bodyPr/>
        <a:lstStyle/>
        <a:p>
          <a:endParaRPr lang="en-US" sz="900"/>
        </a:p>
      </dgm:t>
    </dgm:pt>
    <dgm:pt modelId="{9608D589-0B59-4044-8337-6749059F57D8}" type="sibTrans" cxnId="{FF13DCD9-5406-463C-94D0-F106A9C7C794}">
      <dgm:prSet/>
      <dgm:spPr/>
      <dgm:t>
        <a:bodyPr/>
        <a:lstStyle/>
        <a:p>
          <a:endParaRPr lang="en-US" sz="900"/>
        </a:p>
      </dgm:t>
    </dgm:pt>
    <dgm:pt modelId="{D17BC8A4-376E-49F3-98E2-91C97918690B}">
      <dgm:prSet phldrT="[Text]" custT="1"/>
      <dgm:spPr>
        <a:xfrm>
          <a:off x="0" y="76442"/>
          <a:ext cx="6165850" cy="1016173"/>
        </a:xfrm>
        <a:prstGeom prst="rect">
          <a:avLst/>
        </a:prstGeom>
        <a:solidFill>
          <a:srgbClr val="A5A5A5">
            <a:alpha val="90000"/>
            <a:tint val="40000"/>
            <a:hueOff val="0"/>
            <a:satOff val="0"/>
            <a:lumOff val="0"/>
            <a:alphaOff val="0"/>
          </a:srgbClr>
        </a:solidFill>
        <a:ln w="12700" cap="flat" cmpd="sng" algn="ctr">
          <a:solidFill>
            <a:srgbClr val="A5A5A5">
              <a:hueOff val="0"/>
              <a:satOff val="0"/>
              <a:lumOff val="0"/>
              <a:alphaOff val="0"/>
            </a:srgbClr>
          </a:solidFill>
          <a:prstDash val="solid"/>
          <a:miter lim="800000"/>
        </a:ln>
        <a:effectLst/>
      </dgm:spPr>
      <dgm:t>
        <a:bodyPr/>
        <a:lstStyle/>
        <a:p>
          <a:r>
            <a:rPr lang="en-US" sz="900">
              <a:solidFill>
                <a:sysClr val="windowText" lastClr="000000">
                  <a:hueOff val="0"/>
                  <a:satOff val="0"/>
                  <a:lumOff val="0"/>
                  <a:alphaOff val="0"/>
                </a:sysClr>
              </a:solidFill>
              <a:latin typeface="Calibri" panose="020F0502020204030204"/>
              <a:ea typeface="+mn-ea"/>
              <a:cs typeface="+mn-cs"/>
            </a:rPr>
            <a:t>Program-specific Communication</a:t>
          </a:r>
        </a:p>
      </dgm:t>
    </dgm:pt>
    <dgm:pt modelId="{D60A8ECA-6290-4D27-ABA5-B3CC44EB18D3}" type="parTrans" cxnId="{3E3AD223-B952-400B-A54D-69620EA7CFBB}">
      <dgm:prSet/>
      <dgm:spPr>
        <a:xfrm>
          <a:off x="832682" y="522035"/>
          <a:ext cx="104075" cy="1040755"/>
        </a:xfrm>
        <a:custGeom>
          <a:avLst/>
          <a:gdLst/>
          <a:ahLst/>
          <a:cxnLst/>
          <a:rect l="0" t="0" r="0" b="0"/>
          <a:pathLst>
            <a:path>
              <a:moveTo>
                <a:pt x="0" y="0"/>
              </a:moveTo>
              <a:lnTo>
                <a:pt x="0" y="1040755"/>
              </a:lnTo>
              <a:lnTo>
                <a:pt x="104075" y="1040755"/>
              </a:lnTo>
            </a:path>
          </a:pathLst>
        </a:custGeom>
      </dgm:spPr>
      <dgm:t>
        <a:bodyPr/>
        <a:lstStyle/>
        <a:p>
          <a:endParaRPr lang="en-US" sz="900"/>
        </a:p>
      </dgm:t>
    </dgm:pt>
    <dgm:pt modelId="{AFE8DAD8-CFA3-4C6A-B388-B9300BCC17E5}" type="sibTrans" cxnId="{3E3AD223-B952-400B-A54D-69620EA7CFBB}">
      <dgm:prSet/>
      <dgm:spPr/>
      <dgm:t>
        <a:bodyPr/>
        <a:lstStyle/>
        <a:p>
          <a:endParaRPr lang="en-US" sz="900"/>
        </a:p>
      </dgm:t>
    </dgm:pt>
    <dgm:pt modelId="{087AC720-06F7-4A9B-B8A9-66F910E78D42}">
      <dgm:prSet phldrT="[Text]" custT="1"/>
      <dgm:spPr>
        <a:xfrm>
          <a:off x="308292" y="1119010"/>
          <a:ext cx="4316095" cy="144287"/>
        </a:xfrm>
        <a:prstGeom prst="roundRect">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r>
            <a:rPr lang="en-US" sz="900">
              <a:solidFill>
                <a:sysClr val="windowText" lastClr="000000">
                  <a:hueOff val="0"/>
                  <a:satOff val="0"/>
                  <a:lumOff val="0"/>
                  <a:alphaOff val="0"/>
                </a:sysClr>
              </a:solidFill>
              <a:latin typeface="Calibri" panose="020F0502020204030204"/>
              <a:ea typeface="+mn-ea"/>
              <a:cs typeface="+mn-cs"/>
            </a:rPr>
            <a:t>Applicant</a:t>
          </a:r>
        </a:p>
      </dgm:t>
    </dgm:pt>
    <dgm:pt modelId="{4C7DB809-6635-4941-A608-B0E78D239232}" type="parTrans" cxnId="{A28207C8-4941-482E-A831-F75979645E9B}">
      <dgm:prSet/>
      <dgm:spPr/>
      <dgm:t>
        <a:bodyPr/>
        <a:lstStyle/>
        <a:p>
          <a:endParaRPr lang="en-US" sz="900"/>
        </a:p>
      </dgm:t>
    </dgm:pt>
    <dgm:pt modelId="{6C85A250-95B4-48C7-A149-E5787567B2E9}" type="sibTrans" cxnId="{A28207C8-4941-482E-A831-F75979645E9B}">
      <dgm:prSet/>
      <dgm:spPr/>
      <dgm:t>
        <a:bodyPr/>
        <a:lstStyle/>
        <a:p>
          <a:endParaRPr lang="en-US" sz="900"/>
        </a:p>
      </dgm:t>
    </dgm:pt>
    <dgm:pt modelId="{EE2F506E-6B1B-4E53-B359-685844A5826D}">
      <dgm:prSet phldrT="[Text]" custT="1"/>
      <dgm:spPr>
        <a:xfrm>
          <a:off x="0" y="1191154"/>
          <a:ext cx="6165850" cy="1016173"/>
        </a:xfrm>
        <a:prstGeom prst="rect">
          <a:avLst/>
        </a:prstGeom>
        <a:solidFill>
          <a:srgbClr val="A5A5A5">
            <a:alpha val="90000"/>
            <a:tint val="40000"/>
            <a:hueOff val="0"/>
            <a:satOff val="0"/>
            <a:lumOff val="0"/>
            <a:alphaOff val="0"/>
          </a:srgbClr>
        </a:solidFill>
        <a:ln w="12700" cap="flat" cmpd="sng" algn="ctr">
          <a:solidFill>
            <a:srgbClr val="A5A5A5">
              <a:hueOff val="0"/>
              <a:satOff val="0"/>
              <a:lumOff val="0"/>
              <a:alphaOff val="0"/>
            </a:srgbClr>
          </a:solidFill>
          <a:prstDash val="solid"/>
          <a:miter lim="800000"/>
        </a:ln>
        <a:effectLst/>
      </dgm:spPr>
      <dgm:t>
        <a:bodyPr/>
        <a:lstStyle/>
        <a:p>
          <a:r>
            <a:rPr lang="en-US" sz="900">
              <a:solidFill>
                <a:sysClr val="windowText" lastClr="000000">
                  <a:hueOff val="0"/>
                  <a:satOff val="0"/>
                  <a:lumOff val="0"/>
                  <a:alphaOff val="0"/>
                </a:sysClr>
              </a:solidFill>
              <a:latin typeface="Calibri" panose="020F0502020204030204"/>
              <a:ea typeface="+mn-ea"/>
              <a:cs typeface="+mn-cs"/>
            </a:rPr>
            <a:t>Submission Reminders</a:t>
          </a:r>
        </a:p>
      </dgm:t>
    </dgm:pt>
    <dgm:pt modelId="{3DBC2895-C082-460C-BAA6-A7C19A2D3DB9}" type="parTrans" cxnId="{5511E911-8248-4620-9593-3BEC71F4A67F}">
      <dgm:prSet/>
      <dgm:spPr>
        <a:xfrm>
          <a:off x="2133626" y="522035"/>
          <a:ext cx="104075" cy="390283"/>
        </a:xfrm>
        <a:custGeom>
          <a:avLst/>
          <a:gdLst/>
          <a:ahLst/>
          <a:cxnLst/>
          <a:rect l="0" t="0" r="0" b="0"/>
          <a:pathLst>
            <a:path>
              <a:moveTo>
                <a:pt x="0" y="0"/>
              </a:moveTo>
              <a:lnTo>
                <a:pt x="0" y="390283"/>
              </a:lnTo>
              <a:lnTo>
                <a:pt x="104075" y="390283"/>
              </a:lnTo>
            </a:path>
          </a:pathLst>
        </a:custGeom>
      </dgm:spPr>
      <dgm:t>
        <a:bodyPr/>
        <a:lstStyle/>
        <a:p>
          <a:endParaRPr lang="en-US" sz="900"/>
        </a:p>
      </dgm:t>
    </dgm:pt>
    <dgm:pt modelId="{110F4159-9823-4714-B3DA-90DC051EDACC}" type="sibTrans" cxnId="{5511E911-8248-4620-9593-3BEC71F4A67F}">
      <dgm:prSet/>
      <dgm:spPr/>
      <dgm:t>
        <a:bodyPr/>
        <a:lstStyle/>
        <a:p>
          <a:endParaRPr lang="en-US" sz="900"/>
        </a:p>
      </dgm:t>
    </dgm:pt>
    <dgm:pt modelId="{E1DBC1F3-F329-43A8-A193-6641B0E71A46}">
      <dgm:prSet phldrT="[Text]" custT="1"/>
      <dgm:spPr>
        <a:xfrm>
          <a:off x="0" y="1191154"/>
          <a:ext cx="6165850" cy="1016173"/>
        </a:xfrm>
        <a:prstGeom prst="rect">
          <a:avLst/>
        </a:prstGeom>
        <a:solidFill>
          <a:srgbClr val="A5A5A5">
            <a:alpha val="90000"/>
            <a:tint val="40000"/>
            <a:hueOff val="0"/>
            <a:satOff val="0"/>
            <a:lumOff val="0"/>
            <a:alphaOff val="0"/>
          </a:srgbClr>
        </a:solidFill>
        <a:ln w="12700" cap="flat" cmpd="sng" algn="ctr">
          <a:solidFill>
            <a:srgbClr val="A5A5A5">
              <a:hueOff val="0"/>
              <a:satOff val="0"/>
              <a:lumOff val="0"/>
              <a:alphaOff val="0"/>
            </a:srgbClr>
          </a:solidFill>
          <a:prstDash val="solid"/>
          <a:miter lim="800000"/>
        </a:ln>
        <a:effectLst/>
      </dgm:spPr>
      <dgm:t>
        <a:bodyPr/>
        <a:lstStyle/>
        <a:p>
          <a:r>
            <a:rPr lang="en-US" sz="900">
              <a:solidFill>
                <a:sysClr val="windowText" lastClr="000000">
                  <a:hueOff val="0"/>
                  <a:satOff val="0"/>
                  <a:lumOff val="0"/>
                  <a:alphaOff val="0"/>
                </a:sysClr>
              </a:solidFill>
              <a:latin typeface="Calibri" panose="020F0502020204030204"/>
              <a:ea typeface="+mn-ea"/>
              <a:cs typeface="+mn-cs"/>
            </a:rPr>
            <a:t>Pay Application Fee Reminders</a:t>
          </a:r>
        </a:p>
      </dgm:t>
    </dgm:pt>
    <dgm:pt modelId="{8F976756-1D16-4D29-B4B7-5D8D20B389AD}" type="parTrans" cxnId="{7781F85E-160E-44F8-9C03-2F724C283981}">
      <dgm:prSet/>
      <dgm:spPr>
        <a:xfrm>
          <a:off x="2133626" y="522035"/>
          <a:ext cx="104075" cy="1040755"/>
        </a:xfrm>
        <a:custGeom>
          <a:avLst/>
          <a:gdLst/>
          <a:ahLst/>
          <a:cxnLst/>
          <a:rect l="0" t="0" r="0" b="0"/>
          <a:pathLst>
            <a:path>
              <a:moveTo>
                <a:pt x="0" y="0"/>
              </a:moveTo>
              <a:lnTo>
                <a:pt x="0" y="1040755"/>
              </a:lnTo>
              <a:lnTo>
                <a:pt x="104075" y="1040755"/>
              </a:lnTo>
            </a:path>
          </a:pathLst>
        </a:custGeom>
      </dgm:spPr>
      <dgm:t>
        <a:bodyPr/>
        <a:lstStyle/>
        <a:p>
          <a:endParaRPr lang="en-US" sz="900"/>
        </a:p>
      </dgm:t>
    </dgm:pt>
    <dgm:pt modelId="{1925ADEF-C261-4BF4-AB7A-C99EEEF2C149}" type="sibTrans" cxnId="{7781F85E-160E-44F8-9C03-2F724C283981}">
      <dgm:prSet/>
      <dgm:spPr/>
      <dgm:t>
        <a:bodyPr/>
        <a:lstStyle/>
        <a:p>
          <a:endParaRPr lang="en-US" sz="900"/>
        </a:p>
      </dgm:t>
    </dgm:pt>
    <dgm:pt modelId="{C1A351A7-A421-4CAC-A51F-C2183DEC682E}">
      <dgm:prSet phldrT="[Text]" custT="1"/>
      <dgm:spPr>
        <a:xfrm>
          <a:off x="0" y="76442"/>
          <a:ext cx="6165850" cy="1016173"/>
        </a:xfrm>
        <a:prstGeom prst="rect">
          <a:avLst/>
        </a:prstGeom>
        <a:solidFill>
          <a:srgbClr val="A5A5A5">
            <a:alpha val="90000"/>
            <a:tint val="40000"/>
            <a:hueOff val="0"/>
            <a:satOff val="0"/>
            <a:lumOff val="0"/>
            <a:alphaOff val="0"/>
          </a:srgbClr>
        </a:solidFill>
        <a:ln w="12700" cap="flat" cmpd="sng" algn="ctr">
          <a:solidFill>
            <a:srgbClr val="A5A5A5">
              <a:hueOff val="0"/>
              <a:satOff val="0"/>
              <a:lumOff val="0"/>
              <a:alphaOff val="0"/>
            </a:srgbClr>
          </a:solidFill>
          <a:prstDash val="solid"/>
          <a:miter lim="800000"/>
        </a:ln>
        <a:effectLst/>
      </dgm:spPr>
      <dgm:t>
        <a:bodyPr/>
        <a:lstStyle/>
        <a:p>
          <a:r>
            <a:rPr lang="en-US" sz="900">
              <a:solidFill>
                <a:sysClr val="windowText" lastClr="000000">
                  <a:hueOff val="0"/>
                  <a:satOff val="0"/>
                  <a:lumOff val="0"/>
                  <a:alphaOff val="0"/>
                </a:sysClr>
              </a:solidFill>
              <a:latin typeface="Calibri" panose="020F0502020204030204"/>
              <a:ea typeface="+mn-ea"/>
              <a:cs typeface="+mn-cs"/>
            </a:rPr>
            <a:t>Apply Now</a:t>
          </a:r>
        </a:p>
      </dgm:t>
    </dgm:pt>
    <dgm:pt modelId="{44A09EAB-E6F9-469B-ACC0-2BFB5A2B5E1A}" type="parTrans" cxnId="{C3C36148-02A2-48F1-B774-E68BF12D80A7}">
      <dgm:prSet/>
      <dgm:spPr>
        <a:xfrm>
          <a:off x="832682" y="522035"/>
          <a:ext cx="104075" cy="1691227"/>
        </a:xfrm>
        <a:custGeom>
          <a:avLst/>
          <a:gdLst/>
          <a:ahLst/>
          <a:cxnLst/>
          <a:rect l="0" t="0" r="0" b="0"/>
          <a:pathLst>
            <a:path>
              <a:moveTo>
                <a:pt x="0" y="0"/>
              </a:moveTo>
              <a:lnTo>
                <a:pt x="0" y="1691227"/>
              </a:lnTo>
              <a:lnTo>
                <a:pt x="104075" y="1691227"/>
              </a:lnTo>
            </a:path>
          </a:pathLst>
        </a:custGeom>
      </dgm:spPr>
      <dgm:t>
        <a:bodyPr/>
        <a:lstStyle/>
        <a:p>
          <a:endParaRPr lang="en-US" sz="900"/>
        </a:p>
      </dgm:t>
    </dgm:pt>
    <dgm:pt modelId="{16361C0A-9B22-4539-8F25-47F52B2AC1C5}" type="sibTrans" cxnId="{C3C36148-02A2-48F1-B774-E68BF12D80A7}">
      <dgm:prSet/>
      <dgm:spPr/>
      <dgm:t>
        <a:bodyPr/>
        <a:lstStyle/>
        <a:p>
          <a:endParaRPr lang="en-US" sz="900"/>
        </a:p>
      </dgm:t>
    </dgm:pt>
    <dgm:pt modelId="{92C571AC-7515-4BEE-A769-7C71655EEBC1}">
      <dgm:prSet phldrT="[Text]" custT="1"/>
      <dgm:spPr>
        <a:xfrm>
          <a:off x="0" y="76442"/>
          <a:ext cx="6165850" cy="1016173"/>
        </a:xfrm>
        <a:prstGeom prst="rect">
          <a:avLst/>
        </a:prstGeom>
        <a:solidFill>
          <a:srgbClr val="A5A5A5">
            <a:alpha val="90000"/>
            <a:tint val="40000"/>
            <a:hueOff val="0"/>
            <a:satOff val="0"/>
            <a:lumOff val="0"/>
            <a:alphaOff val="0"/>
          </a:srgbClr>
        </a:solidFill>
        <a:ln w="12700" cap="flat" cmpd="sng" algn="ctr">
          <a:solidFill>
            <a:srgbClr val="A5A5A5">
              <a:hueOff val="0"/>
              <a:satOff val="0"/>
              <a:lumOff val="0"/>
              <a:alphaOff val="0"/>
            </a:srgbClr>
          </a:solidFill>
          <a:prstDash val="solid"/>
          <a:miter lim="800000"/>
        </a:ln>
        <a:effectLst/>
      </dgm:spPr>
      <dgm:t>
        <a:bodyPr/>
        <a:lstStyle/>
        <a:p>
          <a:r>
            <a:rPr lang="en-US" sz="900">
              <a:solidFill>
                <a:sysClr val="windowText" lastClr="000000">
                  <a:hueOff val="0"/>
                  <a:satOff val="0"/>
                  <a:lumOff val="0"/>
                  <a:alphaOff val="0"/>
                </a:sysClr>
              </a:solidFill>
              <a:latin typeface="Calibri" panose="020F0502020204030204"/>
              <a:ea typeface="+mn-ea"/>
              <a:cs typeface="+mn-cs"/>
            </a:rPr>
            <a:t>Campus Visit</a:t>
          </a:r>
        </a:p>
      </dgm:t>
    </dgm:pt>
    <dgm:pt modelId="{F1F7D31B-6777-45DA-A39B-0ED5CD9D9FCA}" type="parTrans" cxnId="{0D5487E5-8941-48B9-96CA-7D7784542EC1}">
      <dgm:prSet/>
      <dgm:spPr>
        <a:xfrm>
          <a:off x="832682" y="522035"/>
          <a:ext cx="104075" cy="2341698"/>
        </a:xfrm>
        <a:custGeom>
          <a:avLst/>
          <a:gdLst/>
          <a:ahLst/>
          <a:cxnLst/>
          <a:rect l="0" t="0" r="0" b="0"/>
          <a:pathLst>
            <a:path>
              <a:moveTo>
                <a:pt x="0" y="0"/>
              </a:moveTo>
              <a:lnTo>
                <a:pt x="0" y="2341698"/>
              </a:lnTo>
              <a:lnTo>
                <a:pt x="104075" y="2341698"/>
              </a:lnTo>
            </a:path>
          </a:pathLst>
        </a:custGeom>
      </dgm:spPr>
      <dgm:t>
        <a:bodyPr/>
        <a:lstStyle/>
        <a:p>
          <a:endParaRPr lang="en-US" sz="900"/>
        </a:p>
      </dgm:t>
    </dgm:pt>
    <dgm:pt modelId="{4796AC87-8F67-4AED-8DF7-D74972A3A79C}" type="sibTrans" cxnId="{0D5487E5-8941-48B9-96CA-7D7784542EC1}">
      <dgm:prSet/>
      <dgm:spPr/>
      <dgm:t>
        <a:bodyPr/>
        <a:lstStyle/>
        <a:p>
          <a:endParaRPr lang="en-US" sz="900"/>
        </a:p>
      </dgm:t>
    </dgm:pt>
    <dgm:pt modelId="{48299D9C-903B-4695-AED1-91FECA55821E}">
      <dgm:prSet phldrT="[Text]" custT="1"/>
      <dgm:spPr>
        <a:xfrm>
          <a:off x="0" y="76442"/>
          <a:ext cx="6165850" cy="1016173"/>
        </a:xfrm>
        <a:prstGeom prst="rect">
          <a:avLst/>
        </a:prstGeom>
        <a:solidFill>
          <a:srgbClr val="A5A5A5">
            <a:alpha val="90000"/>
            <a:tint val="40000"/>
            <a:hueOff val="0"/>
            <a:satOff val="0"/>
            <a:lumOff val="0"/>
            <a:alphaOff val="0"/>
          </a:srgbClr>
        </a:solidFill>
        <a:ln w="12700" cap="flat" cmpd="sng" algn="ctr">
          <a:solidFill>
            <a:srgbClr val="A5A5A5">
              <a:hueOff val="0"/>
              <a:satOff val="0"/>
              <a:lumOff val="0"/>
              <a:alphaOff val="0"/>
            </a:srgbClr>
          </a:solidFill>
          <a:prstDash val="solid"/>
          <a:miter lim="800000"/>
        </a:ln>
        <a:effectLst/>
      </dgm:spPr>
      <dgm:t>
        <a:bodyPr/>
        <a:lstStyle/>
        <a:p>
          <a:r>
            <a:rPr lang="en-US" sz="900">
              <a:solidFill>
                <a:sysClr val="windowText" lastClr="000000">
                  <a:hueOff val="0"/>
                  <a:satOff val="0"/>
                  <a:lumOff val="0"/>
                  <a:alphaOff val="0"/>
                </a:sysClr>
              </a:solidFill>
              <a:latin typeface="Calibri" panose="020F0502020204030204"/>
              <a:ea typeface="+mn-ea"/>
              <a:cs typeface="+mn-cs"/>
            </a:rPr>
            <a:t>We're here to help</a:t>
          </a:r>
        </a:p>
      </dgm:t>
    </dgm:pt>
    <dgm:pt modelId="{A7491964-487A-4CA4-9E06-DFEE0A665709}" type="parTrans" cxnId="{A4B8E994-E6AC-42A1-972A-480CC87F8FD5}">
      <dgm:prSet/>
      <dgm:spPr>
        <a:xfrm>
          <a:off x="832682" y="522035"/>
          <a:ext cx="104075" cy="2992170"/>
        </a:xfrm>
        <a:custGeom>
          <a:avLst/>
          <a:gdLst/>
          <a:ahLst/>
          <a:cxnLst/>
          <a:rect l="0" t="0" r="0" b="0"/>
          <a:pathLst>
            <a:path>
              <a:moveTo>
                <a:pt x="0" y="0"/>
              </a:moveTo>
              <a:lnTo>
                <a:pt x="0" y="2992170"/>
              </a:lnTo>
              <a:lnTo>
                <a:pt x="104075" y="2992170"/>
              </a:lnTo>
            </a:path>
          </a:pathLst>
        </a:custGeom>
      </dgm:spPr>
      <dgm:t>
        <a:bodyPr/>
        <a:lstStyle/>
        <a:p>
          <a:endParaRPr lang="en-US" sz="900"/>
        </a:p>
      </dgm:t>
    </dgm:pt>
    <dgm:pt modelId="{077962E9-D27D-41C8-B591-C9E05008F394}" type="sibTrans" cxnId="{A4B8E994-E6AC-42A1-972A-480CC87F8FD5}">
      <dgm:prSet/>
      <dgm:spPr/>
      <dgm:t>
        <a:bodyPr/>
        <a:lstStyle/>
        <a:p>
          <a:endParaRPr lang="en-US" sz="900"/>
        </a:p>
      </dgm:t>
    </dgm:pt>
    <dgm:pt modelId="{89102A37-8FE6-4E3A-9E4F-E95DE453C5B1}">
      <dgm:prSet phldrT="[Text]" custT="1"/>
      <dgm:spPr>
        <a:xfrm>
          <a:off x="0" y="76442"/>
          <a:ext cx="6165850" cy="1016173"/>
        </a:xfrm>
        <a:prstGeom prst="rect">
          <a:avLst/>
        </a:prstGeom>
        <a:solidFill>
          <a:srgbClr val="A5A5A5">
            <a:alpha val="90000"/>
            <a:tint val="40000"/>
            <a:hueOff val="0"/>
            <a:satOff val="0"/>
            <a:lumOff val="0"/>
            <a:alphaOff val="0"/>
          </a:srgbClr>
        </a:solidFill>
        <a:ln w="12700" cap="flat" cmpd="sng" algn="ctr">
          <a:solidFill>
            <a:srgbClr val="A5A5A5">
              <a:hueOff val="0"/>
              <a:satOff val="0"/>
              <a:lumOff val="0"/>
              <a:alphaOff val="0"/>
            </a:srgbClr>
          </a:solidFill>
          <a:prstDash val="solid"/>
          <a:miter lim="800000"/>
        </a:ln>
        <a:effectLst/>
      </dgm:spPr>
      <dgm:t>
        <a:bodyPr/>
        <a:lstStyle/>
        <a:p>
          <a:r>
            <a:rPr lang="en-US" sz="900">
              <a:solidFill>
                <a:sysClr val="windowText" lastClr="000000">
                  <a:hueOff val="0"/>
                  <a:satOff val="0"/>
                  <a:lumOff val="0"/>
                  <a:alphaOff val="0"/>
                </a:sysClr>
              </a:solidFill>
              <a:latin typeface="Calibri" panose="020F0502020204030204"/>
              <a:ea typeface="+mn-ea"/>
              <a:cs typeface="+mn-cs"/>
            </a:rPr>
            <a:t>Apply Now</a:t>
          </a:r>
        </a:p>
      </dgm:t>
    </dgm:pt>
    <dgm:pt modelId="{F7387EE2-062B-497E-8857-A9E1BE28F7A6}" type="parTrans" cxnId="{47C0B9E1-8814-451C-A17C-A9B5F685903A}">
      <dgm:prSet/>
      <dgm:spPr>
        <a:xfrm>
          <a:off x="832682" y="522035"/>
          <a:ext cx="104075" cy="3642642"/>
        </a:xfrm>
        <a:custGeom>
          <a:avLst/>
          <a:gdLst/>
          <a:ahLst/>
          <a:cxnLst/>
          <a:rect l="0" t="0" r="0" b="0"/>
          <a:pathLst>
            <a:path>
              <a:moveTo>
                <a:pt x="0" y="0"/>
              </a:moveTo>
              <a:lnTo>
                <a:pt x="0" y="3642642"/>
              </a:lnTo>
              <a:lnTo>
                <a:pt x="104075" y="3642642"/>
              </a:lnTo>
            </a:path>
          </a:pathLst>
        </a:custGeom>
      </dgm:spPr>
      <dgm:t>
        <a:bodyPr/>
        <a:lstStyle/>
        <a:p>
          <a:endParaRPr lang="en-US" sz="900"/>
        </a:p>
      </dgm:t>
    </dgm:pt>
    <dgm:pt modelId="{307649C7-1311-45FA-9942-8AA2F61CA7DC}" type="sibTrans" cxnId="{47C0B9E1-8814-451C-A17C-A9B5F685903A}">
      <dgm:prSet/>
      <dgm:spPr/>
      <dgm:t>
        <a:bodyPr/>
        <a:lstStyle/>
        <a:p>
          <a:endParaRPr lang="en-US" sz="900"/>
        </a:p>
      </dgm:t>
    </dgm:pt>
    <dgm:pt modelId="{20943F7D-D570-499A-AD9A-0F21372B67EC}">
      <dgm:prSet phldrT="[Text]" custT="1"/>
      <dgm:spPr>
        <a:xfrm>
          <a:off x="0" y="1191154"/>
          <a:ext cx="6165850" cy="1016173"/>
        </a:xfrm>
        <a:prstGeom prst="rect">
          <a:avLst/>
        </a:prstGeom>
        <a:solidFill>
          <a:srgbClr val="A5A5A5">
            <a:alpha val="90000"/>
            <a:tint val="40000"/>
            <a:hueOff val="0"/>
            <a:satOff val="0"/>
            <a:lumOff val="0"/>
            <a:alphaOff val="0"/>
          </a:srgbClr>
        </a:solidFill>
        <a:ln w="12700" cap="flat" cmpd="sng" algn="ctr">
          <a:solidFill>
            <a:srgbClr val="A5A5A5">
              <a:hueOff val="0"/>
              <a:satOff val="0"/>
              <a:lumOff val="0"/>
              <a:alphaOff val="0"/>
            </a:srgbClr>
          </a:solidFill>
          <a:prstDash val="solid"/>
          <a:miter lim="800000"/>
        </a:ln>
        <a:effectLst/>
      </dgm:spPr>
      <dgm:t>
        <a:bodyPr/>
        <a:lstStyle/>
        <a:p>
          <a:r>
            <a:rPr lang="en-US" sz="900">
              <a:solidFill>
                <a:sysClr val="windowText" lastClr="000000">
                  <a:hueOff val="0"/>
                  <a:satOff val="0"/>
                  <a:lumOff val="0"/>
                  <a:alphaOff val="0"/>
                </a:sysClr>
              </a:solidFill>
              <a:latin typeface="Calibri" panose="020F0502020204030204"/>
              <a:ea typeface="+mn-ea"/>
              <a:cs typeface="+mn-cs"/>
            </a:rPr>
            <a:t>Missing Requirements Reminders</a:t>
          </a:r>
        </a:p>
      </dgm:t>
    </dgm:pt>
    <dgm:pt modelId="{BA9E511A-5A18-4E04-9344-9694832483D1}" type="parTrans" cxnId="{CDE0AAA2-9448-4C58-A0ED-15C73461624F}">
      <dgm:prSet/>
      <dgm:spPr>
        <a:xfrm>
          <a:off x="2133626" y="522035"/>
          <a:ext cx="104075" cy="1691227"/>
        </a:xfrm>
        <a:custGeom>
          <a:avLst/>
          <a:gdLst/>
          <a:ahLst/>
          <a:cxnLst/>
          <a:rect l="0" t="0" r="0" b="0"/>
          <a:pathLst>
            <a:path>
              <a:moveTo>
                <a:pt x="0" y="0"/>
              </a:moveTo>
              <a:lnTo>
                <a:pt x="0" y="1691227"/>
              </a:lnTo>
              <a:lnTo>
                <a:pt x="104075" y="1691227"/>
              </a:lnTo>
            </a:path>
          </a:pathLst>
        </a:custGeom>
      </dgm:spPr>
      <dgm:t>
        <a:bodyPr/>
        <a:lstStyle/>
        <a:p>
          <a:endParaRPr lang="en-US" sz="900"/>
        </a:p>
      </dgm:t>
    </dgm:pt>
    <dgm:pt modelId="{77A02444-0DE5-440D-A7E8-A0AA61C72E5F}" type="sibTrans" cxnId="{CDE0AAA2-9448-4C58-A0ED-15C73461624F}">
      <dgm:prSet/>
      <dgm:spPr/>
      <dgm:t>
        <a:bodyPr/>
        <a:lstStyle/>
        <a:p>
          <a:endParaRPr lang="en-US" sz="900"/>
        </a:p>
      </dgm:t>
    </dgm:pt>
    <dgm:pt modelId="{71A02EB1-F405-4403-B2F2-03F65097A6D1}">
      <dgm:prSet phldrT="[Text]" custT="1"/>
      <dgm:spPr>
        <a:xfrm>
          <a:off x="0" y="1191154"/>
          <a:ext cx="6165850" cy="1016173"/>
        </a:xfrm>
        <a:prstGeom prst="rect">
          <a:avLst/>
        </a:prstGeom>
        <a:solidFill>
          <a:srgbClr val="A5A5A5">
            <a:alpha val="90000"/>
            <a:tint val="40000"/>
            <a:hueOff val="0"/>
            <a:satOff val="0"/>
            <a:lumOff val="0"/>
            <a:alphaOff val="0"/>
          </a:srgbClr>
        </a:solidFill>
        <a:ln w="12700" cap="flat" cmpd="sng" algn="ctr">
          <a:solidFill>
            <a:srgbClr val="A5A5A5">
              <a:hueOff val="0"/>
              <a:satOff val="0"/>
              <a:lumOff val="0"/>
              <a:alphaOff val="0"/>
            </a:srgbClr>
          </a:solidFill>
          <a:prstDash val="solid"/>
          <a:miter lim="800000"/>
        </a:ln>
        <a:effectLst/>
      </dgm:spPr>
      <dgm:t>
        <a:bodyPr/>
        <a:lstStyle/>
        <a:p>
          <a:r>
            <a:rPr lang="en-US" sz="900">
              <a:solidFill>
                <a:sysClr val="windowText" lastClr="000000">
                  <a:hueOff val="0"/>
                  <a:satOff val="0"/>
                  <a:lumOff val="0"/>
                  <a:alphaOff val="0"/>
                </a:sysClr>
              </a:solidFill>
              <a:latin typeface="Calibri" panose="020F0502020204030204"/>
              <a:ea typeface="+mn-ea"/>
              <a:cs typeface="+mn-cs"/>
            </a:rPr>
            <a:t>Requirement Receipt Notifications</a:t>
          </a:r>
        </a:p>
      </dgm:t>
    </dgm:pt>
    <dgm:pt modelId="{375F7CDF-9CCC-4D1A-8172-E540EE75F731}" type="parTrans" cxnId="{4C443C69-0AE3-454C-B2E0-6E2128487640}">
      <dgm:prSet/>
      <dgm:spPr>
        <a:xfrm>
          <a:off x="2133626" y="522035"/>
          <a:ext cx="104075" cy="2341698"/>
        </a:xfrm>
        <a:custGeom>
          <a:avLst/>
          <a:gdLst/>
          <a:ahLst/>
          <a:cxnLst/>
          <a:rect l="0" t="0" r="0" b="0"/>
          <a:pathLst>
            <a:path>
              <a:moveTo>
                <a:pt x="0" y="0"/>
              </a:moveTo>
              <a:lnTo>
                <a:pt x="0" y="2341698"/>
              </a:lnTo>
              <a:lnTo>
                <a:pt x="104075" y="2341698"/>
              </a:lnTo>
            </a:path>
          </a:pathLst>
        </a:custGeom>
      </dgm:spPr>
      <dgm:t>
        <a:bodyPr/>
        <a:lstStyle/>
        <a:p>
          <a:endParaRPr lang="en-US" sz="900"/>
        </a:p>
      </dgm:t>
    </dgm:pt>
    <dgm:pt modelId="{1FC90DD7-8034-460A-922D-20B62BC48727}" type="sibTrans" cxnId="{4C443C69-0AE3-454C-B2E0-6E2128487640}">
      <dgm:prSet/>
      <dgm:spPr/>
      <dgm:t>
        <a:bodyPr/>
        <a:lstStyle/>
        <a:p>
          <a:endParaRPr lang="en-US" sz="900"/>
        </a:p>
      </dgm:t>
    </dgm:pt>
    <dgm:pt modelId="{F936CB2B-EE2E-4A53-84CB-5E7E641BCE2C}">
      <dgm:prSet phldrT="[Text]" custT="1"/>
      <dgm:spPr>
        <a:xfrm>
          <a:off x="0" y="1191154"/>
          <a:ext cx="6165850" cy="1016173"/>
        </a:xfrm>
        <a:prstGeom prst="rect">
          <a:avLst/>
        </a:prstGeom>
        <a:solidFill>
          <a:srgbClr val="A5A5A5">
            <a:alpha val="90000"/>
            <a:tint val="40000"/>
            <a:hueOff val="0"/>
            <a:satOff val="0"/>
            <a:lumOff val="0"/>
            <a:alphaOff val="0"/>
          </a:srgbClr>
        </a:solidFill>
        <a:ln w="12700" cap="flat" cmpd="sng" algn="ctr">
          <a:solidFill>
            <a:srgbClr val="A5A5A5">
              <a:hueOff val="0"/>
              <a:satOff val="0"/>
              <a:lumOff val="0"/>
              <a:alphaOff val="0"/>
            </a:srgbClr>
          </a:solidFill>
          <a:prstDash val="solid"/>
          <a:miter lim="800000"/>
        </a:ln>
        <a:effectLst/>
      </dgm:spPr>
      <dgm:t>
        <a:bodyPr/>
        <a:lstStyle/>
        <a:p>
          <a:r>
            <a:rPr lang="en-US" sz="900">
              <a:solidFill>
                <a:sysClr val="windowText" lastClr="000000">
                  <a:hueOff val="0"/>
                  <a:satOff val="0"/>
                  <a:lumOff val="0"/>
                  <a:alphaOff val="0"/>
                </a:sysClr>
              </a:solidFill>
              <a:latin typeface="Calibri" panose="020F0502020204030204"/>
              <a:ea typeface="+mn-ea"/>
              <a:cs typeface="+mn-cs"/>
            </a:rPr>
            <a:t>Application sent to Program</a:t>
          </a:r>
        </a:p>
      </dgm:t>
    </dgm:pt>
    <dgm:pt modelId="{774FFA32-978C-4BDA-99C4-408406E4BECE}" type="parTrans" cxnId="{91875A52-F09D-469D-AF76-72E03BB811E1}">
      <dgm:prSet/>
      <dgm:spPr>
        <a:xfrm>
          <a:off x="2133626" y="522035"/>
          <a:ext cx="104075" cy="2992170"/>
        </a:xfrm>
        <a:custGeom>
          <a:avLst/>
          <a:gdLst/>
          <a:ahLst/>
          <a:cxnLst/>
          <a:rect l="0" t="0" r="0" b="0"/>
          <a:pathLst>
            <a:path>
              <a:moveTo>
                <a:pt x="0" y="0"/>
              </a:moveTo>
              <a:lnTo>
                <a:pt x="0" y="2992170"/>
              </a:lnTo>
              <a:lnTo>
                <a:pt x="104075" y="2992170"/>
              </a:lnTo>
            </a:path>
          </a:pathLst>
        </a:custGeom>
      </dgm:spPr>
      <dgm:t>
        <a:bodyPr/>
        <a:lstStyle/>
        <a:p>
          <a:endParaRPr lang="en-US" sz="900"/>
        </a:p>
      </dgm:t>
    </dgm:pt>
    <dgm:pt modelId="{6FCC1094-9874-4765-BBC2-BBA3ADB41AC9}" type="sibTrans" cxnId="{91875A52-F09D-469D-AF76-72E03BB811E1}">
      <dgm:prSet/>
      <dgm:spPr/>
      <dgm:t>
        <a:bodyPr/>
        <a:lstStyle/>
        <a:p>
          <a:endParaRPr lang="en-US" sz="900"/>
        </a:p>
      </dgm:t>
    </dgm:pt>
    <dgm:pt modelId="{229DD39B-C3C6-45B4-BB9E-2A7C984333A3}">
      <dgm:prSet phldrT="[Text]" custT="1"/>
      <dgm:spPr>
        <a:xfrm>
          <a:off x="0" y="1191154"/>
          <a:ext cx="6165850" cy="1016173"/>
        </a:xfrm>
        <a:prstGeom prst="rect">
          <a:avLst/>
        </a:prstGeom>
        <a:solidFill>
          <a:srgbClr val="A5A5A5">
            <a:alpha val="90000"/>
            <a:tint val="40000"/>
            <a:hueOff val="0"/>
            <a:satOff val="0"/>
            <a:lumOff val="0"/>
            <a:alphaOff val="0"/>
          </a:srgbClr>
        </a:solidFill>
        <a:ln w="12700" cap="flat" cmpd="sng" algn="ctr">
          <a:solidFill>
            <a:srgbClr val="A5A5A5">
              <a:hueOff val="0"/>
              <a:satOff val="0"/>
              <a:lumOff val="0"/>
              <a:alphaOff val="0"/>
            </a:srgbClr>
          </a:solidFill>
          <a:prstDash val="solid"/>
          <a:miter lim="800000"/>
        </a:ln>
        <a:effectLst/>
      </dgm:spPr>
      <dgm:t>
        <a:bodyPr/>
        <a:lstStyle/>
        <a:p>
          <a:r>
            <a:rPr lang="en-US" sz="900">
              <a:solidFill>
                <a:sysClr val="windowText" lastClr="000000">
                  <a:hueOff val="0"/>
                  <a:satOff val="0"/>
                  <a:lumOff val="0"/>
                  <a:alphaOff val="0"/>
                </a:sysClr>
              </a:solidFill>
              <a:latin typeface="Calibri" panose="020F0502020204030204"/>
              <a:ea typeface="+mn-ea"/>
              <a:cs typeface="+mn-cs"/>
            </a:rPr>
            <a:t>Application Decisioned</a:t>
          </a:r>
        </a:p>
      </dgm:t>
    </dgm:pt>
    <dgm:pt modelId="{DEB8D470-2822-4C82-933B-F608289C46B2}" type="parTrans" cxnId="{79102DFF-FD71-4D9D-A403-50F5DEC803CE}">
      <dgm:prSet/>
      <dgm:spPr>
        <a:xfrm>
          <a:off x="2133626" y="522035"/>
          <a:ext cx="104075" cy="3642642"/>
        </a:xfrm>
        <a:custGeom>
          <a:avLst/>
          <a:gdLst/>
          <a:ahLst/>
          <a:cxnLst/>
          <a:rect l="0" t="0" r="0" b="0"/>
          <a:pathLst>
            <a:path>
              <a:moveTo>
                <a:pt x="0" y="0"/>
              </a:moveTo>
              <a:lnTo>
                <a:pt x="0" y="3642642"/>
              </a:lnTo>
              <a:lnTo>
                <a:pt x="104075" y="3642642"/>
              </a:lnTo>
            </a:path>
          </a:pathLst>
        </a:custGeom>
      </dgm:spPr>
      <dgm:t>
        <a:bodyPr/>
        <a:lstStyle/>
        <a:p>
          <a:endParaRPr lang="en-US" sz="900"/>
        </a:p>
      </dgm:t>
    </dgm:pt>
    <dgm:pt modelId="{6F5C2303-7302-4F18-92F0-DA0831909A53}" type="sibTrans" cxnId="{79102DFF-FD71-4D9D-A403-50F5DEC803CE}">
      <dgm:prSet/>
      <dgm:spPr/>
      <dgm:t>
        <a:bodyPr/>
        <a:lstStyle/>
        <a:p>
          <a:endParaRPr lang="en-US" sz="900"/>
        </a:p>
      </dgm:t>
    </dgm:pt>
    <dgm:pt modelId="{F3FA9254-726A-4672-ABDE-B14D25F75BD6}">
      <dgm:prSet phldrT="[Text]" custT="1"/>
      <dgm:spPr>
        <a:xfrm>
          <a:off x="308292" y="2233722"/>
          <a:ext cx="4316095" cy="144287"/>
        </a:xfrm>
        <a:prstGeom prst="roundRect">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r>
            <a:rPr lang="en-US" sz="900">
              <a:solidFill>
                <a:sysClr val="windowText" lastClr="000000">
                  <a:hueOff val="0"/>
                  <a:satOff val="0"/>
                  <a:lumOff val="0"/>
                  <a:alphaOff val="0"/>
                </a:sysClr>
              </a:solidFill>
              <a:latin typeface="Calibri" panose="020F0502020204030204"/>
              <a:ea typeface="+mn-ea"/>
              <a:cs typeface="+mn-cs"/>
            </a:rPr>
            <a:t>Admitted Student</a:t>
          </a:r>
        </a:p>
      </dgm:t>
    </dgm:pt>
    <dgm:pt modelId="{9E81B6FC-4C2C-4F93-8E69-7BD69DABA7B7}" type="parTrans" cxnId="{A46D67B6-DE06-4096-814A-41C55015C57D}">
      <dgm:prSet/>
      <dgm:spPr/>
      <dgm:t>
        <a:bodyPr/>
        <a:lstStyle/>
        <a:p>
          <a:endParaRPr lang="en-US" sz="900"/>
        </a:p>
      </dgm:t>
    </dgm:pt>
    <dgm:pt modelId="{10B09AE8-F1BF-4431-B128-64BDBFAD9B4D}" type="sibTrans" cxnId="{A46D67B6-DE06-4096-814A-41C55015C57D}">
      <dgm:prSet/>
      <dgm:spPr/>
      <dgm:t>
        <a:bodyPr/>
        <a:lstStyle/>
        <a:p>
          <a:endParaRPr lang="en-US" sz="900"/>
        </a:p>
      </dgm:t>
    </dgm:pt>
    <dgm:pt modelId="{3A55D278-5A41-4B39-9D9E-A823551160F5}">
      <dgm:prSet phldrT="[Text]" custT="1"/>
      <dgm:spPr>
        <a:xfrm>
          <a:off x="0" y="2305866"/>
          <a:ext cx="6165850" cy="1447277"/>
        </a:xfrm>
        <a:prstGeom prst="rect">
          <a:avLst/>
        </a:prstGeom>
        <a:solidFill>
          <a:srgbClr val="A5A5A5">
            <a:alpha val="90000"/>
            <a:tint val="40000"/>
            <a:hueOff val="0"/>
            <a:satOff val="0"/>
            <a:lumOff val="0"/>
            <a:alphaOff val="0"/>
          </a:srgbClr>
        </a:solidFill>
        <a:ln w="12700" cap="flat" cmpd="sng" algn="ctr">
          <a:solidFill>
            <a:srgbClr val="A5A5A5">
              <a:hueOff val="0"/>
              <a:satOff val="0"/>
              <a:lumOff val="0"/>
              <a:alphaOff val="0"/>
            </a:srgbClr>
          </a:solidFill>
          <a:prstDash val="solid"/>
          <a:miter lim="800000"/>
        </a:ln>
        <a:effectLst/>
      </dgm:spPr>
      <dgm:t>
        <a:bodyPr/>
        <a:lstStyle/>
        <a:p>
          <a:r>
            <a:rPr lang="en-US" sz="900">
              <a:solidFill>
                <a:sysClr val="windowText" lastClr="000000">
                  <a:hueOff val="0"/>
                  <a:satOff val="0"/>
                  <a:lumOff val="0"/>
                  <a:alphaOff val="0"/>
                </a:sysClr>
              </a:solidFill>
              <a:latin typeface="Calibri" panose="020F0502020204030204"/>
              <a:ea typeface="+mn-ea"/>
              <a:cs typeface="+mn-cs"/>
            </a:rPr>
            <a:t>Getting Started Brochure</a:t>
          </a:r>
        </a:p>
      </dgm:t>
    </dgm:pt>
    <dgm:pt modelId="{968B59B1-ED69-49F0-9BFE-BD306BA85104}" type="parTrans" cxnId="{F5525DC9-7D7E-498E-A981-8E57D018DF8A}">
      <dgm:prSet/>
      <dgm:spPr>
        <a:xfrm>
          <a:off x="3434569" y="522035"/>
          <a:ext cx="104075" cy="390283"/>
        </a:xfrm>
        <a:custGeom>
          <a:avLst/>
          <a:gdLst/>
          <a:ahLst/>
          <a:cxnLst/>
          <a:rect l="0" t="0" r="0" b="0"/>
          <a:pathLst>
            <a:path>
              <a:moveTo>
                <a:pt x="0" y="0"/>
              </a:moveTo>
              <a:lnTo>
                <a:pt x="0" y="390283"/>
              </a:lnTo>
              <a:lnTo>
                <a:pt x="104075" y="390283"/>
              </a:lnTo>
            </a:path>
          </a:pathLst>
        </a:custGeom>
      </dgm:spPr>
      <dgm:t>
        <a:bodyPr/>
        <a:lstStyle/>
        <a:p>
          <a:endParaRPr lang="en-US" sz="900"/>
        </a:p>
      </dgm:t>
    </dgm:pt>
    <dgm:pt modelId="{4B3CE343-AE77-4835-81D8-CB700304D488}" type="sibTrans" cxnId="{F5525DC9-7D7E-498E-A981-8E57D018DF8A}">
      <dgm:prSet/>
      <dgm:spPr/>
      <dgm:t>
        <a:bodyPr/>
        <a:lstStyle/>
        <a:p>
          <a:endParaRPr lang="en-US" sz="900"/>
        </a:p>
      </dgm:t>
    </dgm:pt>
    <dgm:pt modelId="{63028BF6-77B9-4D5C-8E73-FBC0927037C7}">
      <dgm:prSet phldrT="[Text]" custT="1"/>
      <dgm:spPr>
        <a:xfrm>
          <a:off x="0" y="2305866"/>
          <a:ext cx="6165850" cy="1447277"/>
        </a:xfrm>
        <a:prstGeom prst="rect">
          <a:avLst/>
        </a:prstGeom>
        <a:solidFill>
          <a:srgbClr val="A5A5A5">
            <a:alpha val="90000"/>
            <a:tint val="40000"/>
            <a:hueOff val="0"/>
            <a:satOff val="0"/>
            <a:lumOff val="0"/>
            <a:alphaOff val="0"/>
          </a:srgbClr>
        </a:solidFill>
        <a:ln w="12700" cap="flat" cmpd="sng" algn="ctr">
          <a:solidFill>
            <a:srgbClr val="A5A5A5">
              <a:hueOff val="0"/>
              <a:satOff val="0"/>
              <a:lumOff val="0"/>
              <a:alphaOff val="0"/>
            </a:srgbClr>
          </a:solidFill>
          <a:prstDash val="solid"/>
          <a:miter lim="800000"/>
        </a:ln>
        <a:effectLst/>
      </dgm:spPr>
      <dgm:t>
        <a:bodyPr/>
        <a:lstStyle/>
        <a:p>
          <a:r>
            <a:rPr lang="en-US" sz="900">
              <a:solidFill>
                <a:sysClr val="windowText" lastClr="000000">
                  <a:hueOff val="0"/>
                  <a:satOff val="0"/>
                  <a:lumOff val="0"/>
                  <a:alphaOff val="0"/>
                </a:sysClr>
              </a:solidFill>
              <a:latin typeface="Calibri" panose="020F0502020204030204"/>
              <a:ea typeface="+mn-ea"/>
              <a:cs typeface="+mn-cs"/>
            </a:rPr>
            <a:t>Contact Program for Advisement</a:t>
          </a:r>
        </a:p>
      </dgm:t>
    </dgm:pt>
    <dgm:pt modelId="{243BA274-CD0E-4048-BF5A-4AAB914A1BE9}" type="parTrans" cxnId="{F2549FF1-2671-46DF-BDEB-9BDD9FDD2F19}">
      <dgm:prSet/>
      <dgm:spPr>
        <a:xfrm>
          <a:off x="3434569" y="522035"/>
          <a:ext cx="104075" cy="1040755"/>
        </a:xfrm>
        <a:custGeom>
          <a:avLst/>
          <a:gdLst/>
          <a:ahLst/>
          <a:cxnLst/>
          <a:rect l="0" t="0" r="0" b="0"/>
          <a:pathLst>
            <a:path>
              <a:moveTo>
                <a:pt x="0" y="0"/>
              </a:moveTo>
              <a:lnTo>
                <a:pt x="0" y="1040755"/>
              </a:lnTo>
              <a:lnTo>
                <a:pt x="104075" y="1040755"/>
              </a:lnTo>
            </a:path>
          </a:pathLst>
        </a:custGeom>
      </dgm:spPr>
      <dgm:t>
        <a:bodyPr/>
        <a:lstStyle/>
        <a:p>
          <a:endParaRPr lang="en-US" sz="900"/>
        </a:p>
      </dgm:t>
    </dgm:pt>
    <dgm:pt modelId="{5274C3D6-8B96-4FE0-B9B4-D5F99043F0DD}" type="sibTrans" cxnId="{F2549FF1-2671-46DF-BDEB-9BDD9FDD2F19}">
      <dgm:prSet/>
      <dgm:spPr/>
      <dgm:t>
        <a:bodyPr/>
        <a:lstStyle/>
        <a:p>
          <a:endParaRPr lang="en-US" sz="900"/>
        </a:p>
      </dgm:t>
    </dgm:pt>
    <dgm:pt modelId="{2B2B2EC7-5592-46D1-9467-228E9B87B3F6}">
      <dgm:prSet phldrT="[Text]" custT="1"/>
      <dgm:spPr>
        <a:xfrm>
          <a:off x="0" y="2305866"/>
          <a:ext cx="6165850" cy="1447277"/>
        </a:xfrm>
        <a:prstGeom prst="rect">
          <a:avLst/>
        </a:prstGeom>
        <a:solidFill>
          <a:srgbClr val="A5A5A5">
            <a:alpha val="90000"/>
            <a:tint val="40000"/>
            <a:hueOff val="0"/>
            <a:satOff val="0"/>
            <a:lumOff val="0"/>
            <a:alphaOff val="0"/>
          </a:srgbClr>
        </a:solidFill>
        <a:ln w="12700" cap="flat" cmpd="sng" algn="ctr">
          <a:solidFill>
            <a:srgbClr val="A5A5A5">
              <a:hueOff val="0"/>
              <a:satOff val="0"/>
              <a:lumOff val="0"/>
              <a:alphaOff val="0"/>
            </a:srgbClr>
          </a:solidFill>
          <a:prstDash val="solid"/>
          <a:miter lim="800000"/>
        </a:ln>
        <a:effectLst/>
      </dgm:spPr>
      <dgm:t>
        <a:bodyPr/>
        <a:lstStyle/>
        <a:p>
          <a:r>
            <a:rPr lang="en-US" sz="900">
              <a:solidFill>
                <a:sysClr val="windowText" lastClr="000000">
                  <a:hueOff val="0"/>
                  <a:satOff val="0"/>
                  <a:lumOff val="0"/>
                  <a:alphaOff val="0"/>
                </a:sysClr>
              </a:solidFill>
              <a:latin typeface="Calibri" panose="020F0502020204030204"/>
              <a:ea typeface="+mn-ea"/>
              <a:cs typeface="+mn-cs"/>
            </a:rPr>
            <a:t>Campus ID and Email</a:t>
          </a:r>
        </a:p>
      </dgm:t>
    </dgm:pt>
    <dgm:pt modelId="{ECC8BA97-71AD-411B-BF31-DAE9920DC998}" type="parTrans" cxnId="{8235A9EB-9EE3-4FA0-83CB-6D340F229F42}">
      <dgm:prSet/>
      <dgm:spPr>
        <a:xfrm>
          <a:off x="3434569" y="522035"/>
          <a:ext cx="104075" cy="1691227"/>
        </a:xfrm>
        <a:custGeom>
          <a:avLst/>
          <a:gdLst/>
          <a:ahLst/>
          <a:cxnLst/>
          <a:rect l="0" t="0" r="0" b="0"/>
          <a:pathLst>
            <a:path>
              <a:moveTo>
                <a:pt x="0" y="0"/>
              </a:moveTo>
              <a:lnTo>
                <a:pt x="0" y="1691227"/>
              </a:lnTo>
              <a:lnTo>
                <a:pt x="104075" y="1691227"/>
              </a:lnTo>
            </a:path>
          </a:pathLst>
        </a:custGeom>
      </dgm:spPr>
      <dgm:t>
        <a:bodyPr/>
        <a:lstStyle/>
        <a:p>
          <a:endParaRPr lang="en-US" sz="900"/>
        </a:p>
      </dgm:t>
    </dgm:pt>
    <dgm:pt modelId="{1160D8D8-CD8E-4431-B4E3-84CF5AFF486E}" type="sibTrans" cxnId="{8235A9EB-9EE3-4FA0-83CB-6D340F229F42}">
      <dgm:prSet/>
      <dgm:spPr/>
      <dgm:t>
        <a:bodyPr/>
        <a:lstStyle/>
        <a:p>
          <a:endParaRPr lang="en-US" sz="900"/>
        </a:p>
      </dgm:t>
    </dgm:pt>
    <dgm:pt modelId="{3A9DE239-B916-47A5-A240-C8CEC230431B}">
      <dgm:prSet phldrT="[Text]" custT="1"/>
      <dgm:spPr>
        <a:xfrm>
          <a:off x="0" y="2305866"/>
          <a:ext cx="6165850" cy="1447277"/>
        </a:xfrm>
        <a:prstGeom prst="rect">
          <a:avLst/>
        </a:prstGeom>
        <a:solidFill>
          <a:srgbClr val="A5A5A5">
            <a:alpha val="90000"/>
            <a:tint val="40000"/>
            <a:hueOff val="0"/>
            <a:satOff val="0"/>
            <a:lumOff val="0"/>
            <a:alphaOff val="0"/>
          </a:srgbClr>
        </a:solidFill>
        <a:ln w="12700" cap="flat" cmpd="sng" algn="ctr">
          <a:solidFill>
            <a:srgbClr val="A5A5A5">
              <a:hueOff val="0"/>
              <a:satOff val="0"/>
              <a:lumOff val="0"/>
              <a:alphaOff val="0"/>
            </a:srgbClr>
          </a:solidFill>
          <a:prstDash val="solid"/>
          <a:miter lim="800000"/>
        </a:ln>
        <a:effectLst/>
      </dgm:spPr>
      <dgm:t>
        <a:bodyPr/>
        <a:lstStyle/>
        <a:p>
          <a:r>
            <a:rPr lang="en-US" sz="900">
              <a:solidFill>
                <a:sysClr val="windowText" lastClr="000000">
                  <a:hueOff val="0"/>
                  <a:satOff val="0"/>
                  <a:lumOff val="0"/>
                  <a:alphaOff val="0"/>
                </a:sysClr>
              </a:solidFill>
              <a:latin typeface="Calibri" panose="020F0502020204030204"/>
              <a:ea typeface="+mn-ea"/>
              <a:cs typeface="+mn-cs"/>
            </a:rPr>
            <a:t>Payment Policy</a:t>
          </a:r>
        </a:p>
      </dgm:t>
    </dgm:pt>
    <dgm:pt modelId="{E1A7C335-6758-40B8-82C4-F88BD76CFC89}" type="parTrans" cxnId="{DE1B9DD2-75D1-4E8E-B8AE-33A97BB5ECFD}">
      <dgm:prSet/>
      <dgm:spPr>
        <a:xfrm>
          <a:off x="3434569" y="522035"/>
          <a:ext cx="104075" cy="2341698"/>
        </a:xfrm>
        <a:custGeom>
          <a:avLst/>
          <a:gdLst/>
          <a:ahLst/>
          <a:cxnLst/>
          <a:rect l="0" t="0" r="0" b="0"/>
          <a:pathLst>
            <a:path>
              <a:moveTo>
                <a:pt x="0" y="0"/>
              </a:moveTo>
              <a:lnTo>
                <a:pt x="0" y="2341698"/>
              </a:lnTo>
              <a:lnTo>
                <a:pt x="104075" y="2341698"/>
              </a:lnTo>
            </a:path>
          </a:pathLst>
        </a:custGeom>
      </dgm:spPr>
      <dgm:t>
        <a:bodyPr/>
        <a:lstStyle/>
        <a:p>
          <a:endParaRPr lang="en-US" sz="900"/>
        </a:p>
      </dgm:t>
    </dgm:pt>
    <dgm:pt modelId="{8FA325C9-7E71-4B8D-B52A-A70818E43714}" type="sibTrans" cxnId="{DE1B9DD2-75D1-4E8E-B8AE-33A97BB5ECFD}">
      <dgm:prSet/>
      <dgm:spPr/>
      <dgm:t>
        <a:bodyPr/>
        <a:lstStyle/>
        <a:p>
          <a:endParaRPr lang="en-US" sz="900"/>
        </a:p>
      </dgm:t>
    </dgm:pt>
    <dgm:pt modelId="{A4C4F955-97C5-4892-9B0E-646A66FE9937}">
      <dgm:prSet phldrT="[Text]" custT="1"/>
      <dgm:spPr>
        <a:xfrm>
          <a:off x="0" y="2305866"/>
          <a:ext cx="6165850" cy="1447277"/>
        </a:xfrm>
        <a:prstGeom prst="rect">
          <a:avLst/>
        </a:prstGeom>
        <a:solidFill>
          <a:srgbClr val="A5A5A5">
            <a:alpha val="90000"/>
            <a:tint val="40000"/>
            <a:hueOff val="0"/>
            <a:satOff val="0"/>
            <a:lumOff val="0"/>
            <a:alphaOff val="0"/>
          </a:srgbClr>
        </a:solidFill>
        <a:ln w="12700" cap="flat" cmpd="sng" algn="ctr">
          <a:solidFill>
            <a:srgbClr val="A5A5A5">
              <a:hueOff val="0"/>
              <a:satOff val="0"/>
              <a:lumOff val="0"/>
              <a:alphaOff val="0"/>
            </a:srgbClr>
          </a:solidFill>
          <a:prstDash val="solid"/>
          <a:miter lim="800000"/>
        </a:ln>
        <a:effectLst/>
      </dgm:spPr>
      <dgm:t>
        <a:bodyPr/>
        <a:lstStyle/>
        <a:p>
          <a:r>
            <a:rPr lang="en-US" sz="900">
              <a:solidFill>
                <a:sysClr val="windowText" lastClr="000000">
                  <a:hueOff val="0"/>
                  <a:satOff val="0"/>
                  <a:lumOff val="0"/>
                  <a:alphaOff val="0"/>
                </a:sysClr>
              </a:solidFill>
              <a:latin typeface="Calibri" panose="020F0502020204030204"/>
              <a:ea typeface="+mn-ea"/>
              <a:cs typeface="+mn-cs"/>
            </a:rPr>
            <a:t>Enrollment Response</a:t>
          </a:r>
        </a:p>
      </dgm:t>
    </dgm:pt>
    <dgm:pt modelId="{DC400486-831B-4A87-8FFD-CD195594F874}" type="parTrans" cxnId="{F728E685-0078-4102-9475-345956997DF3}">
      <dgm:prSet/>
      <dgm:spPr>
        <a:xfrm>
          <a:off x="3434569" y="522035"/>
          <a:ext cx="104075" cy="2992170"/>
        </a:xfrm>
        <a:custGeom>
          <a:avLst/>
          <a:gdLst/>
          <a:ahLst/>
          <a:cxnLst/>
          <a:rect l="0" t="0" r="0" b="0"/>
          <a:pathLst>
            <a:path>
              <a:moveTo>
                <a:pt x="0" y="0"/>
              </a:moveTo>
              <a:lnTo>
                <a:pt x="0" y="2992170"/>
              </a:lnTo>
              <a:lnTo>
                <a:pt x="104075" y="2992170"/>
              </a:lnTo>
            </a:path>
          </a:pathLst>
        </a:custGeom>
      </dgm:spPr>
      <dgm:t>
        <a:bodyPr/>
        <a:lstStyle/>
        <a:p>
          <a:endParaRPr lang="en-US" sz="900"/>
        </a:p>
      </dgm:t>
    </dgm:pt>
    <dgm:pt modelId="{619611CC-E92B-4243-ADCE-714D169FF41C}" type="sibTrans" cxnId="{F728E685-0078-4102-9475-345956997DF3}">
      <dgm:prSet/>
      <dgm:spPr/>
      <dgm:t>
        <a:bodyPr/>
        <a:lstStyle/>
        <a:p>
          <a:endParaRPr lang="en-US" sz="900"/>
        </a:p>
      </dgm:t>
    </dgm:pt>
    <dgm:pt modelId="{5A08C641-EC6A-492E-B669-CA6FBCF61264}">
      <dgm:prSet phldrT="[Text]" custT="1"/>
      <dgm:spPr>
        <a:xfrm>
          <a:off x="0" y="2305866"/>
          <a:ext cx="6165850" cy="1447277"/>
        </a:xfrm>
        <a:prstGeom prst="rect">
          <a:avLst/>
        </a:prstGeom>
        <a:solidFill>
          <a:srgbClr val="A5A5A5">
            <a:alpha val="90000"/>
            <a:tint val="40000"/>
            <a:hueOff val="0"/>
            <a:satOff val="0"/>
            <a:lumOff val="0"/>
            <a:alphaOff val="0"/>
          </a:srgbClr>
        </a:solidFill>
        <a:ln w="12700" cap="flat" cmpd="sng" algn="ctr">
          <a:solidFill>
            <a:srgbClr val="A5A5A5">
              <a:hueOff val="0"/>
              <a:satOff val="0"/>
              <a:lumOff val="0"/>
              <a:alphaOff val="0"/>
            </a:srgbClr>
          </a:solidFill>
          <a:prstDash val="solid"/>
          <a:miter lim="800000"/>
        </a:ln>
        <a:effectLst/>
      </dgm:spPr>
      <dgm:t>
        <a:bodyPr/>
        <a:lstStyle/>
        <a:p>
          <a:r>
            <a:rPr lang="en-US" sz="900">
              <a:solidFill>
                <a:sysClr val="windowText" lastClr="000000">
                  <a:hueOff val="0"/>
                  <a:satOff val="0"/>
                  <a:lumOff val="0"/>
                  <a:alphaOff val="0"/>
                </a:sysClr>
              </a:solidFill>
              <a:latin typeface="Calibri" panose="020F0502020204030204"/>
              <a:ea typeface="+mn-ea"/>
              <a:cs typeface="+mn-cs"/>
            </a:rPr>
            <a:t>Online Orientation</a:t>
          </a:r>
        </a:p>
      </dgm:t>
    </dgm:pt>
    <dgm:pt modelId="{A597899C-7E9F-4758-A1CB-FE72B19807BB}" type="parTrans" cxnId="{C471939B-19F2-4B3C-8602-390E3E1491CF}">
      <dgm:prSet/>
      <dgm:spPr>
        <a:xfrm>
          <a:off x="3434569" y="522035"/>
          <a:ext cx="104075" cy="3642642"/>
        </a:xfrm>
        <a:custGeom>
          <a:avLst/>
          <a:gdLst/>
          <a:ahLst/>
          <a:cxnLst/>
          <a:rect l="0" t="0" r="0" b="0"/>
          <a:pathLst>
            <a:path>
              <a:moveTo>
                <a:pt x="0" y="0"/>
              </a:moveTo>
              <a:lnTo>
                <a:pt x="0" y="3642642"/>
              </a:lnTo>
              <a:lnTo>
                <a:pt x="104075" y="3642642"/>
              </a:lnTo>
            </a:path>
          </a:pathLst>
        </a:custGeom>
      </dgm:spPr>
      <dgm:t>
        <a:bodyPr/>
        <a:lstStyle/>
        <a:p>
          <a:endParaRPr lang="en-US" sz="900"/>
        </a:p>
      </dgm:t>
    </dgm:pt>
    <dgm:pt modelId="{B7AAFA7A-F78C-44DD-8FF0-29775C694537}" type="sibTrans" cxnId="{C471939B-19F2-4B3C-8602-390E3E1491CF}">
      <dgm:prSet/>
      <dgm:spPr/>
      <dgm:t>
        <a:bodyPr/>
        <a:lstStyle/>
        <a:p>
          <a:endParaRPr lang="en-US" sz="900"/>
        </a:p>
      </dgm:t>
    </dgm:pt>
    <dgm:pt modelId="{3604F539-CC35-44C8-92E9-C41D13C5B839}">
      <dgm:prSet phldrT="[Text]" custT="1"/>
      <dgm:spPr>
        <a:xfrm>
          <a:off x="0" y="2305866"/>
          <a:ext cx="6165850" cy="1447277"/>
        </a:xfrm>
        <a:prstGeom prst="rect">
          <a:avLst/>
        </a:prstGeom>
        <a:solidFill>
          <a:srgbClr val="A5A5A5">
            <a:alpha val="90000"/>
            <a:tint val="40000"/>
            <a:hueOff val="0"/>
            <a:satOff val="0"/>
            <a:lumOff val="0"/>
            <a:alphaOff val="0"/>
          </a:srgbClr>
        </a:solidFill>
        <a:ln w="12700" cap="flat" cmpd="sng" algn="ctr">
          <a:solidFill>
            <a:srgbClr val="A5A5A5">
              <a:hueOff val="0"/>
              <a:satOff val="0"/>
              <a:lumOff val="0"/>
              <a:alphaOff val="0"/>
            </a:srgbClr>
          </a:solidFill>
          <a:prstDash val="solid"/>
          <a:miter lim="800000"/>
        </a:ln>
        <a:effectLst/>
      </dgm:spPr>
      <dgm:t>
        <a:bodyPr/>
        <a:lstStyle/>
        <a:p>
          <a:r>
            <a:rPr lang="en-US" sz="900">
              <a:solidFill>
                <a:sysClr val="windowText" lastClr="000000">
                  <a:hueOff val="0"/>
                  <a:satOff val="0"/>
                  <a:lumOff val="0"/>
                  <a:alphaOff val="0"/>
                </a:sysClr>
              </a:solidFill>
              <a:latin typeface="Calibri" panose="020F0502020204030204"/>
              <a:ea typeface="+mn-ea"/>
              <a:cs typeface="+mn-cs"/>
            </a:rPr>
            <a:t>MMR reminder</a:t>
          </a:r>
        </a:p>
      </dgm:t>
    </dgm:pt>
    <dgm:pt modelId="{AE4D14D3-72ED-4E68-A8F5-4193C5C0022C}" type="parTrans" cxnId="{1AA47595-3D3B-4BF7-8FEA-EAC191446734}">
      <dgm:prSet/>
      <dgm:spPr>
        <a:xfrm>
          <a:off x="3434569" y="522035"/>
          <a:ext cx="104075" cy="4293114"/>
        </a:xfrm>
        <a:custGeom>
          <a:avLst/>
          <a:gdLst/>
          <a:ahLst/>
          <a:cxnLst/>
          <a:rect l="0" t="0" r="0" b="0"/>
          <a:pathLst>
            <a:path>
              <a:moveTo>
                <a:pt x="0" y="0"/>
              </a:moveTo>
              <a:lnTo>
                <a:pt x="0" y="4293114"/>
              </a:lnTo>
              <a:lnTo>
                <a:pt x="104075" y="4293114"/>
              </a:lnTo>
            </a:path>
          </a:pathLst>
        </a:custGeom>
      </dgm:spPr>
      <dgm:t>
        <a:bodyPr/>
        <a:lstStyle/>
        <a:p>
          <a:endParaRPr lang="en-US" sz="900"/>
        </a:p>
      </dgm:t>
    </dgm:pt>
    <dgm:pt modelId="{AAA1F638-1063-4446-AA87-BA91585489F6}" type="sibTrans" cxnId="{1AA47595-3D3B-4BF7-8FEA-EAC191446734}">
      <dgm:prSet/>
      <dgm:spPr/>
      <dgm:t>
        <a:bodyPr/>
        <a:lstStyle/>
        <a:p>
          <a:endParaRPr lang="en-US" sz="900"/>
        </a:p>
      </dgm:t>
    </dgm:pt>
    <dgm:pt modelId="{73B8FE5E-7AB0-499A-A89B-097188A6F7EC}">
      <dgm:prSet phldrT="[Text]" custT="1"/>
      <dgm:spPr>
        <a:xfrm>
          <a:off x="0" y="2305866"/>
          <a:ext cx="6165850" cy="1447277"/>
        </a:xfrm>
        <a:prstGeom prst="rect">
          <a:avLst/>
        </a:prstGeom>
        <a:solidFill>
          <a:srgbClr val="A5A5A5">
            <a:alpha val="90000"/>
            <a:tint val="40000"/>
            <a:hueOff val="0"/>
            <a:satOff val="0"/>
            <a:lumOff val="0"/>
            <a:alphaOff val="0"/>
          </a:srgbClr>
        </a:solidFill>
        <a:ln w="12700" cap="flat" cmpd="sng" algn="ctr">
          <a:solidFill>
            <a:srgbClr val="A5A5A5">
              <a:hueOff val="0"/>
              <a:satOff val="0"/>
              <a:lumOff val="0"/>
              <a:alphaOff val="0"/>
            </a:srgbClr>
          </a:solidFill>
          <a:prstDash val="solid"/>
          <a:miter lim="800000"/>
        </a:ln>
        <a:effectLst/>
      </dgm:spPr>
      <dgm:t>
        <a:bodyPr/>
        <a:lstStyle/>
        <a:p>
          <a:r>
            <a:rPr lang="en-US" sz="900">
              <a:solidFill>
                <a:sysClr val="windowText" lastClr="000000">
                  <a:hueOff val="0"/>
                  <a:satOff val="0"/>
                  <a:lumOff val="0"/>
                  <a:alphaOff val="0"/>
                </a:sysClr>
              </a:solidFill>
              <a:latin typeface="Calibri" panose="020F0502020204030204"/>
              <a:ea typeface="+mn-ea"/>
              <a:cs typeface="+mn-cs"/>
            </a:rPr>
            <a:t>Final Transcript Reminder</a:t>
          </a:r>
        </a:p>
      </dgm:t>
    </dgm:pt>
    <dgm:pt modelId="{81D29C5D-63E6-41B8-BE9F-937FEB0BA38B}" type="parTrans" cxnId="{88CC7BEA-4672-405A-A0CB-58DC6B26C7E2}">
      <dgm:prSet/>
      <dgm:spPr>
        <a:xfrm>
          <a:off x="3434569" y="522035"/>
          <a:ext cx="104075" cy="4943586"/>
        </a:xfrm>
        <a:custGeom>
          <a:avLst/>
          <a:gdLst/>
          <a:ahLst/>
          <a:cxnLst/>
          <a:rect l="0" t="0" r="0" b="0"/>
          <a:pathLst>
            <a:path>
              <a:moveTo>
                <a:pt x="0" y="0"/>
              </a:moveTo>
              <a:lnTo>
                <a:pt x="0" y="4943586"/>
              </a:lnTo>
              <a:lnTo>
                <a:pt x="104075" y="4943586"/>
              </a:lnTo>
            </a:path>
          </a:pathLst>
        </a:custGeom>
      </dgm:spPr>
      <dgm:t>
        <a:bodyPr/>
        <a:lstStyle/>
        <a:p>
          <a:endParaRPr lang="en-US" sz="900"/>
        </a:p>
      </dgm:t>
    </dgm:pt>
    <dgm:pt modelId="{790AE321-071E-4C2A-8963-B03FFFF11F44}" type="sibTrans" cxnId="{88CC7BEA-4672-405A-A0CB-58DC6B26C7E2}">
      <dgm:prSet/>
      <dgm:spPr/>
      <dgm:t>
        <a:bodyPr/>
        <a:lstStyle/>
        <a:p>
          <a:endParaRPr lang="en-US" sz="900"/>
        </a:p>
      </dgm:t>
    </dgm:pt>
    <dgm:pt modelId="{52E36E06-1B3A-4C2E-BF7C-16FEEA03DAA1}">
      <dgm:prSet phldrT="[Text]" custT="1"/>
      <dgm:spPr>
        <a:xfrm>
          <a:off x="0" y="2305866"/>
          <a:ext cx="6165850" cy="1447277"/>
        </a:xfrm>
        <a:prstGeom prst="rect">
          <a:avLst/>
        </a:prstGeom>
        <a:solidFill>
          <a:srgbClr val="A5A5A5">
            <a:alpha val="90000"/>
            <a:tint val="40000"/>
            <a:hueOff val="0"/>
            <a:satOff val="0"/>
            <a:lumOff val="0"/>
            <a:alphaOff val="0"/>
          </a:srgbClr>
        </a:solidFill>
        <a:ln w="12700" cap="flat" cmpd="sng" algn="ctr">
          <a:solidFill>
            <a:srgbClr val="A5A5A5">
              <a:hueOff val="0"/>
              <a:satOff val="0"/>
              <a:lumOff val="0"/>
              <a:alphaOff val="0"/>
            </a:srgbClr>
          </a:solidFill>
          <a:prstDash val="solid"/>
          <a:miter lim="800000"/>
        </a:ln>
        <a:effectLst/>
      </dgm:spPr>
      <dgm:t>
        <a:bodyPr/>
        <a:lstStyle/>
        <a:p>
          <a:r>
            <a:rPr lang="en-US" sz="900">
              <a:solidFill>
                <a:sysClr val="windowText" lastClr="000000">
                  <a:hueOff val="0"/>
                  <a:satOff val="0"/>
                  <a:lumOff val="0"/>
                  <a:alphaOff val="0"/>
                </a:sysClr>
              </a:solidFill>
              <a:latin typeface="Calibri" panose="020F0502020204030204"/>
              <a:ea typeface="+mn-ea"/>
              <a:cs typeface="+mn-cs"/>
            </a:rPr>
            <a:t>Off Campus Housing</a:t>
          </a:r>
        </a:p>
      </dgm:t>
    </dgm:pt>
    <dgm:pt modelId="{9932D439-35C3-40FF-BE95-D429EAEEBEAC}" type="parTrans" cxnId="{5ACDFF26-25E0-4CBF-B0D1-0407B1D3DE58}">
      <dgm:prSet/>
      <dgm:spPr>
        <a:xfrm>
          <a:off x="3434569" y="522035"/>
          <a:ext cx="104075" cy="5594058"/>
        </a:xfrm>
        <a:custGeom>
          <a:avLst/>
          <a:gdLst/>
          <a:ahLst/>
          <a:cxnLst/>
          <a:rect l="0" t="0" r="0" b="0"/>
          <a:pathLst>
            <a:path>
              <a:moveTo>
                <a:pt x="0" y="0"/>
              </a:moveTo>
              <a:lnTo>
                <a:pt x="0" y="5594058"/>
              </a:lnTo>
              <a:lnTo>
                <a:pt x="104075" y="5594058"/>
              </a:lnTo>
            </a:path>
          </a:pathLst>
        </a:custGeom>
      </dgm:spPr>
      <dgm:t>
        <a:bodyPr/>
        <a:lstStyle/>
        <a:p>
          <a:endParaRPr lang="en-US" sz="900"/>
        </a:p>
      </dgm:t>
    </dgm:pt>
    <dgm:pt modelId="{FA7893D6-A3A4-4070-BC18-DE5156FF083A}" type="sibTrans" cxnId="{5ACDFF26-25E0-4CBF-B0D1-0407B1D3DE58}">
      <dgm:prSet/>
      <dgm:spPr/>
      <dgm:t>
        <a:bodyPr/>
        <a:lstStyle/>
        <a:p>
          <a:endParaRPr lang="en-US" sz="900"/>
        </a:p>
      </dgm:t>
    </dgm:pt>
    <dgm:pt modelId="{9A2236CB-840F-4206-AF9F-B1097E4AD84F}">
      <dgm:prSet phldrT="[Text]" custT="1"/>
      <dgm:spPr>
        <a:xfrm>
          <a:off x="308292" y="3779538"/>
          <a:ext cx="4316095" cy="144287"/>
        </a:xfrm>
        <a:prstGeom prst="roundRect">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r>
            <a:rPr lang="en-US" sz="900">
              <a:solidFill>
                <a:sysClr val="windowText" lastClr="000000">
                  <a:hueOff val="0"/>
                  <a:satOff val="0"/>
                  <a:lumOff val="0"/>
                  <a:alphaOff val="0"/>
                </a:sysClr>
              </a:solidFill>
              <a:latin typeface="Calibri" panose="020F0502020204030204"/>
              <a:ea typeface="+mn-ea"/>
              <a:cs typeface="+mn-cs"/>
            </a:rPr>
            <a:t>New Students </a:t>
          </a:r>
        </a:p>
      </dgm:t>
    </dgm:pt>
    <dgm:pt modelId="{479FB72A-2F1A-4AAC-AB0C-B6680A79A3F9}" type="parTrans" cxnId="{12E54B08-6C14-45CD-BF1F-18D913815D95}">
      <dgm:prSet/>
      <dgm:spPr/>
      <dgm:t>
        <a:bodyPr/>
        <a:lstStyle/>
        <a:p>
          <a:endParaRPr lang="en-US" sz="900"/>
        </a:p>
      </dgm:t>
    </dgm:pt>
    <dgm:pt modelId="{1165EBB1-5C0B-4FB3-A1A5-CF1ADC16E27A}" type="sibTrans" cxnId="{12E54B08-6C14-45CD-BF1F-18D913815D95}">
      <dgm:prSet/>
      <dgm:spPr/>
      <dgm:t>
        <a:bodyPr/>
        <a:lstStyle/>
        <a:p>
          <a:endParaRPr lang="en-US" sz="900"/>
        </a:p>
      </dgm:t>
    </dgm:pt>
    <dgm:pt modelId="{E4C0B3D2-64E6-41B8-BF12-C314B8BA9D24}">
      <dgm:prSet phldrT="[Text]" custT="1"/>
      <dgm:spPr>
        <a:xfrm>
          <a:off x="0" y="3851682"/>
          <a:ext cx="6165850" cy="723638"/>
        </a:xfrm>
        <a:prstGeom prst="rect">
          <a:avLst/>
        </a:prstGeom>
        <a:solidFill>
          <a:srgbClr val="A5A5A5">
            <a:alpha val="90000"/>
            <a:tint val="40000"/>
            <a:hueOff val="0"/>
            <a:satOff val="0"/>
            <a:lumOff val="0"/>
            <a:alphaOff val="0"/>
          </a:srgbClr>
        </a:solidFill>
        <a:ln w="12700" cap="flat" cmpd="sng" algn="ctr">
          <a:solidFill>
            <a:srgbClr val="A5A5A5">
              <a:hueOff val="0"/>
              <a:satOff val="0"/>
              <a:lumOff val="0"/>
              <a:alphaOff val="0"/>
            </a:srgbClr>
          </a:solidFill>
          <a:prstDash val="solid"/>
          <a:miter lim="800000"/>
        </a:ln>
        <a:effectLst/>
      </dgm:spPr>
      <dgm:t>
        <a:bodyPr/>
        <a:lstStyle/>
        <a:p>
          <a:r>
            <a:rPr lang="en-US" sz="900">
              <a:solidFill>
                <a:sysClr val="windowText" lastClr="000000">
                  <a:hueOff val="0"/>
                  <a:satOff val="0"/>
                  <a:lumOff val="0"/>
                  <a:alphaOff val="0"/>
                </a:sysClr>
              </a:solidFill>
              <a:latin typeface="Calibri" panose="020F0502020204030204"/>
              <a:ea typeface="+mn-ea"/>
              <a:cs typeface="+mn-cs"/>
            </a:rPr>
            <a:t>Classes starting soon</a:t>
          </a:r>
        </a:p>
      </dgm:t>
    </dgm:pt>
    <dgm:pt modelId="{1A901D88-7F55-4807-B6E2-945C6D13AC62}" type="parTrans" cxnId="{5026548E-2EEA-4F3F-B4BB-23E9BEFC99B7}">
      <dgm:prSet/>
      <dgm:spPr>
        <a:xfrm>
          <a:off x="4735513" y="522035"/>
          <a:ext cx="104075" cy="390283"/>
        </a:xfrm>
        <a:custGeom>
          <a:avLst/>
          <a:gdLst/>
          <a:ahLst/>
          <a:cxnLst/>
          <a:rect l="0" t="0" r="0" b="0"/>
          <a:pathLst>
            <a:path>
              <a:moveTo>
                <a:pt x="0" y="0"/>
              </a:moveTo>
              <a:lnTo>
                <a:pt x="0" y="390283"/>
              </a:lnTo>
              <a:lnTo>
                <a:pt x="104075" y="390283"/>
              </a:lnTo>
            </a:path>
          </a:pathLst>
        </a:custGeom>
      </dgm:spPr>
      <dgm:t>
        <a:bodyPr/>
        <a:lstStyle/>
        <a:p>
          <a:endParaRPr lang="en-US" sz="900"/>
        </a:p>
      </dgm:t>
    </dgm:pt>
    <dgm:pt modelId="{490BBED8-CD5B-424B-BB40-927DEBFDBA59}" type="sibTrans" cxnId="{5026548E-2EEA-4F3F-B4BB-23E9BEFC99B7}">
      <dgm:prSet/>
      <dgm:spPr/>
      <dgm:t>
        <a:bodyPr/>
        <a:lstStyle/>
        <a:p>
          <a:endParaRPr lang="en-US" sz="900"/>
        </a:p>
      </dgm:t>
    </dgm:pt>
    <dgm:pt modelId="{B279445F-92A2-448B-B5D7-F0EDF9AB3429}">
      <dgm:prSet phldrT="[Text]" custT="1"/>
      <dgm:spPr>
        <a:xfrm>
          <a:off x="0" y="3851682"/>
          <a:ext cx="6165850" cy="723638"/>
        </a:xfrm>
        <a:prstGeom prst="rect">
          <a:avLst/>
        </a:prstGeom>
        <a:solidFill>
          <a:srgbClr val="A5A5A5">
            <a:alpha val="90000"/>
            <a:tint val="40000"/>
            <a:hueOff val="0"/>
            <a:satOff val="0"/>
            <a:lumOff val="0"/>
            <a:alphaOff val="0"/>
          </a:srgbClr>
        </a:solidFill>
        <a:ln w="12700" cap="flat" cmpd="sng" algn="ctr">
          <a:solidFill>
            <a:srgbClr val="A5A5A5">
              <a:hueOff val="0"/>
              <a:satOff val="0"/>
              <a:lumOff val="0"/>
              <a:alphaOff val="0"/>
            </a:srgbClr>
          </a:solidFill>
          <a:prstDash val="solid"/>
          <a:miter lim="800000"/>
        </a:ln>
        <a:effectLst/>
      </dgm:spPr>
      <dgm:t>
        <a:bodyPr/>
        <a:lstStyle/>
        <a:p>
          <a:r>
            <a:rPr lang="en-US" sz="900">
              <a:solidFill>
                <a:sysClr val="windowText" lastClr="000000">
                  <a:hueOff val="0"/>
                  <a:satOff val="0"/>
                  <a:lumOff val="0"/>
                  <a:alphaOff val="0"/>
                </a:sysClr>
              </a:solidFill>
              <a:latin typeface="Calibri" panose="020F0502020204030204"/>
              <a:ea typeface="+mn-ea"/>
              <a:cs typeface="+mn-cs"/>
            </a:rPr>
            <a:t>Student ID and Textbooks</a:t>
          </a:r>
        </a:p>
      </dgm:t>
    </dgm:pt>
    <dgm:pt modelId="{88928458-0055-4AAA-BDA7-6730AB6684BE}" type="parTrans" cxnId="{325E10ED-9035-4BBA-951A-3D2A2E20DF07}">
      <dgm:prSet/>
      <dgm:spPr>
        <a:xfrm>
          <a:off x="4735513" y="522035"/>
          <a:ext cx="104075" cy="1040755"/>
        </a:xfrm>
        <a:custGeom>
          <a:avLst/>
          <a:gdLst/>
          <a:ahLst/>
          <a:cxnLst/>
          <a:rect l="0" t="0" r="0" b="0"/>
          <a:pathLst>
            <a:path>
              <a:moveTo>
                <a:pt x="0" y="0"/>
              </a:moveTo>
              <a:lnTo>
                <a:pt x="0" y="1040755"/>
              </a:lnTo>
              <a:lnTo>
                <a:pt x="104075" y="1040755"/>
              </a:lnTo>
            </a:path>
          </a:pathLst>
        </a:custGeom>
      </dgm:spPr>
      <dgm:t>
        <a:bodyPr/>
        <a:lstStyle/>
        <a:p>
          <a:endParaRPr lang="en-US" sz="900"/>
        </a:p>
      </dgm:t>
    </dgm:pt>
    <dgm:pt modelId="{0FCDC07F-D077-43C3-B2ED-9B46B8258E99}" type="sibTrans" cxnId="{325E10ED-9035-4BBA-951A-3D2A2E20DF07}">
      <dgm:prSet/>
      <dgm:spPr/>
      <dgm:t>
        <a:bodyPr/>
        <a:lstStyle/>
        <a:p>
          <a:endParaRPr lang="en-US" sz="900"/>
        </a:p>
      </dgm:t>
    </dgm:pt>
    <dgm:pt modelId="{225689A9-39DA-462D-935E-8D97F29E7119}">
      <dgm:prSet phldrT="[Text]" custT="1"/>
      <dgm:spPr>
        <a:xfrm>
          <a:off x="0" y="3851682"/>
          <a:ext cx="6165850" cy="723638"/>
        </a:xfrm>
        <a:prstGeom prst="rect">
          <a:avLst/>
        </a:prstGeom>
        <a:solidFill>
          <a:srgbClr val="A5A5A5">
            <a:alpha val="90000"/>
            <a:tint val="40000"/>
            <a:hueOff val="0"/>
            <a:satOff val="0"/>
            <a:lumOff val="0"/>
            <a:alphaOff val="0"/>
          </a:srgbClr>
        </a:solidFill>
        <a:ln w="12700" cap="flat" cmpd="sng" algn="ctr">
          <a:solidFill>
            <a:srgbClr val="A5A5A5">
              <a:hueOff val="0"/>
              <a:satOff val="0"/>
              <a:lumOff val="0"/>
              <a:alphaOff val="0"/>
            </a:srgbClr>
          </a:solidFill>
          <a:prstDash val="solid"/>
          <a:miter lim="800000"/>
        </a:ln>
        <a:effectLst/>
      </dgm:spPr>
      <dgm:t>
        <a:bodyPr/>
        <a:lstStyle/>
        <a:p>
          <a:r>
            <a:rPr lang="en-US" sz="900">
              <a:solidFill>
                <a:sysClr val="windowText" lastClr="000000">
                  <a:hueOff val="0"/>
                  <a:satOff val="0"/>
                  <a:lumOff val="0"/>
                  <a:alphaOff val="0"/>
                </a:sysClr>
              </a:solidFill>
              <a:latin typeface="Calibri" panose="020F0502020204030204"/>
              <a:ea typeface="+mn-ea"/>
              <a:cs typeface="+mn-cs"/>
            </a:rPr>
            <a:t>Parking and Transit</a:t>
          </a:r>
        </a:p>
      </dgm:t>
    </dgm:pt>
    <dgm:pt modelId="{265C0471-DEAF-4AD2-9B4C-8092B1F60190}" type="parTrans" cxnId="{48C5D6BE-6408-43A4-BDB2-94375BD936D4}">
      <dgm:prSet/>
      <dgm:spPr>
        <a:xfrm>
          <a:off x="4735513" y="522035"/>
          <a:ext cx="104075" cy="1691227"/>
        </a:xfrm>
        <a:custGeom>
          <a:avLst/>
          <a:gdLst/>
          <a:ahLst/>
          <a:cxnLst/>
          <a:rect l="0" t="0" r="0" b="0"/>
          <a:pathLst>
            <a:path>
              <a:moveTo>
                <a:pt x="0" y="0"/>
              </a:moveTo>
              <a:lnTo>
                <a:pt x="0" y="1691227"/>
              </a:lnTo>
              <a:lnTo>
                <a:pt x="104075" y="1691227"/>
              </a:lnTo>
            </a:path>
          </a:pathLst>
        </a:custGeom>
      </dgm:spPr>
      <dgm:t>
        <a:bodyPr/>
        <a:lstStyle/>
        <a:p>
          <a:endParaRPr lang="en-US" sz="900"/>
        </a:p>
      </dgm:t>
    </dgm:pt>
    <dgm:pt modelId="{46A68046-EA4B-48E7-85C7-D9120E7A1475}" type="sibTrans" cxnId="{48C5D6BE-6408-43A4-BDB2-94375BD936D4}">
      <dgm:prSet/>
      <dgm:spPr/>
      <dgm:t>
        <a:bodyPr/>
        <a:lstStyle/>
        <a:p>
          <a:endParaRPr lang="en-US" sz="900"/>
        </a:p>
      </dgm:t>
    </dgm:pt>
    <dgm:pt modelId="{56261B7B-F7BF-45E2-81F1-28256FDFDCF0}">
      <dgm:prSet phldrT="[Text]" custT="1"/>
      <dgm:spPr>
        <a:xfrm>
          <a:off x="0" y="3851682"/>
          <a:ext cx="6165850" cy="723638"/>
        </a:xfrm>
        <a:prstGeom prst="rect">
          <a:avLst/>
        </a:prstGeom>
        <a:solidFill>
          <a:srgbClr val="A5A5A5">
            <a:alpha val="90000"/>
            <a:tint val="40000"/>
            <a:hueOff val="0"/>
            <a:satOff val="0"/>
            <a:lumOff val="0"/>
            <a:alphaOff val="0"/>
          </a:srgbClr>
        </a:solidFill>
        <a:ln w="12700" cap="flat" cmpd="sng" algn="ctr">
          <a:solidFill>
            <a:srgbClr val="A5A5A5">
              <a:hueOff val="0"/>
              <a:satOff val="0"/>
              <a:lumOff val="0"/>
              <a:alphaOff val="0"/>
            </a:srgbClr>
          </a:solidFill>
          <a:prstDash val="solid"/>
          <a:miter lim="800000"/>
        </a:ln>
        <a:effectLst/>
      </dgm:spPr>
      <dgm:t>
        <a:bodyPr/>
        <a:lstStyle/>
        <a:p>
          <a:r>
            <a:rPr lang="en-US" sz="900">
              <a:solidFill>
                <a:sysClr val="windowText" lastClr="000000">
                  <a:hueOff val="0"/>
                  <a:satOff val="0"/>
                  <a:lumOff val="0"/>
                  <a:alphaOff val="0"/>
                </a:sysClr>
              </a:solidFill>
              <a:latin typeface="Calibri" panose="020F0502020204030204"/>
              <a:ea typeface="+mn-ea"/>
              <a:cs typeface="+mn-cs"/>
            </a:rPr>
            <a:t>Enrollment Reminders</a:t>
          </a:r>
        </a:p>
      </dgm:t>
    </dgm:pt>
    <dgm:pt modelId="{950BD5C0-4A3A-44CE-A543-46BE15ACEB7C}" type="parTrans" cxnId="{440E383C-0937-469C-BA8F-2CC1C715542B}">
      <dgm:prSet/>
      <dgm:spPr>
        <a:xfrm>
          <a:off x="4735513" y="522035"/>
          <a:ext cx="104075" cy="2341698"/>
        </a:xfrm>
        <a:custGeom>
          <a:avLst/>
          <a:gdLst/>
          <a:ahLst/>
          <a:cxnLst/>
          <a:rect l="0" t="0" r="0" b="0"/>
          <a:pathLst>
            <a:path>
              <a:moveTo>
                <a:pt x="0" y="0"/>
              </a:moveTo>
              <a:lnTo>
                <a:pt x="0" y="2341698"/>
              </a:lnTo>
              <a:lnTo>
                <a:pt x="104075" y="2341698"/>
              </a:lnTo>
            </a:path>
          </a:pathLst>
        </a:custGeom>
      </dgm:spPr>
      <dgm:t>
        <a:bodyPr/>
        <a:lstStyle/>
        <a:p>
          <a:endParaRPr lang="en-US" sz="900"/>
        </a:p>
      </dgm:t>
    </dgm:pt>
    <dgm:pt modelId="{F52539C6-34D1-4577-8A7E-BFDC7EF8199A}" type="sibTrans" cxnId="{440E383C-0937-469C-BA8F-2CC1C715542B}">
      <dgm:prSet/>
      <dgm:spPr/>
      <dgm:t>
        <a:bodyPr/>
        <a:lstStyle/>
        <a:p>
          <a:endParaRPr lang="en-US" sz="900"/>
        </a:p>
      </dgm:t>
    </dgm:pt>
    <dgm:pt modelId="{EA6B0A2F-CE99-4DC0-A804-4D02CB7AFE2A}" type="pres">
      <dgm:prSet presAssocID="{5E242781-6065-4455-86D8-B1E9457BB656}" presName="linear" presStyleCnt="0">
        <dgm:presLayoutVars>
          <dgm:dir/>
          <dgm:animLvl val="lvl"/>
          <dgm:resizeHandles val="exact"/>
        </dgm:presLayoutVars>
      </dgm:prSet>
      <dgm:spPr/>
    </dgm:pt>
    <dgm:pt modelId="{A8CFD762-BC52-4F02-BF1C-6E4DC37BABA9}" type="pres">
      <dgm:prSet presAssocID="{435D7680-2D25-4A1B-8EE2-EBC81281F1B5}" presName="parentLin" presStyleCnt="0"/>
      <dgm:spPr/>
    </dgm:pt>
    <dgm:pt modelId="{7F74D3FB-9FCF-4FDE-97CC-6822817719A5}" type="pres">
      <dgm:prSet presAssocID="{435D7680-2D25-4A1B-8EE2-EBC81281F1B5}" presName="parentLeftMargin" presStyleLbl="node1" presStyleIdx="0" presStyleCnt="4"/>
      <dgm:spPr/>
    </dgm:pt>
    <dgm:pt modelId="{7CAA7A07-DB36-4D48-BAA0-791FA941B316}" type="pres">
      <dgm:prSet presAssocID="{435D7680-2D25-4A1B-8EE2-EBC81281F1B5}" presName="parentText" presStyleLbl="node1" presStyleIdx="0" presStyleCnt="4">
        <dgm:presLayoutVars>
          <dgm:chMax val="0"/>
          <dgm:bulletEnabled val="1"/>
        </dgm:presLayoutVars>
      </dgm:prSet>
      <dgm:spPr/>
    </dgm:pt>
    <dgm:pt modelId="{4C698AA1-C28F-4343-8435-B1E25294F917}" type="pres">
      <dgm:prSet presAssocID="{435D7680-2D25-4A1B-8EE2-EBC81281F1B5}" presName="negativeSpace" presStyleCnt="0"/>
      <dgm:spPr/>
    </dgm:pt>
    <dgm:pt modelId="{AA5F1FCB-66D7-4512-A596-C9A35AB218EB}" type="pres">
      <dgm:prSet presAssocID="{435D7680-2D25-4A1B-8EE2-EBC81281F1B5}" presName="childText" presStyleLbl="conFgAcc1" presStyleIdx="0" presStyleCnt="4">
        <dgm:presLayoutVars>
          <dgm:bulletEnabled val="1"/>
        </dgm:presLayoutVars>
      </dgm:prSet>
      <dgm:spPr/>
    </dgm:pt>
    <dgm:pt modelId="{8844196D-2018-4173-90EE-9D0BB605F737}" type="pres">
      <dgm:prSet presAssocID="{9880638D-A8B4-476A-B35E-CEF7FB027524}" presName="spaceBetweenRectangles" presStyleCnt="0"/>
      <dgm:spPr/>
    </dgm:pt>
    <dgm:pt modelId="{B5514FD3-6424-40F6-A3B7-DC8A22F480B0}" type="pres">
      <dgm:prSet presAssocID="{087AC720-06F7-4A9B-B8A9-66F910E78D42}" presName="parentLin" presStyleCnt="0"/>
      <dgm:spPr/>
    </dgm:pt>
    <dgm:pt modelId="{DFE8AC95-676B-4B1A-9C1B-ED57581EF3E5}" type="pres">
      <dgm:prSet presAssocID="{087AC720-06F7-4A9B-B8A9-66F910E78D42}" presName="parentLeftMargin" presStyleLbl="node1" presStyleIdx="0" presStyleCnt="4"/>
      <dgm:spPr/>
    </dgm:pt>
    <dgm:pt modelId="{B2EA144E-770E-44C0-A8B8-9E466CC123E9}" type="pres">
      <dgm:prSet presAssocID="{087AC720-06F7-4A9B-B8A9-66F910E78D42}" presName="parentText" presStyleLbl="node1" presStyleIdx="1" presStyleCnt="4">
        <dgm:presLayoutVars>
          <dgm:chMax val="0"/>
          <dgm:bulletEnabled val="1"/>
        </dgm:presLayoutVars>
      </dgm:prSet>
      <dgm:spPr/>
    </dgm:pt>
    <dgm:pt modelId="{B44295FE-CE20-4CA2-9855-B4B28B8ABDF2}" type="pres">
      <dgm:prSet presAssocID="{087AC720-06F7-4A9B-B8A9-66F910E78D42}" presName="negativeSpace" presStyleCnt="0"/>
      <dgm:spPr/>
    </dgm:pt>
    <dgm:pt modelId="{A255BF4E-A2A9-4431-A019-5DD202DFAB68}" type="pres">
      <dgm:prSet presAssocID="{087AC720-06F7-4A9B-B8A9-66F910E78D42}" presName="childText" presStyleLbl="conFgAcc1" presStyleIdx="1" presStyleCnt="4">
        <dgm:presLayoutVars>
          <dgm:bulletEnabled val="1"/>
        </dgm:presLayoutVars>
      </dgm:prSet>
      <dgm:spPr/>
    </dgm:pt>
    <dgm:pt modelId="{980A7E7F-F69B-43E3-8DB7-94F4079ADBF5}" type="pres">
      <dgm:prSet presAssocID="{6C85A250-95B4-48C7-A149-E5787567B2E9}" presName="spaceBetweenRectangles" presStyleCnt="0"/>
      <dgm:spPr/>
    </dgm:pt>
    <dgm:pt modelId="{D5006364-DC7F-45BA-B7B4-B5F529CB6677}" type="pres">
      <dgm:prSet presAssocID="{F3FA9254-726A-4672-ABDE-B14D25F75BD6}" presName="parentLin" presStyleCnt="0"/>
      <dgm:spPr/>
    </dgm:pt>
    <dgm:pt modelId="{0CB0A663-065B-41EE-8B8A-884919776D29}" type="pres">
      <dgm:prSet presAssocID="{F3FA9254-726A-4672-ABDE-B14D25F75BD6}" presName="parentLeftMargin" presStyleLbl="node1" presStyleIdx="1" presStyleCnt="4"/>
      <dgm:spPr/>
    </dgm:pt>
    <dgm:pt modelId="{1D4CCE20-25A8-4482-BCCD-064A184877C0}" type="pres">
      <dgm:prSet presAssocID="{F3FA9254-726A-4672-ABDE-B14D25F75BD6}" presName="parentText" presStyleLbl="node1" presStyleIdx="2" presStyleCnt="4">
        <dgm:presLayoutVars>
          <dgm:chMax val="0"/>
          <dgm:bulletEnabled val="1"/>
        </dgm:presLayoutVars>
      </dgm:prSet>
      <dgm:spPr/>
    </dgm:pt>
    <dgm:pt modelId="{47E65A90-7249-4E2E-B809-E77275BD2BD8}" type="pres">
      <dgm:prSet presAssocID="{F3FA9254-726A-4672-ABDE-B14D25F75BD6}" presName="negativeSpace" presStyleCnt="0"/>
      <dgm:spPr/>
    </dgm:pt>
    <dgm:pt modelId="{328648F9-E7BE-4E49-A295-E1A760B97E66}" type="pres">
      <dgm:prSet presAssocID="{F3FA9254-726A-4672-ABDE-B14D25F75BD6}" presName="childText" presStyleLbl="conFgAcc1" presStyleIdx="2" presStyleCnt="4">
        <dgm:presLayoutVars>
          <dgm:bulletEnabled val="1"/>
        </dgm:presLayoutVars>
      </dgm:prSet>
      <dgm:spPr/>
    </dgm:pt>
    <dgm:pt modelId="{0A4AB6EB-B91B-46D4-B0E2-CB06E27753C9}" type="pres">
      <dgm:prSet presAssocID="{10B09AE8-F1BF-4431-B128-64BDBFAD9B4D}" presName="spaceBetweenRectangles" presStyleCnt="0"/>
      <dgm:spPr/>
    </dgm:pt>
    <dgm:pt modelId="{41E30A68-2C64-4D71-B206-0504358A5043}" type="pres">
      <dgm:prSet presAssocID="{9A2236CB-840F-4206-AF9F-B1097E4AD84F}" presName="parentLin" presStyleCnt="0"/>
      <dgm:spPr/>
    </dgm:pt>
    <dgm:pt modelId="{04FF9C7A-D448-48D5-B54A-71F59388411A}" type="pres">
      <dgm:prSet presAssocID="{9A2236CB-840F-4206-AF9F-B1097E4AD84F}" presName="parentLeftMargin" presStyleLbl="node1" presStyleIdx="2" presStyleCnt="4"/>
      <dgm:spPr/>
    </dgm:pt>
    <dgm:pt modelId="{F5F7BE7D-1748-48E2-B58D-3FA3FBC425C0}" type="pres">
      <dgm:prSet presAssocID="{9A2236CB-840F-4206-AF9F-B1097E4AD84F}" presName="parentText" presStyleLbl="node1" presStyleIdx="3" presStyleCnt="4">
        <dgm:presLayoutVars>
          <dgm:chMax val="0"/>
          <dgm:bulletEnabled val="1"/>
        </dgm:presLayoutVars>
      </dgm:prSet>
      <dgm:spPr/>
    </dgm:pt>
    <dgm:pt modelId="{F68483C2-4E32-4F84-916F-78FE14FC5B54}" type="pres">
      <dgm:prSet presAssocID="{9A2236CB-840F-4206-AF9F-B1097E4AD84F}" presName="negativeSpace" presStyleCnt="0"/>
      <dgm:spPr/>
    </dgm:pt>
    <dgm:pt modelId="{623FA63E-A953-4026-92EF-2CF83A57DE57}" type="pres">
      <dgm:prSet presAssocID="{9A2236CB-840F-4206-AF9F-B1097E4AD84F}" presName="childText" presStyleLbl="conFgAcc1" presStyleIdx="3" presStyleCnt="4">
        <dgm:presLayoutVars>
          <dgm:bulletEnabled val="1"/>
        </dgm:presLayoutVars>
      </dgm:prSet>
      <dgm:spPr/>
    </dgm:pt>
  </dgm:ptLst>
  <dgm:cxnLst>
    <dgm:cxn modelId="{A44B6402-29EB-4318-B07C-D6076B80A89F}" type="presOf" srcId="{C1A351A7-A421-4CAC-A51F-C2183DEC682E}" destId="{AA5F1FCB-66D7-4512-A596-C9A35AB218EB}" srcOrd="0" destOrd="2" presId="urn:microsoft.com/office/officeart/2005/8/layout/list1"/>
    <dgm:cxn modelId="{12E54B08-6C14-45CD-BF1F-18D913815D95}" srcId="{5E242781-6065-4455-86D8-B1E9457BB656}" destId="{9A2236CB-840F-4206-AF9F-B1097E4AD84F}" srcOrd="3" destOrd="0" parTransId="{479FB72A-2F1A-4AAC-AB0C-B6680A79A3F9}" sibTransId="{1165EBB1-5C0B-4FB3-A1A5-CF1ADC16E27A}"/>
    <dgm:cxn modelId="{14455F0F-47D1-4FEA-8647-DC4AB68A889F}" type="presOf" srcId="{E1DBC1F3-F329-43A8-A193-6641B0E71A46}" destId="{A255BF4E-A2A9-4431-A019-5DD202DFAB68}" srcOrd="0" destOrd="1" presId="urn:microsoft.com/office/officeart/2005/8/layout/list1"/>
    <dgm:cxn modelId="{5511E911-8248-4620-9593-3BEC71F4A67F}" srcId="{087AC720-06F7-4A9B-B8A9-66F910E78D42}" destId="{EE2F506E-6B1B-4E53-B359-685844A5826D}" srcOrd="0" destOrd="0" parTransId="{3DBC2895-C082-460C-BAA6-A7C19A2D3DB9}" sibTransId="{110F4159-9823-4714-B3DA-90DC051EDACC}"/>
    <dgm:cxn modelId="{3D1FF411-BB91-4C6F-A0FF-1ECED759C441}" type="presOf" srcId="{F936CB2B-EE2E-4A53-84CB-5E7E641BCE2C}" destId="{A255BF4E-A2A9-4431-A019-5DD202DFAB68}" srcOrd="0" destOrd="4" presId="urn:microsoft.com/office/officeart/2005/8/layout/list1"/>
    <dgm:cxn modelId="{A8FACE16-7C97-4FB4-9D29-9922AFC97D03}" type="presOf" srcId="{92C571AC-7515-4BEE-A769-7C71655EEBC1}" destId="{AA5F1FCB-66D7-4512-A596-C9A35AB218EB}" srcOrd="0" destOrd="3" presId="urn:microsoft.com/office/officeart/2005/8/layout/list1"/>
    <dgm:cxn modelId="{FF7C4D17-D713-41AE-BD3E-2286ED5D04F6}" type="presOf" srcId="{56261B7B-F7BF-45E2-81F1-28256FDFDCF0}" destId="{623FA63E-A953-4026-92EF-2CF83A57DE57}" srcOrd="0" destOrd="3" presId="urn:microsoft.com/office/officeart/2005/8/layout/list1"/>
    <dgm:cxn modelId="{B8D69219-040C-4BA2-BD50-DFCBE6F730B6}" type="presOf" srcId="{435D7680-2D25-4A1B-8EE2-EBC81281F1B5}" destId="{7F74D3FB-9FCF-4FDE-97CC-6822817719A5}" srcOrd="0" destOrd="0" presId="urn:microsoft.com/office/officeart/2005/8/layout/list1"/>
    <dgm:cxn modelId="{A397751C-9325-4C62-A480-5CFA94EA7994}" type="presOf" srcId="{20943F7D-D570-499A-AD9A-0F21372B67EC}" destId="{A255BF4E-A2A9-4431-A019-5DD202DFAB68}" srcOrd="0" destOrd="2" presId="urn:microsoft.com/office/officeart/2005/8/layout/list1"/>
    <dgm:cxn modelId="{3E3AD223-B952-400B-A54D-69620EA7CFBB}" srcId="{435D7680-2D25-4A1B-8EE2-EBC81281F1B5}" destId="{D17BC8A4-376E-49F3-98E2-91C97918690B}" srcOrd="1" destOrd="0" parTransId="{D60A8ECA-6290-4D27-ABA5-B3CC44EB18D3}" sibTransId="{AFE8DAD8-CFA3-4C6A-B388-B9300BCC17E5}"/>
    <dgm:cxn modelId="{AAB02425-49AA-4377-A3C1-D70C332497CB}" type="presOf" srcId="{5E242781-6065-4455-86D8-B1E9457BB656}" destId="{EA6B0A2F-CE99-4DC0-A804-4D02CB7AFE2A}" srcOrd="0" destOrd="0" presId="urn:microsoft.com/office/officeart/2005/8/layout/list1"/>
    <dgm:cxn modelId="{5ACDFF26-25E0-4CBF-B0D1-0407B1D3DE58}" srcId="{F3FA9254-726A-4672-ABDE-B14D25F75BD6}" destId="{52E36E06-1B3A-4C2E-BF7C-16FEEA03DAA1}" srcOrd="8" destOrd="0" parTransId="{9932D439-35C3-40FF-BE95-D429EAEEBEAC}" sibTransId="{FA7893D6-A3A4-4070-BC18-DE5156FF083A}"/>
    <dgm:cxn modelId="{5BC30829-7101-4AF0-8549-0CCB2836D40A}" type="presOf" srcId="{E4C0B3D2-64E6-41B8-BF12-C314B8BA9D24}" destId="{623FA63E-A953-4026-92EF-2CF83A57DE57}" srcOrd="0" destOrd="0" presId="urn:microsoft.com/office/officeart/2005/8/layout/list1"/>
    <dgm:cxn modelId="{BD00E430-4424-4DEE-9C78-E26002B6B671}" type="presOf" srcId="{48299D9C-903B-4695-AED1-91FECA55821E}" destId="{AA5F1FCB-66D7-4512-A596-C9A35AB218EB}" srcOrd="0" destOrd="4" presId="urn:microsoft.com/office/officeart/2005/8/layout/list1"/>
    <dgm:cxn modelId="{440E383C-0937-469C-BA8F-2CC1C715542B}" srcId="{9A2236CB-840F-4206-AF9F-B1097E4AD84F}" destId="{56261B7B-F7BF-45E2-81F1-28256FDFDCF0}" srcOrd="3" destOrd="0" parTransId="{950BD5C0-4A3A-44CE-A543-46BE15ACEB7C}" sibTransId="{F52539C6-34D1-4577-8A7E-BFDC7EF8199A}"/>
    <dgm:cxn modelId="{7781F85E-160E-44F8-9C03-2F724C283981}" srcId="{087AC720-06F7-4A9B-B8A9-66F910E78D42}" destId="{E1DBC1F3-F329-43A8-A193-6641B0E71A46}" srcOrd="1" destOrd="0" parTransId="{8F976756-1D16-4D29-B4B7-5D8D20B389AD}" sibTransId="{1925ADEF-C261-4BF4-AB7A-C99EEEF2C149}"/>
    <dgm:cxn modelId="{6DE1F443-5264-49AE-93E1-21067DFAF900}" type="presOf" srcId="{89102A37-8FE6-4E3A-9E4F-E95DE453C5B1}" destId="{AA5F1FCB-66D7-4512-A596-C9A35AB218EB}" srcOrd="0" destOrd="5" presId="urn:microsoft.com/office/officeart/2005/8/layout/list1"/>
    <dgm:cxn modelId="{7FA2E244-8210-4826-BB51-F3ADDFE5093F}" type="presOf" srcId="{2B2B2EC7-5592-46D1-9467-228E9B87B3F6}" destId="{328648F9-E7BE-4E49-A295-E1A760B97E66}" srcOrd="0" destOrd="2" presId="urn:microsoft.com/office/officeart/2005/8/layout/list1"/>
    <dgm:cxn modelId="{C3C36148-02A2-48F1-B774-E68BF12D80A7}" srcId="{435D7680-2D25-4A1B-8EE2-EBC81281F1B5}" destId="{C1A351A7-A421-4CAC-A51F-C2183DEC682E}" srcOrd="2" destOrd="0" parTransId="{44A09EAB-E6F9-469B-ACC0-2BFB5A2B5E1A}" sibTransId="{16361C0A-9B22-4539-8F25-47F52B2AC1C5}"/>
    <dgm:cxn modelId="{4C443C69-0AE3-454C-B2E0-6E2128487640}" srcId="{087AC720-06F7-4A9B-B8A9-66F910E78D42}" destId="{71A02EB1-F405-4403-B2F2-03F65097A6D1}" srcOrd="3" destOrd="0" parTransId="{375F7CDF-9CCC-4D1A-8172-E540EE75F731}" sibTransId="{1FC90DD7-8034-460A-922D-20B62BC48727}"/>
    <dgm:cxn modelId="{3ECA5C49-4F20-4914-944D-C6BF38F5F905}" type="presOf" srcId="{D17BC8A4-376E-49F3-98E2-91C97918690B}" destId="{AA5F1FCB-66D7-4512-A596-C9A35AB218EB}" srcOrd="0" destOrd="1" presId="urn:microsoft.com/office/officeart/2005/8/layout/list1"/>
    <dgm:cxn modelId="{D9405670-3055-4406-B339-F0A3D12BA91A}" type="presOf" srcId="{EE2F506E-6B1B-4E53-B359-685844A5826D}" destId="{A255BF4E-A2A9-4431-A019-5DD202DFAB68}" srcOrd="0" destOrd="0" presId="urn:microsoft.com/office/officeart/2005/8/layout/list1"/>
    <dgm:cxn modelId="{91875A52-F09D-469D-AF76-72E03BB811E1}" srcId="{087AC720-06F7-4A9B-B8A9-66F910E78D42}" destId="{F936CB2B-EE2E-4A53-84CB-5E7E641BCE2C}" srcOrd="4" destOrd="0" parTransId="{774FFA32-978C-4BDA-99C4-408406E4BECE}" sibTransId="{6FCC1094-9874-4765-BBC2-BBA3ADB41AC9}"/>
    <dgm:cxn modelId="{D95AA553-2DE1-4EAE-AB10-D5218F7EE8E7}" type="presOf" srcId="{9A2236CB-840F-4206-AF9F-B1097E4AD84F}" destId="{04FF9C7A-D448-48D5-B54A-71F59388411A}" srcOrd="0" destOrd="0" presId="urn:microsoft.com/office/officeart/2005/8/layout/list1"/>
    <dgm:cxn modelId="{99FC0B78-0154-43D5-B542-C05F9E197AF2}" type="presOf" srcId="{3A55D278-5A41-4B39-9D9E-A823551160F5}" destId="{328648F9-E7BE-4E49-A295-E1A760B97E66}" srcOrd="0" destOrd="0" presId="urn:microsoft.com/office/officeart/2005/8/layout/list1"/>
    <dgm:cxn modelId="{FE46037A-C72B-4EBE-96B7-B1BCBA60FB1C}" type="presOf" srcId="{A4C4F955-97C5-4892-9B0E-646A66FE9937}" destId="{328648F9-E7BE-4E49-A295-E1A760B97E66}" srcOrd="0" destOrd="4" presId="urn:microsoft.com/office/officeart/2005/8/layout/list1"/>
    <dgm:cxn modelId="{4A00DD5A-3907-4323-A3E6-66661958B4B7}" type="presOf" srcId="{63028BF6-77B9-4D5C-8E73-FBC0927037C7}" destId="{328648F9-E7BE-4E49-A295-E1A760B97E66}" srcOrd="0" destOrd="1" presId="urn:microsoft.com/office/officeart/2005/8/layout/list1"/>
    <dgm:cxn modelId="{3068677B-7B44-4C12-9D1C-6A5463380F0E}" type="presOf" srcId="{F3FA9254-726A-4672-ABDE-B14D25F75BD6}" destId="{0CB0A663-065B-41EE-8B8A-884919776D29}" srcOrd="0" destOrd="0" presId="urn:microsoft.com/office/officeart/2005/8/layout/list1"/>
    <dgm:cxn modelId="{F728E685-0078-4102-9475-345956997DF3}" srcId="{F3FA9254-726A-4672-ABDE-B14D25F75BD6}" destId="{A4C4F955-97C5-4892-9B0E-646A66FE9937}" srcOrd="4" destOrd="0" parTransId="{DC400486-831B-4A87-8FFD-CD195594F874}" sibTransId="{619611CC-E92B-4243-ADCE-714D169FF41C}"/>
    <dgm:cxn modelId="{F7CA1487-2144-4F57-9CA1-4F1A722644E9}" srcId="{5E242781-6065-4455-86D8-B1E9457BB656}" destId="{435D7680-2D25-4A1B-8EE2-EBC81281F1B5}" srcOrd="0" destOrd="0" parTransId="{2EB4B1C4-6D84-499F-9E04-B90430116CA1}" sibTransId="{9880638D-A8B4-476A-B35E-CEF7FB027524}"/>
    <dgm:cxn modelId="{7C9C168C-D455-46E1-B765-71BD7008F45E}" type="presOf" srcId="{087AC720-06F7-4A9B-B8A9-66F910E78D42}" destId="{B2EA144E-770E-44C0-A8B8-9E466CC123E9}" srcOrd="1" destOrd="0" presId="urn:microsoft.com/office/officeart/2005/8/layout/list1"/>
    <dgm:cxn modelId="{5026548E-2EEA-4F3F-B4BB-23E9BEFC99B7}" srcId="{9A2236CB-840F-4206-AF9F-B1097E4AD84F}" destId="{E4C0B3D2-64E6-41B8-BF12-C314B8BA9D24}" srcOrd="0" destOrd="0" parTransId="{1A901D88-7F55-4807-B6E2-945C6D13AC62}" sibTransId="{490BBED8-CD5B-424B-BB40-927DEBFDBA59}"/>
    <dgm:cxn modelId="{A4B8E994-E6AC-42A1-972A-480CC87F8FD5}" srcId="{435D7680-2D25-4A1B-8EE2-EBC81281F1B5}" destId="{48299D9C-903B-4695-AED1-91FECA55821E}" srcOrd="4" destOrd="0" parTransId="{A7491964-487A-4CA4-9E06-DFEE0A665709}" sibTransId="{077962E9-D27D-41C8-B591-C9E05008F394}"/>
    <dgm:cxn modelId="{1AA47595-3D3B-4BF7-8FEA-EAC191446734}" srcId="{F3FA9254-726A-4672-ABDE-B14D25F75BD6}" destId="{3604F539-CC35-44C8-92E9-C41D13C5B839}" srcOrd="6" destOrd="0" parTransId="{AE4D14D3-72ED-4E68-A8F5-4193C5C0022C}" sibTransId="{AAA1F638-1063-4446-AA87-BA91585489F6}"/>
    <dgm:cxn modelId="{10341697-ED44-485B-96E5-2153DA9FAAF3}" type="presOf" srcId="{5A08C641-EC6A-492E-B669-CA6FBCF61264}" destId="{328648F9-E7BE-4E49-A295-E1A760B97E66}" srcOrd="0" destOrd="5" presId="urn:microsoft.com/office/officeart/2005/8/layout/list1"/>
    <dgm:cxn modelId="{AD4CD599-C410-4593-99CA-CE55C5698768}" type="presOf" srcId="{46C33693-72A8-4EA0-B470-F65B52F18B41}" destId="{AA5F1FCB-66D7-4512-A596-C9A35AB218EB}" srcOrd="0" destOrd="0" presId="urn:microsoft.com/office/officeart/2005/8/layout/list1"/>
    <dgm:cxn modelId="{C4CF0F9A-7E36-4C7B-908D-6821EA79D1B0}" type="presOf" srcId="{3A9DE239-B916-47A5-A240-C8CEC230431B}" destId="{328648F9-E7BE-4E49-A295-E1A760B97E66}" srcOrd="0" destOrd="3" presId="urn:microsoft.com/office/officeart/2005/8/layout/list1"/>
    <dgm:cxn modelId="{C471939B-19F2-4B3C-8602-390E3E1491CF}" srcId="{F3FA9254-726A-4672-ABDE-B14D25F75BD6}" destId="{5A08C641-EC6A-492E-B669-CA6FBCF61264}" srcOrd="5" destOrd="0" parTransId="{A597899C-7E9F-4758-A1CB-FE72B19807BB}" sibTransId="{B7AAFA7A-F78C-44DD-8FF0-29775C694537}"/>
    <dgm:cxn modelId="{CDE0AAA2-9448-4C58-A0ED-15C73461624F}" srcId="{087AC720-06F7-4A9B-B8A9-66F910E78D42}" destId="{20943F7D-D570-499A-AD9A-0F21372B67EC}" srcOrd="2" destOrd="0" parTransId="{BA9E511A-5A18-4E04-9344-9694832483D1}" sibTransId="{77A02444-0DE5-440D-A7E8-A0AA61C72E5F}"/>
    <dgm:cxn modelId="{B65D49A9-BDE7-4B36-AD1D-3B021E168291}" type="presOf" srcId="{435D7680-2D25-4A1B-8EE2-EBC81281F1B5}" destId="{7CAA7A07-DB36-4D48-BAA0-791FA941B316}" srcOrd="1" destOrd="0" presId="urn:microsoft.com/office/officeart/2005/8/layout/list1"/>
    <dgm:cxn modelId="{1EEA99B2-5417-46A4-BCAE-7DABB6BCEBB5}" type="presOf" srcId="{B279445F-92A2-448B-B5D7-F0EDF9AB3429}" destId="{623FA63E-A953-4026-92EF-2CF83A57DE57}" srcOrd="0" destOrd="1" presId="urn:microsoft.com/office/officeart/2005/8/layout/list1"/>
    <dgm:cxn modelId="{A46D67B6-DE06-4096-814A-41C55015C57D}" srcId="{5E242781-6065-4455-86D8-B1E9457BB656}" destId="{F3FA9254-726A-4672-ABDE-B14D25F75BD6}" srcOrd="2" destOrd="0" parTransId="{9E81B6FC-4C2C-4F93-8E69-7BD69DABA7B7}" sibTransId="{10B09AE8-F1BF-4431-B128-64BDBFAD9B4D}"/>
    <dgm:cxn modelId="{F0A966BC-B128-4755-A75A-9C3C56B3CA8F}" type="presOf" srcId="{225689A9-39DA-462D-935E-8D97F29E7119}" destId="{623FA63E-A953-4026-92EF-2CF83A57DE57}" srcOrd="0" destOrd="2" presId="urn:microsoft.com/office/officeart/2005/8/layout/list1"/>
    <dgm:cxn modelId="{48C5D6BE-6408-43A4-BDB2-94375BD936D4}" srcId="{9A2236CB-840F-4206-AF9F-B1097E4AD84F}" destId="{225689A9-39DA-462D-935E-8D97F29E7119}" srcOrd="2" destOrd="0" parTransId="{265C0471-DEAF-4AD2-9B4C-8092B1F60190}" sibTransId="{46A68046-EA4B-48E7-85C7-D9120E7A1475}"/>
    <dgm:cxn modelId="{8D79DEBF-BC20-41BF-8511-D3F76184D966}" type="presOf" srcId="{73B8FE5E-7AB0-499A-A89B-097188A6F7EC}" destId="{328648F9-E7BE-4E49-A295-E1A760B97E66}" srcOrd="0" destOrd="7" presId="urn:microsoft.com/office/officeart/2005/8/layout/list1"/>
    <dgm:cxn modelId="{A28207C8-4941-482E-A831-F75979645E9B}" srcId="{5E242781-6065-4455-86D8-B1E9457BB656}" destId="{087AC720-06F7-4A9B-B8A9-66F910E78D42}" srcOrd="1" destOrd="0" parTransId="{4C7DB809-6635-4941-A608-B0E78D239232}" sibTransId="{6C85A250-95B4-48C7-A149-E5787567B2E9}"/>
    <dgm:cxn modelId="{F5525DC9-7D7E-498E-A981-8E57D018DF8A}" srcId="{F3FA9254-726A-4672-ABDE-B14D25F75BD6}" destId="{3A55D278-5A41-4B39-9D9E-A823551160F5}" srcOrd="0" destOrd="0" parTransId="{968B59B1-ED69-49F0-9BFE-BD306BA85104}" sibTransId="{4B3CE343-AE77-4835-81D8-CB700304D488}"/>
    <dgm:cxn modelId="{0C435DCE-C517-47E0-B935-C6C68C0AEBB8}" type="presOf" srcId="{3604F539-CC35-44C8-92E9-C41D13C5B839}" destId="{328648F9-E7BE-4E49-A295-E1A760B97E66}" srcOrd="0" destOrd="6" presId="urn:microsoft.com/office/officeart/2005/8/layout/list1"/>
    <dgm:cxn modelId="{67D34AD1-8C65-4619-BDDC-2A075C88A360}" type="presOf" srcId="{087AC720-06F7-4A9B-B8A9-66F910E78D42}" destId="{DFE8AC95-676B-4B1A-9C1B-ED57581EF3E5}" srcOrd="0" destOrd="0" presId="urn:microsoft.com/office/officeart/2005/8/layout/list1"/>
    <dgm:cxn modelId="{DE1B9DD2-75D1-4E8E-B8AE-33A97BB5ECFD}" srcId="{F3FA9254-726A-4672-ABDE-B14D25F75BD6}" destId="{3A9DE239-B916-47A5-A240-C8CEC230431B}" srcOrd="3" destOrd="0" parTransId="{E1A7C335-6758-40B8-82C4-F88BD76CFC89}" sibTransId="{8FA325C9-7E71-4B8D-B52A-A70818E43714}"/>
    <dgm:cxn modelId="{FF13DCD9-5406-463C-94D0-F106A9C7C794}" srcId="{435D7680-2D25-4A1B-8EE2-EBC81281F1B5}" destId="{46C33693-72A8-4EA0-B470-F65B52F18B41}" srcOrd="0" destOrd="0" parTransId="{1B915B64-1F58-498F-BE9C-F1E54EA10CD9}" sibTransId="{9608D589-0B59-4044-8337-6749059F57D8}"/>
    <dgm:cxn modelId="{47C0B9E1-8814-451C-A17C-A9B5F685903A}" srcId="{435D7680-2D25-4A1B-8EE2-EBC81281F1B5}" destId="{89102A37-8FE6-4E3A-9E4F-E95DE453C5B1}" srcOrd="5" destOrd="0" parTransId="{F7387EE2-062B-497E-8857-A9E1BE28F7A6}" sibTransId="{307649C7-1311-45FA-9942-8AA2F61CA7DC}"/>
    <dgm:cxn modelId="{0D5487E5-8941-48B9-96CA-7D7784542EC1}" srcId="{435D7680-2D25-4A1B-8EE2-EBC81281F1B5}" destId="{92C571AC-7515-4BEE-A769-7C71655EEBC1}" srcOrd="3" destOrd="0" parTransId="{F1F7D31B-6777-45DA-A39B-0ED5CD9D9FCA}" sibTransId="{4796AC87-8F67-4AED-8DF7-D74972A3A79C}"/>
    <dgm:cxn modelId="{88CC7BEA-4672-405A-A0CB-58DC6B26C7E2}" srcId="{F3FA9254-726A-4672-ABDE-B14D25F75BD6}" destId="{73B8FE5E-7AB0-499A-A89B-097188A6F7EC}" srcOrd="7" destOrd="0" parTransId="{81D29C5D-63E6-41B8-BE9F-937FEB0BA38B}" sibTransId="{790AE321-071E-4C2A-8963-B03FFFF11F44}"/>
    <dgm:cxn modelId="{8235A9EB-9EE3-4FA0-83CB-6D340F229F42}" srcId="{F3FA9254-726A-4672-ABDE-B14D25F75BD6}" destId="{2B2B2EC7-5592-46D1-9467-228E9B87B3F6}" srcOrd="2" destOrd="0" parTransId="{ECC8BA97-71AD-411B-BF31-DAE9920DC998}" sibTransId="{1160D8D8-CD8E-4431-B4E3-84CF5AFF486E}"/>
    <dgm:cxn modelId="{325E10ED-9035-4BBA-951A-3D2A2E20DF07}" srcId="{9A2236CB-840F-4206-AF9F-B1097E4AD84F}" destId="{B279445F-92A2-448B-B5D7-F0EDF9AB3429}" srcOrd="1" destOrd="0" parTransId="{88928458-0055-4AAA-BDA7-6730AB6684BE}" sibTransId="{0FCDC07F-D077-43C3-B2ED-9B46B8258E99}"/>
    <dgm:cxn modelId="{F2549FF1-2671-46DF-BDEB-9BDD9FDD2F19}" srcId="{F3FA9254-726A-4672-ABDE-B14D25F75BD6}" destId="{63028BF6-77B9-4D5C-8E73-FBC0927037C7}" srcOrd="1" destOrd="0" parTransId="{243BA274-CD0E-4048-BF5A-4AAB914A1BE9}" sibTransId="{5274C3D6-8B96-4FE0-B9B4-D5F99043F0DD}"/>
    <dgm:cxn modelId="{8A3ECEF3-1EF5-441E-9D65-65FFFC49134E}" type="presOf" srcId="{71A02EB1-F405-4403-B2F2-03F65097A6D1}" destId="{A255BF4E-A2A9-4431-A019-5DD202DFAB68}" srcOrd="0" destOrd="3" presId="urn:microsoft.com/office/officeart/2005/8/layout/list1"/>
    <dgm:cxn modelId="{A25355F6-8ABB-4162-9BB0-5CA25CBE0402}" type="presOf" srcId="{F3FA9254-726A-4672-ABDE-B14D25F75BD6}" destId="{1D4CCE20-25A8-4482-BCCD-064A184877C0}" srcOrd="1" destOrd="0" presId="urn:microsoft.com/office/officeart/2005/8/layout/list1"/>
    <dgm:cxn modelId="{AC688DFA-54CF-4504-8B19-F12777CB5F39}" type="presOf" srcId="{52E36E06-1B3A-4C2E-BF7C-16FEEA03DAA1}" destId="{328648F9-E7BE-4E49-A295-E1A760B97E66}" srcOrd="0" destOrd="8" presId="urn:microsoft.com/office/officeart/2005/8/layout/list1"/>
    <dgm:cxn modelId="{B9F76AFC-58B8-4987-BA2D-89590B905A0F}" type="presOf" srcId="{9A2236CB-840F-4206-AF9F-B1097E4AD84F}" destId="{F5F7BE7D-1748-48E2-B58D-3FA3FBC425C0}" srcOrd="1" destOrd="0" presId="urn:microsoft.com/office/officeart/2005/8/layout/list1"/>
    <dgm:cxn modelId="{79102DFF-FD71-4D9D-A403-50F5DEC803CE}" srcId="{087AC720-06F7-4A9B-B8A9-66F910E78D42}" destId="{229DD39B-C3C6-45B4-BB9E-2A7C984333A3}" srcOrd="5" destOrd="0" parTransId="{DEB8D470-2822-4C82-933B-F608289C46B2}" sibTransId="{6F5C2303-7302-4F18-92F0-DA0831909A53}"/>
    <dgm:cxn modelId="{83FDE4FF-D031-44E0-8533-AD102F245DCE}" type="presOf" srcId="{229DD39B-C3C6-45B4-BB9E-2A7C984333A3}" destId="{A255BF4E-A2A9-4431-A019-5DD202DFAB68}" srcOrd="0" destOrd="5" presId="urn:microsoft.com/office/officeart/2005/8/layout/list1"/>
    <dgm:cxn modelId="{61EAA882-C124-49EE-9AD9-A692E8738239}" type="presParOf" srcId="{EA6B0A2F-CE99-4DC0-A804-4D02CB7AFE2A}" destId="{A8CFD762-BC52-4F02-BF1C-6E4DC37BABA9}" srcOrd="0" destOrd="0" presId="urn:microsoft.com/office/officeart/2005/8/layout/list1"/>
    <dgm:cxn modelId="{0F355B9C-F654-4D27-BA14-44FD28B14197}" type="presParOf" srcId="{A8CFD762-BC52-4F02-BF1C-6E4DC37BABA9}" destId="{7F74D3FB-9FCF-4FDE-97CC-6822817719A5}" srcOrd="0" destOrd="0" presId="urn:microsoft.com/office/officeart/2005/8/layout/list1"/>
    <dgm:cxn modelId="{CCE36469-4E6D-46BB-8940-A797CAEB2FDB}" type="presParOf" srcId="{A8CFD762-BC52-4F02-BF1C-6E4DC37BABA9}" destId="{7CAA7A07-DB36-4D48-BAA0-791FA941B316}" srcOrd="1" destOrd="0" presId="urn:microsoft.com/office/officeart/2005/8/layout/list1"/>
    <dgm:cxn modelId="{48A06FA4-9065-4A0D-81EB-33990655358C}" type="presParOf" srcId="{EA6B0A2F-CE99-4DC0-A804-4D02CB7AFE2A}" destId="{4C698AA1-C28F-4343-8435-B1E25294F917}" srcOrd="1" destOrd="0" presId="urn:microsoft.com/office/officeart/2005/8/layout/list1"/>
    <dgm:cxn modelId="{A366B2DC-544F-471D-9A3E-CBCB4CA0F24B}" type="presParOf" srcId="{EA6B0A2F-CE99-4DC0-A804-4D02CB7AFE2A}" destId="{AA5F1FCB-66D7-4512-A596-C9A35AB218EB}" srcOrd="2" destOrd="0" presId="urn:microsoft.com/office/officeart/2005/8/layout/list1"/>
    <dgm:cxn modelId="{A0B82A83-2D6D-4F4B-916B-AA8004EBE020}" type="presParOf" srcId="{EA6B0A2F-CE99-4DC0-A804-4D02CB7AFE2A}" destId="{8844196D-2018-4173-90EE-9D0BB605F737}" srcOrd="3" destOrd="0" presId="urn:microsoft.com/office/officeart/2005/8/layout/list1"/>
    <dgm:cxn modelId="{FD6DCCDD-72CF-48D5-9AAA-1ABC2DBAF32D}" type="presParOf" srcId="{EA6B0A2F-CE99-4DC0-A804-4D02CB7AFE2A}" destId="{B5514FD3-6424-40F6-A3B7-DC8A22F480B0}" srcOrd="4" destOrd="0" presId="urn:microsoft.com/office/officeart/2005/8/layout/list1"/>
    <dgm:cxn modelId="{FDB22904-DF46-4B27-9799-58A78E8E6BEB}" type="presParOf" srcId="{B5514FD3-6424-40F6-A3B7-DC8A22F480B0}" destId="{DFE8AC95-676B-4B1A-9C1B-ED57581EF3E5}" srcOrd="0" destOrd="0" presId="urn:microsoft.com/office/officeart/2005/8/layout/list1"/>
    <dgm:cxn modelId="{1E9CF492-22EA-40FF-9F57-EDC9CD7ABD89}" type="presParOf" srcId="{B5514FD3-6424-40F6-A3B7-DC8A22F480B0}" destId="{B2EA144E-770E-44C0-A8B8-9E466CC123E9}" srcOrd="1" destOrd="0" presId="urn:microsoft.com/office/officeart/2005/8/layout/list1"/>
    <dgm:cxn modelId="{4D5E1AB2-3893-44B7-B7CA-ABECB0DE9AD0}" type="presParOf" srcId="{EA6B0A2F-CE99-4DC0-A804-4D02CB7AFE2A}" destId="{B44295FE-CE20-4CA2-9855-B4B28B8ABDF2}" srcOrd="5" destOrd="0" presId="urn:microsoft.com/office/officeart/2005/8/layout/list1"/>
    <dgm:cxn modelId="{3ED991F1-3B28-42F9-A06B-93FB8C89CB8B}" type="presParOf" srcId="{EA6B0A2F-CE99-4DC0-A804-4D02CB7AFE2A}" destId="{A255BF4E-A2A9-4431-A019-5DD202DFAB68}" srcOrd="6" destOrd="0" presId="urn:microsoft.com/office/officeart/2005/8/layout/list1"/>
    <dgm:cxn modelId="{63EDD56B-0961-4D08-8CE0-4223EE0F1744}" type="presParOf" srcId="{EA6B0A2F-CE99-4DC0-A804-4D02CB7AFE2A}" destId="{980A7E7F-F69B-43E3-8DB7-94F4079ADBF5}" srcOrd="7" destOrd="0" presId="urn:microsoft.com/office/officeart/2005/8/layout/list1"/>
    <dgm:cxn modelId="{F16121B9-C027-4235-8098-3C58E0465730}" type="presParOf" srcId="{EA6B0A2F-CE99-4DC0-A804-4D02CB7AFE2A}" destId="{D5006364-DC7F-45BA-B7B4-B5F529CB6677}" srcOrd="8" destOrd="0" presId="urn:microsoft.com/office/officeart/2005/8/layout/list1"/>
    <dgm:cxn modelId="{A85BD470-9BF2-411C-BAC6-B4FE4AED280D}" type="presParOf" srcId="{D5006364-DC7F-45BA-B7B4-B5F529CB6677}" destId="{0CB0A663-065B-41EE-8B8A-884919776D29}" srcOrd="0" destOrd="0" presId="urn:microsoft.com/office/officeart/2005/8/layout/list1"/>
    <dgm:cxn modelId="{75C132FC-578D-4504-82E6-133D77B51788}" type="presParOf" srcId="{D5006364-DC7F-45BA-B7B4-B5F529CB6677}" destId="{1D4CCE20-25A8-4482-BCCD-064A184877C0}" srcOrd="1" destOrd="0" presId="urn:microsoft.com/office/officeart/2005/8/layout/list1"/>
    <dgm:cxn modelId="{3276BEF6-74EB-4E14-A011-A929712354FA}" type="presParOf" srcId="{EA6B0A2F-CE99-4DC0-A804-4D02CB7AFE2A}" destId="{47E65A90-7249-4E2E-B809-E77275BD2BD8}" srcOrd="9" destOrd="0" presId="urn:microsoft.com/office/officeart/2005/8/layout/list1"/>
    <dgm:cxn modelId="{FA98F93D-C836-4D63-B942-DAC4211ED6F0}" type="presParOf" srcId="{EA6B0A2F-CE99-4DC0-A804-4D02CB7AFE2A}" destId="{328648F9-E7BE-4E49-A295-E1A760B97E66}" srcOrd="10" destOrd="0" presId="urn:microsoft.com/office/officeart/2005/8/layout/list1"/>
    <dgm:cxn modelId="{5BADB383-CEE5-40F3-9E57-006FC5F1BD64}" type="presParOf" srcId="{EA6B0A2F-CE99-4DC0-A804-4D02CB7AFE2A}" destId="{0A4AB6EB-B91B-46D4-B0E2-CB06E27753C9}" srcOrd="11" destOrd="0" presId="urn:microsoft.com/office/officeart/2005/8/layout/list1"/>
    <dgm:cxn modelId="{A7E2260D-FB2F-43AB-A894-6BDCE8685952}" type="presParOf" srcId="{EA6B0A2F-CE99-4DC0-A804-4D02CB7AFE2A}" destId="{41E30A68-2C64-4D71-B206-0504358A5043}" srcOrd="12" destOrd="0" presId="urn:microsoft.com/office/officeart/2005/8/layout/list1"/>
    <dgm:cxn modelId="{8B3FEF44-4319-4790-8C5F-056521AB1721}" type="presParOf" srcId="{41E30A68-2C64-4D71-B206-0504358A5043}" destId="{04FF9C7A-D448-48D5-B54A-71F59388411A}" srcOrd="0" destOrd="0" presId="urn:microsoft.com/office/officeart/2005/8/layout/list1"/>
    <dgm:cxn modelId="{C9647AA8-F4E4-43F5-A42A-BB5CA3CED182}" type="presParOf" srcId="{41E30A68-2C64-4D71-B206-0504358A5043}" destId="{F5F7BE7D-1748-48E2-B58D-3FA3FBC425C0}" srcOrd="1" destOrd="0" presId="urn:microsoft.com/office/officeart/2005/8/layout/list1"/>
    <dgm:cxn modelId="{C5C5528C-443A-4A8C-BBE7-0791DD947388}" type="presParOf" srcId="{EA6B0A2F-CE99-4DC0-A804-4D02CB7AFE2A}" destId="{F68483C2-4E32-4F84-916F-78FE14FC5B54}" srcOrd="13" destOrd="0" presId="urn:microsoft.com/office/officeart/2005/8/layout/list1"/>
    <dgm:cxn modelId="{F7FC3C24-7868-41D7-9F0D-08796CB1F517}" type="presParOf" srcId="{EA6B0A2F-CE99-4DC0-A804-4D02CB7AFE2A}" destId="{623FA63E-A953-4026-92EF-2CF83A57DE57}" srcOrd="14" destOrd="0" presId="urn:microsoft.com/office/officeart/2005/8/layout/list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C57C3FC-ABC1-405E-B9C5-818DC1C07424}" type="doc">
      <dgm:prSet loTypeId="urn:microsoft.com/office/officeart/2005/8/layout/process5" loCatId="process" qsTypeId="urn:microsoft.com/office/officeart/2005/8/quickstyle/simple1" qsCatId="simple" csTypeId="urn:microsoft.com/office/officeart/2005/8/colors/accent3_1" csCatId="accent3" phldr="1"/>
      <dgm:spPr/>
      <dgm:t>
        <a:bodyPr/>
        <a:lstStyle/>
        <a:p>
          <a:endParaRPr lang="en-US"/>
        </a:p>
      </dgm:t>
    </dgm:pt>
    <dgm:pt modelId="{703F5C72-2443-4660-94E7-E8C7557B2E83}">
      <dgm:prSet phldrT="[Text]"/>
      <dgm:spPr>
        <a:xfrm>
          <a:off x="2611" y="187560"/>
          <a:ext cx="1141995" cy="685197"/>
        </a:xfrm>
        <a:prstGeom prst="roundRect">
          <a:avLst>
            <a:gd name="adj" fmla="val 10000"/>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r>
            <a:rPr lang="en-US">
              <a:solidFill>
                <a:sysClr val="windowText" lastClr="000000">
                  <a:hueOff val="0"/>
                  <a:satOff val="0"/>
                  <a:lumOff val="0"/>
                  <a:alphaOff val="0"/>
                </a:sysClr>
              </a:solidFill>
              <a:latin typeface="Calibri" panose="020F0502020204030204"/>
              <a:ea typeface="+mn-ea"/>
              <a:cs typeface="+mn-cs"/>
            </a:rPr>
            <a:t>Application is submitted and fee is paid</a:t>
          </a:r>
        </a:p>
      </dgm:t>
    </dgm:pt>
    <dgm:pt modelId="{B2F96F99-0231-4518-992C-A24F52171018}" type="parTrans" cxnId="{87DE762A-B4C2-4752-BDCF-61FAFE22DFBA}">
      <dgm:prSet/>
      <dgm:spPr/>
      <dgm:t>
        <a:bodyPr/>
        <a:lstStyle/>
        <a:p>
          <a:endParaRPr lang="en-US"/>
        </a:p>
      </dgm:t>
    </dgm:pt>
    <dgm:pt modelId="{D65E6C23-12C3-4CC5-BF9F-5BAE763A56AA}" type="sibTrans" cxnId="{87DE762A-B4C2-4752-BDCF-61FAFE22DFBA}">
      <dgm:prSet/>
      <dgm:spPr>
        <a:xfrm>
          <a:off x="1245102" y="388552"/>
          <a:ext cx="242103" cy="283214"/>
        </a:xfrm>
        <a:prstGeom prst="rightArrow">
          <a:avLst>
            <a:gd name="adj1" fmla="val 60000"/>
            <a:gd name="adj2" fmla="val 50000"/>
          </a:avLst>
        </a:prstGeom>
        <a:solidFill>
          <a:srgbClr val="A5A5A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594DAAB0-9F82-41E7-97C7-F152199385B2}">
      <dgm:prSet phldrT="[Text]"/>
      <dgm:spPr>
        <a:xfrm>
          <a:off x="1601405" y="187560"/>
          <a:ext cx="1141995" cy="685197"/>
        </a:xfrm>
        <a:prstGeom prst="roundRect">
          <a:avLst>
            <a:gd name="adj" fmla="val 10000"/>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r>
            <a:rPr lang="en-US">
              <a:solidFill>
                <a:sysClr val="windowText" lastClr="000000">
                  <a:hueOff val="0"/>
                  <a:satOff val="0"/>
                  <a:lumOff val="0"/>
                  <a:alphaOff val="0"/>
                </a:sysClr>
              </a:solidFill>
              <a:latin typeface="Calibri" panose="020F0502020204030204"/>
              <a:ea typeface="+mn-ea"/>
              <a:cs typeface="+mn-cs"/>
            </a:rPr>
            <a:t>Admissions staff completes first review of application</a:t>
          </a:r>
        </a:p>
      </dgm:t>
    </dgm:pt>
    <dgm:pt modelId="{89F25799-105C-49E4-A010-70CE7DFC499F}" type="parTrans" cxnId="{A300A00F-19D1-4CC9-BD7E-7E2A51289384}">
      <dgm:prSet/>
      <dgm:spPr/>
      <dgm:t>
        <a:bodyPr/>
        <a:lstStyle/>
        <a:p>
          <a:endParaRPr lang="en-US"/>
        </a:p>
      </dgm:t>
    </dgm:pt>
    <dgm:pt modelId="{DA324C79-6F17-4C70-B61F-D7A9F0288FBC}" type="sibTrans" cxnId="{A300A00F-19D1-4CC9-BD7E-7E2A51289384}">
      <dgm:prSet/>
      <dgm:spPr>
        <a:xfrm>
          <a:off x="2843896" y="388552"/>
          <a:ext cx="242103" cy="283214"/>
        </a:xfrm>
        <a:prstGeom prst="rightArrow">
          <a:avLst>
            <a:gd name="adj1" fmla="val 60000"/>
            <a:gd name="adj2" fmla="val 50000"/>
          </a:avLst>
        </a:prstGeom>
        <a:solidFill>
          <a:srgbClr val="A5A5A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66D1C50B-AB65-4E28-8932-7D4CBC3EB83F}">
      <dgm:prSet phldrT="[Text]"/>
      <dgm:spPr>
        <a:xfrm>
          <a:off x="3200199" y="187560"/>
          <a:ext cx="1141995" cy="685197"/>
        </a:xfrm>
        <a:prstGeom prst="roundRect">
          <a:avLst>
            <a:gd name="adj" fmla="val 10000"/>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r>
            <a:rPr lang="en-US">
              <a:solidFill>
                <a:sysClr val="windowText" lastClr="000000">
                  <a:hueOff val="0"/>
                  <a:satOff val="0"/>
                  <a:lumOff val="0"/>
                  <a:alphaOff val="0"/>
                </a:sysClr>
              </a:solidFill>
              <a:latin typeface="Calibri" panose="020F0502020204030204"/>
              <a:ea typeface="+mn-ea"/>
              <a:cs typeface="+mn-cs"/>
            </a:rPr>
            <a:t>Applicant submits transcripts, test scores, other requirements</a:t>
          </a:r>
        </a:p>
      </dgm:t>
    </dgm:pt>
    <dgm:pt modelId="{DF88A4AA-59E1-4322-849B-3AE7313DB5FE}" type="parTrans" cxnId="{19C642B2-4B6B-4203-AC83-2EAEE480340B}">
      <dgm:prSet/>
      <dgm:spPr/>
      <dgm:t>
        <a:bodyPr/>
        <a:lstStyle/>
        <a:p>
          <a:endParaRPr lang="en-US"/>
        </a:p>
      </dgm:t>
    </dgm:pt>
    <dgm:pt modelId="{52FD81A1-ACA0-4648-906C-0AA9A65981FC}" type="sibTrans" cxnId="{19C642B2-4B6B-4203-AC83-2EAEE480340B}">
      <dgm:prSet/>
      <dgm:spPr>
        <a:xfrm>
          <a:off x="4442690" y="388552"/>
          <a:ext cx="242103" cy="283214"/>
        </a:xfrm>
        <a:prstGeom prst="rightArrow">
          <a:avLst>
            <a:gd name="adj1" fmla="val 60000"/>
            <a:gd name="adj2" fmla="val 50000"/>
          </a:avLst>
        </a:prstGeom>
        <a:solidFill>
          <a:srgbClr val="A5A5A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64A62A31-E5EC-4820-8F19-6162A3B14F6F}">
      <dgm:prSet phldrT="[Text]"/>
      <dgm:spPr>
        <a:xfrm>
          <a:off x="4798992" y="187560"/>
          <a:ext cx="1141995" cy="685197"/>
        </a:xfrm>
        <a:prstGeom prst="roundRect">
          <a:avLst>
            <a:gd name="adj" fmla="val 10000"/>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r>
            <a:rPr lang="en-US">
              <a:solidFill>
                <a:sysClr val="windowText" lastClr="000000">
                  <a:hueOff val="0"/>
                  <a:satOff val="0"/>
                  <a:lumOff val="0"/>
                  <a:alphaOff val="0"/>
                </a:sysClr>
              </a:solidFill>
              <a:latin typeface="Calibri" panose="020F0502020204030204"/>
              <a:ea typeface="+mn-ea"/>
              <a:cs typeface="+mn-cs"/>
            </a:rPr>
            <a:t>Admissions staff completes GPA calculation</a:t>
          </a:r>
        </a:p>
      </dgm:t>
    </dgm:pt>
    <dgm:pt modelId="{1D6F4DE0-2744-4020-A676-E94347314EE3}" type="parTrans" cxnId="{FE89BD7A-14D5-4985-8DDC-00B44FC208E9}">
      <dgm:prSet/>
      <dgm:spPr/>
      <dgm:t>
        <a:bodyPr/>
        <a:lstStyle/>
        <a:p>
          <a:endParaRPr lang="en-US"/>
        </a:p>
      </dgm:t>
    </dgm:pt>
    <dgm:pt modelId="{0C04F9A4-5ECB-44AA-974A-DAA4F96FB7D6}" type="sibTrans" cxnId="{FE89BD7A-14D5-4985-8DDC-00B44FC208E9}">
      <dgm:prSet/>
      <dgm:spPr>
        <a:xfrm rot="5400000">
          <a:off x="5248938" y="952697"/>
          <a:ext cx="242103" cy="283214"/>
        </a:xfrm>
        <a:prstGeom prst="rightArrow">
          <a:avLst>
            <a:gd name="adj1" fmla="val 60000"/>
            <a:gd name="adj2" fmla="val 50000"/>
          </a:avLst>
        </a:prstGeom>
        <a:solidFill>
          <a:srgbClr val="A5A5A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B4A6083C-B3BC-40E2-A32A-A33985CEA42D}">
      <dgm:prSet phldrT="[Text]"/>
      <dgm:spPr>
        <a:xfrm>
          <a:off x="4798992" y="1329556"/>
          <a:ext cx="1141995" cy="685197"/>
        </a:xfrm>
        <a:prstGeom prst="roundRect">
          <a:avLst>
            <a:gd name="adj" fmla="val 10000"/>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r>
            <a:rPr lang="en-US">
              <a:solidFill>
                <a:sysClr val="windowText" lastClr="000000">
                  <a:hueOff val="0"/>
                  <a:satOff val="0"/>
                  <a:lumOff val="0"/>
                  <a:alphaOff val="0"/>
                </a:sysClr>
              </a:solidFill>
              <a:latin typeface="Calibri" panose="020F0502020204030204"/>
              <a:ea typeface="+mn-ea"/>
              <a:cs typeface="+mn-cs"/>
            </a:rPr>
            <a:t>Application is forwarded to Committee Review in the Reader</a:t>
          </a:r>
        </a:p>
      </dgm:t>
    </dgm:pt>
    <dgm:pt modelId="{A672C150-93E2-4CFF-B342-C6EDDC924EC9}" type="parTrans" cxnId="{40461EAA-63F5-4E6C-B3C8-0C8214B7A906}">
      <dgm:prSet/>
      <dgm:spPr/>
      <dgm:t>
        <a:bodyPr/>
        <a:lstStyle/>
        <a:p>
          <a:endParaRPr lang="en-US"/>
        </a:p>
      </dgm:t>
    </dgm:pt>
    <dgm:pt modelId="{C6FC4220-3541-4BCB-AF4A-401193604352}" type="sibTrans" cxnId="{40461EAA-63F5-4E6C-B3C8-0C8214B7A906}">
      <dgm:prSet/>
      <dgm:spPr>
        <a:xfrm rot="10800000">
          <a:off x="4456394" y="1530547"/>
          <a:ext cx="242103" cy="283214"/>
        </a:xfrm>
        <a:prstGeom prst="rightArrow">
          <a:avLst>
            <a:gd name="adj1" fmla="val 60000"/>
            <a:gd name="adj2" fmla="val 50000"/>
          </a:avLst>
        </a:prstGeom>
        <a:solidFill>
          <a:srgbClr val="A5A5A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5FC00A5E-5F52-4C1E-81CD-3623A8132F1E}">
      <dgm:prSet phldrT="[Text]"/>
      <dgm:spPr>
        <a:xfrm>
          <a:off x="3200199" y="1329556"/>
          <a:ext cx="1141995" cy="685197"/>
        </a:xfrm>
        <a:prstGeom prst="roundRect">
          <a:avLst>
            <a:gd name="adj" fmla="val 10000"/>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r>
            <a:rPr lang="en-US">
              <a:solidFill>
                <a:sysClr val="windowText" lastClr="000000">
                  <a:hueOff val="0"/>
                  <a:satOff val="0"/>
                  <a:lumOff val="0"/>
                  <a:alphaOff val="0"/>
                </a:sysClr>
              </a:solidFill>
              <a:latin typeface="Calibri" panose="020F0502020204030204"/>
              <a:ea typeface="+mn-ea"/>
              <a:cs typeface="+mn-cs"/>
            </a:rPr>
            <a:t>Committee members review and submit decision recommendation</a:t>
          </a:r>
        </a:p>
      </dgm:t>
    </dgm:pt>
    <dgm:pt modelId="{8AAA441A-9783-42A3-8C03-1D7896A63F19}" type="parTrans" cxnId="{ED32F646-DC6D-4458-90E8-4348CDCEA1E6}">
      <dgm:prSet/>
      <dgm:spPr/>
      <dgm:t>
        <a:bodyPr/>
        <a:lstStyle/>
        <a:p>
          <a:endParaRPr lang="en-US"/>
        </a:p>
      </dgm:t>
    </dgm:pt>
    <dgm:pt modelId="{AE2480FF-6786-45F0-9E6D-DCF4596B2A2C}" type="sibTrans" cxnId="{ED32F646-DC6D-4458-90E8-4348CDCEA1E6}">
      <dgm:prSet/>
      <dgm:spPr>
        <a:xfrm rot="10800000">
          <a:off x="2857600" y="1530547"/>
          <a:ext cx="242103" cy="283214"/>
        </a:xfrm>
        <a:prstGeom prst="rightArrow">
          <a:avLst>
            <a:gd name="adj1" fmla="val 60000"/>
            <a:gd name="adj2" fmla="val 50000"/>
          </a:avLst>
        </a:prstGeom>
        <a:solidFill>
          <a:srgbClr val="A5A5A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B66FEEA8-00A7-4484-9291-5347CDFA5C9F}">
      <dgm:prSet phldrT="[Text]"/>
      <dgm:spPr>
        <a:xfrm>
          <a:off x="1601405" y="1329556"/>
          <a:ext cx="1141995" cy="685197"/>
        </a:xfrm>
        <a:prstGeom prst="roundRect">
          <a:avLst>
            <a:gd name="adj" fmla="val 10000"/>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r>
            <a:rPr lang="en-US">
              <a:solidFill>
                <a:sysClr val="windowText" lastClr="000000">
                  <a:hueOff val="0"/>
                  <a:satOff val="0"/>
                  <a:lumOff val="0"/>
                  <a:alphaOff val="0"/>
                </a:sysClr>
              </a:solidFill>
              <a:latin typeface="Calibri" panose="020F0502020204030204"/>
              <a:ea typeface="+mn-ea"/>
              <a:cs typeface="+mn-cs"/>
            </a:rPr>
            <a:t>Application is forwarded to Final Review after all committee members complete review</a:t>
          </a:r>
        </a:p>
      </dgm:t>
    </dgm:pt>
    <dgm:pt modelId="{BB71A897-EF14-4AA2-8EFE-6F7AC1145BA6}" type="parTrans" cxnId="{44B74170-AAB0-4283-B8F2-4C6B15D4F993}">
      <dgm:prSet/>
      <dgm:spPr/>
      <dgm:t>
        <a:bodyPr/>
        <a:lstStyle/>
        <a:p>
          <a:endParaRPr lang="en-US"/>
        </a:p>
      </dgm:t>
    </dgm:pt>
    <dgm:pt modelId="{49EEAEAC-C678-44EB-A226-7A6F9332FD82}" type="sibTrans" cxnId="{44B74170-AAB0-4283-B8F2-4C6B15D4F993}">
      <dgm:prSet/>
      <dgm:spPr>
        <a:xfrm rot="10800000">
          <a:off x="1258806" y="1530547"/>
          <a:ext cx="242103" cy="283214"/>
        </a:xfrm>
        <a:prstGeom prst="rightArrow">
          <a:avLst>
            <a:gd name="adj1" fmla="val 60000"/>
            <a:gd name="adj2" fmla="val 50000"/>
          </a:avLst>
        </a:prstGeom>
        <a:solidFill>
          <a:srgbClr val="A5A5A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FF7305A7-6464-46C1-95A6-3C2BA94264EB}">
      <dgm:prSet phldrT="[Text]"/>
      <dgm:spPr>
        <a:xfrm>
          <a:off x="2611" y="1329556"/>
          <a:ext cx="1141995" cy="685197"/>
        </a:xfrm>
        <a:prstGeom prst="roundRect">
          <a:avLst>
            <a:gd name="adj" fmla="val 10000"/>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r>
            <a:rPr lang="en-US">
              <a:solidFill>
                <a:sysClr val="windowText" lastClr="000000">
                  <a:hueOff val="0"/>
                  <a:satOff val="0"/>
                  <a:lumOff val="0"/>
                  <a:alphaOff val="0"/>
                </a:sysClr>
              </a:solidFill>
              <a:latin typeface="Calibri" panose="020F0502020204030204"/>
              <a:ea typeface="+mn-ea"/>
              <a:cs typeface="+mn-cs"/>
            </a:rPr>
            <a:t>Graduate coordinator (head reviewer) enters final admissions recommendation</a:t>
          </a:r>
        </a:p>
      </dgm:t>
    </dgm:pt>
    <dgm:pt modelId="{1D5B8D0C-CFAC-4A93-B439-499901516517}" type="parTrans" cxnId="{EAFEF819-F777-4659-BB16-4A12BE757F91}">
      <dgm:prSet/>
      <dgm:spPr/>
      <dgm:t>
        <a:bodyPr/>
        <a:lstStyle/>
        <a:p>
          <a:endParaRPr lang="en-US"/>
        </a:p>
      </dgm:t>
    </dgm:pt>
    <dgm:pt modelId="{BDB26CA7-6677-4A88-8F0B-C2A23B9A3039}" type="sibTrans" cxnId="{EAFEF819-F777-4659-BB16-4A12BE757F91}">
      <dgm:prSet/>
      <dgm:spPr>
        <a:xfrm rot="5400000">
          <a:off x="452558" y="2094693"/>
          <a:ext cx="242103" cy="283214"/>
        </a:xfrm>
        <a:prstGeom prst="rightArrow">
          <a:avLst>
            <a:gd name="adj1" fmla="val 60000"/>
            <a:gd name="adj2" fmla="val 50000"/>
          </a:avLst>
        </a:prstGeom>
        <a:solidFill>
          <a:srgbClr val="A5A5A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609AFEEF-7ED8-4AB4-A304-FDAA97AAF709}">
      <dgm:prSet phldrT="[Text]"/>
      <dgm:spPr>
        <a:xfrm>
          <a:off x="2611" y="2471551"/>
          <a:ext cx="1141995" cy="685197"/>
        </a:xfrm>
        <a:prstGeom prst="roundRect">
          <a:avLst>
            <a:gd name="adj" fmla="val 10000"/>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r>
            <a:rPr lang="en-US">
              <a:solidFill>
                <a:sysClr val="windowText" lastClr="000000">
                  <a:hueOff val="0"/>
                  <a:satOff val="0"/>
                  <a:lumOff val="0"/>
                  <a:alphaOff val="0"/>
                </a:sysClr>
              </a:solidFill>
              <a:latin typeface="Calibri" panose="020F0502020204030204"/>
              <a:ea typeface="+mn-ea"/>
              <a:cs typeface="+mn-cs"/>
            </a:rPr>
            <a:t>Decision recommendation is audited by Admissions staff</a:t>
          </a:r>
        </a:p>
      </dgm:t>
    </dgm:pt>
    <dgm:pt modelId="{929073E1-D1B5-4DE3-B768-FA1D8D1CC44C}" type="parTrans" cxnId="{5F6EFC53-C222-4E8F-9C35-302FC4005E03}">
      <dgm:prSet/>
      <dgm:spPr/>
      <dgm:t>
        <a:bodyPr/>
        <a:lstStyle/>
        <a:p>
          <a:endParaRPr lang="en-US"/>
        </a:p>
      </dgm:t>
    </dgm:pt>
    <dgm:pt modelId="{E0CA56A4-2340-4837-9C7D-04E4C7F95D5A}" type="sibTrans" cxnId="{5F6EFC53-C222-4E8F-9C35-302FC4005E03}">
      <dgm:prSet/>
      <dgm:spPr>
        <a:xfrm>
          <a:off x="1245102" y="2672542"/>
          <a:ext cx="242103" cy="283214"/>
        </a:xfrm>
        <a:prstGeom prst="rightArrow">
          <a:avLst>
            <a:gd name="adj1" fmla="val 60000"/>
            <a:gd name="adj2" fmla="val 50000"/>
          </a:avLst>
        </a:prstGeom>
        <a:solidFill>
          <a:srgbClr val="A5A5A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E643E8E2-8E22-45A2-B237-7E63AA4F87A6}">
      <dgm:prSet phldrT="[Text]"/>
      <dgm:spPr>
        <a:xfrm>
          <a:off x="1601405" y="2471551"/>
          <a:ext cx="1141995" cy="685197"/>
        </a:xfrm>
        <a:prstGeom prst="roundRect">
          <a:avLst>
            <a:gd name="adj" fmla="val 10000"/>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r>
            <a:rPr lang="en-US">
              <a:solidFill>
                <a:sysClr val="windowText" lastClr="000000">
                  <a:hueOff val="0"/>
                  <a:satOff val="0"/>
                  <a:lumOff val="0"/>
                  <a:alphaOff val="0"/>
                </a:sysClr>
              </a:solidFill>
              <a:latin typeface="Calibri" panose="020F0502020204030204"/>
              <a:ea typeface="+mn-ea"/>
              <a:cs typeface="+mn-cs"/>
            </a:rPr>
            <a:t>Final decision is entered in Slate</a:t>
          </a:r>
        </a:p>
      </dgm:t>
    </dgm:pt>
    <dgm:pt modelId="{A39B923F-8473-4C1A-B45A-17419934CB63}" type="parTrans" cxnId="{23AB7488-5643-4CF4-8214-5564FF9F669C}">
      <dgm:prSet/>
      <dgm:spPr/>
      <dgm:t>
        <a:bodyPr/>
        <a:lstStyle/>
        <a:p>
          <a:endParaRPr lang="en-US"/>
        </a:p>
      </dgm:t>
    </dgm:pt>
    <dgm:pt modelId="{CE9B9BF0-4ED1-45F6-B702-C21011FA661C}" type="sibTrans" cxnId="{23AB7488-5643-4CF4-8214-5564FF9F669C}">
      <dgm:prSet/>
      <dgm:spPr>
        <a:xfrm>
          <a:off x="2843896" y="2672542"/>
          <a:ext cx="242103" cy="283214"/>
        </a:xfrm>
        <a:prstGeom prst="rightArrow">
          <a:avLst>
            <a:gd name="adj1" fmla="val 60000"/>
            <a:gd name="adj2" fmla="val 50000"/>
          </a:avLst>
        </a:prstGeom>
        <a:solidFill>
          <a:srgbClr val="A5A5A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75111B06-C392-42A5-A54F-B41807B1DA1B}">
      <dgm:prSet phldrT="[Text]"/>
      <dgm:spPr>
        <a:xfrm>
          <a:off x="3200199" y="2471551"/>
          <a:ext cx="1141995" cy="685197"/>
        </a:xfrm>
        <a:prstGeom prst="roundRect">
          <a:avLst>
            <a:gd name="adj" fmla="val 10000"/>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r>
            <a:rPr lang="en-US">
              <a:solidFill>
                <a:sysClr val="windowText" lastClr="000000">
                  <a:hueOff val="0"/>
                  <a:satOff val="0"/>
                  <a:lumOff val="0"/>
                  <a:alphaOff val="0"/>
                </a:sysClr>
              </a:solidFill>
              <a:latin typeface="Calibri" panose="020F0502020204030204"/>
              <a:ea typeface="+mn-ea"/>
              <a:cs typeface="+mn-cs"/>
            </a:rPr>
            <a:t>Application and decision are exported the following day</a:t>
          </a:r>
        </a:p>
      </dgm:t>
    </dgm:pt>
    <dgm:pt modelId="{6A881FC6-7028-4C83-A606-9FC7C236B81E}" type="parTrans" cxnId="{9368827E-8CAC-4CD1-8411-F35BF7B6E7BE}">
      <dgm:prSet/>
      <dgm:spPr/>
      <dgm:t>
        <a:bodyPr/>
        <a:lstStyle/>
        <a:p>
          <a:endParaRPr lang="en-US"/>
        </a:p>
      </dgm:t>
    </dgm:pt>
    <dgm:pt modelId="{F5E37CD5-A6AA-40D1-BD1D-CC6D469D4C63}" type="sibTrans" cxnId="{9368827E-8CAC-4CD1-8411-F35BF7B6E7BE}">
      <dgm:prSet/>
      <dgm:spPr>
        <a:xfrm>
          <a:off x="4442690" y="2672542"/>
          <a:ext cx="242103" cy="283214"/>
        </a:xfrm>
        <a:prstGeom prst="rightArrow">
          <a:avLst>
            <a:gd name="adj1" fmla="val 60000"/>
            <a:gd name="adj2" fmla="val 50000"/>
          </a:avLst>
        </a:prstGeom>
        <a:solidFill>
          <a:srgbClr val="A5A5A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715E1424-D0E2-4DC3-9320-550DDB0FBDDF}">
      <dgm:prSet phldrT="[Text]"/>
      <dgm:spPr>
        <a:xfrm>
          <a:off x="4798992" y="2471551"/>
          <a:ext cx="1141995" cy="685197"/>
        </a:xfrm>
        <a:prstGeom prst="roundRect">
          <a:avLst>
            <a:gd name="adj" fmla="val 10000"/>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gm:spPr>
      <dgm:t>
        <a:bodyPr/>
        <a:lstStyle/>
        <a:p>
          <a:r>
            <a:rPr lang="en-US">
              <a:solidFill>
                <a:sysClr val="windowText" lastClr="000000">
                  <a:hueOff val="0"/>
                  <a:satOff val="0"/>
                  <a:lumOff val="0"/>
                  <a:alphaOff val="0"/>
                </a:sysClr>
              </a:solidFill>
              <a:latin typeface="Calibri" panose="020F0502020204030204"/>
              <a:ea typeface="+mn-ea"/>
              <a:cs typeface="+mn-cs"/>
            </a:rPr>
            <a:t>Decisions are released the day after they are created at 5 pm</a:t>
          </a:r>
        </a:p>
      </dgm:t>
    </dgm:pt>
    <dgm:pt modelId="{8F3C1350-262A-4A36-892E-93785081BDEA}" type="parTrans" cxnId="{14C280DD-980B-4A5A-AA5F-90A871EF1289}">
      <dgm:prSet/>
      <dgm:spPr/>
      <dgm:t>
        <a:bodyPr/>
        <a:lstStyle/>
        <a:p>
          <a:endParaRPr lang="en-US"/>
        </a:p>
      </dgm:t>
    </dgm:pt>
    <dgm:pt modelId="{2BC33CB8-F626-4262-82FF-0DC38E38390D}" type="sibTrans" cxnId="{14C280DD-980B-4A5A-AA5F-90A871EF1289}">
      <dgm:prSet/>
      <dgm:spPr/>
      <dgm:t>
        <a:bodyPr/>
        <a:lstStyle/>
        <a:p>
          <a:endParaRPr lang="en-US"/>
        </a:p>
      </dgm:t>
    </dgm:pt>
    <dgm:pt modelId="{2FCF62DC-D75B-4C79-9992-0617BF34B6DF}" type="pres">
      <dgm:prSet presAssocID="{9C57C3FC-ABC1-405E-B9C5-818DC1C07424}" presName="diagram" presStyleCnt="0">
        <dgm:presLayoutVars>
          <dgm:dir/>
          <dgm:resizeHandles val="exact"/>
        </dgm:presLayoutVars>
      </dgm:prSet>
      <dgm:spPr/>
    </dgm:pt>
    <dgm:pt modelId="{CE3EFC82-BF85-45B7-8D51-9A68BBE687C4}" type="pres">
      <dgm:prSet presAssocID="{703F5C72-2443-4660-94E7-E8C7557B2E83}" presName="node" presStyleLbl="node1" presStyleIdx="0" presStyleCnt="12">
        <dgm:presLayoutVars>
          <dgm:bulletEnabled val="1"/>
        </dgm:presLayoutVars>
      </dgm:prSet>
      <dgm:spPr/>
    </dgm:pt>
    <dgm:pt modelId="{F050FB7A-9B96-4711-A005-53F689BA2AB5}" type="pres">
      <dgm:prSet presAssocID="{D65E6C23-12C3-4CC5-BF9F-5BAE763A56AA}" presName="sibTrans" presStyleLbl="sibTrans2D1" presStyleIdx="0" presStyleCnt="11"/>
      <dgm:spPr/>
    </dgm:pt>
    <dgm:pt modelId="{6977AC48-1D94-4ABF-8E5A-21CF13881CB0}" type="pres">
      <dgm:prSet presAssocID="{D65E6C23-12C3-4CC5-BF9F-5BAE763A56AA}" presName="connectorText" presStyleLbl="sibTrans2D1" presStyleIdx="0" presStyleCnt="11"/>
      <dgm:spPr/>
    </dgm:pt>
    <dgm:pt modelId="{2CEC724D-6297-4264-8AA9-AFC5CD53FA27}" type="pres">
      <dgm:prSet presAssocID="{594DAAB0-9F82-41E7-97C7-F152199385B2}" presName="node" presStyleLbl="node1" presStyleIdx="1" presStyleCnt="12">
        <dgm:presLayoutVars>
          <dgm:bulletEnabled val="1"/>
        </dgm:presLayoutVars>
      </dgm:prSet>
      <dgm:spPr/>
    </dgm:pt>
    <dgm:pt modelId="{CC09A1CA-2AB6-4150-A454-C3A969454DE0}" type="pres">
      <dgm:prSet presAssocID="{DA324C79-6F17-4C70-B61F-D7A9F0288FBC}" presName="sibTrans" presStyleLbl="sibTrans2D1" presStyleIdx="1" presStyleCnt="11"/>
      <dgm:spPr/>
    </dgm:pt>
    <dgm:pt modelId="{DB18688F-39DD-484B-85B3-7D11F3E85F30}" type="pres">
      <dgm:prSet presAssocID="{DA324C79-6F17-4C70-B61F-D7A9F0288FBC}" presName="connectorText" presStyleLbl="sibTrans2D1" presStyleIdx="1" presStyleCnt="11"/>
      <dgm:spPr/>
    </dgm:pt>
    <dgm:pt modelId="{110D4B38-64C0-4429-A049-60E1F509ED47}" type="pres">
      <dgm:prSet presAssocID="{66D1C50B-AB65-4E28-8932-7D4CBC3EB83F}" presName="node" presStyleLbl="node1" presStyleIdx="2" presStyleCnt="12">
        <dgm:presLayoutVars>
          <dgm:bulletEnabled val="1"/>
        </dgm:presLayoutVars>
      </dgm:prSet>
      <dgm:spPr/>
    </dgm:pt>
    <dgm:pt modelId="{911DC48C-3965-43CE-9987-B5ED16948493}" type="pres">
      <dgm:prSet presAssocID="{52FD81A1-ACA0-4648-906C-0AA9A65981FC}" presName="sibTrans" presStyleLbl="sibTrans2D1" presStyleIdx="2" presStyleCnt="11"/>
      <dgm:spPr/>
    </dgm:pt>
    <dgm:pt modelId="{47E184FF-445F-4798-BA23-30C55F0198EB}" type="pres">
      <dgm:prSet presAssocID="{52FD81A1-ACA0-4648-906C-0AA9A65981FC}" presName="connectorText" presStyleLbl="sibTrans2D1" presStyleIdx="2" presStyleCnt="11"/>
      <dgm:spPr/>
    </dgm:pt>
    <dgm:pt modelId="{072854C7-BCE7-4DD6-98B7-9C0F10ADD39D}" type="pres">
      <dgm:prSet presAssocID="{64A62A31-E5EC-4820-8F19-6162A3B14F6F}" presName="node" presStyleLbl="node1" presStyleIdx="3" presStyleCnt="12">
        <dgm:presLayoutVars>
          <dgm:bulletEnabled val="1"/>
        </dgm:presLayoutVars>
      </dgm:prSet>
      <dgm:spPr/>
    </dgm:pt>
    <dgm:pt modelId="{FD01E99B-615A-4C8B-9A75-5D37A909DB63}" type="pres">
      <dgm:prSet presAssocID="{0C04F9A4-5ECB-44AA-974A-DAA4F96FB7D6}" presName="sibTrans" presStyleLbl="sibTrans2D1" presStyleIdx="3" presStyleCnt="11"/>
      <dgm:spPr/>
    </dgm:pt>
    <dgm:pt modelId="{B893C2DE-8403-4C0E-874F-8129F43FFE6E}" type="pres">
      <dgm:prSet presAssocID="{0C04F9A4-5ECB-44AA-974A-DAA4F96FB7D6}" presName="connectorText" presStyleLbl="sibTrans2D1" presStyleIdx="3" presStyleCnt="11"/>
      <dgm:spPr/>
    </dgm:pt>
    <dgm:pt modelId="{335EA001-B73B-4449-A1A1-EAE6E60D9F61}" type="pres">
      <dgm:prSet presAssocID="{B4A6083C-B3BC-40E2-A32A-A33985CEA42D}" presName="node" presStyleLbl="node1" presStyleIdx="4" presStyleCnt="12">
        <dgm:presLayoutVars>
          <dgm:bulletEnabled val="1"/>
        </dgm:presLayoutVars>
      </dgm:prSet>
      <dgm:spPr/>
    </dgm:pt>
    <dgm:pt modelId="{46E5F98B-5CDF-4D34-9E71-50BA7238054C}" type="pres">
      <dgm:prSet presAssocID="{C6FC4220-3541-4BCB-AF4A-401193604352}" presName="sibTrans" presStyleLbl="sibTrans2D1" presStyleIdx="4" presStyleCnt="11"/>
      <dgm:spPr/>
    </dgm:pt>
    <dgm:pt modelId="{203768AC-9886-479C-AC83-2E55833D6739}" type="pres">
      <dgm:prSet presAssocID="{C6FC4220-3541-4BCB-AF4A-401193604352}" presName="connectorText" presStyleLbl="sibTrans2D1" presStyleIdx="4" presStyleCnt="11"/>
      <dgm:spPr/>
    </dgm:pt>
    <dgm:pt modelId="{CABB677E-0F81-4815-A532-E73495419AD2}" type="pres">
      <dgm:prSet presAssocID="{5FC00A5E-5F52-4C1E-81CD-3623A8132F1E}" presName="node" presStyleLbl="node1" presStyleIdx="5" presStyleCnt="12">
        <dgm:presLayoutVars>
          <dgm:bulletEnabled val="1"/>
        </dgm:presLayoutVars>
      </dgm:prSet>
      <dgm:spPr/>
    </dgm:pt>
    <dgm:pt modelId="{9EF34C87-6FA0-4A6E-BFB9-07A9F6BEBA6F}" type="pres">
      <dgm:prSet presAssocID="{AE2480FF-6786-45F0-9E6D-DCF4596B2A2C}" presName="sibTrans" presStyleLbl="sibTrans2D1" presStyleIdx="5" presStyleCnt="11"/>
      <dgm:spPr/>
    </dgm:pt>
    <dgm:pt modelId="{84D7B4B6-89D6-4F7D-B16D-663379A01D38}" type="pres">
      <dgm:prSet presAssocID="{AE2480FF-6786-45F0-9E6D-DCF4596B2A2C}" presName="connectorText" presStyleLbl="sibTrans2D1" presStyleIdx="5" presStyleCnt="11"/>
      <dgm:spPr/>
    </dgm:pt>
    <dgm:pt modelId="{14F0CFED-6FED-464A-977E-46B7CCE4F6DC}" type="pres">
      <dgm:prSet presAssocID="{B66FEEA8-00A7-4484-9291-5347CDFA5C9F}" presName="node" presStyleLbl="node1" presStyleIdx="6" presStyleCnt="12">
        <dgm:presLayoutVars>
          <dgm:bulletEnabled val="1"/>
        </dgm:presLayoutVars>
      </dgm:prSet>
      <dgm:spPr/>
    </dgm:pt>
    <dgm:pt modelId="{243B7970-9C10-4FB0-A8C5-E3414FF48102}" type="pres">
      <dgm:prSet presAssocID="{49EEAEAC-C678-44EB-A226-7A6F9332FD82}" presName="sibTrans" presStyleLbl="sibTrans2D1" presStyleIdx="6" presStyleCnt="11"/>
      <dgm:spPr/>
    </dgm:pt>
    <dgm:pt modelId="{A08CCE41-8898-4B0B-81FC-187982DC5A47}" type="pres">
      <dgm:prSet presAssocID="{49EEAEAC-C678-44EB-A226-7A6F9332FD82}" presName="connectorText" presStyleLbl="sibTrans2D1" presStyleIdx="6" presStyleCnt="11"/>
      <dgm:spPr/>
    </dgm:pt>
    <dgm:pt modelId="{7773C3B9-44F5-42B4-97B5-2F6EBD083FA6}" type="pres">
      <dgm:prSet presAssocID="{FF7305A7-6464-46C1-95A6-3C2BA94264EB}" presName="node" presStyleLbl="node1" presStyleIdx="7" presStyleCnt="12">
        <dgm:presLayoutVars>
          <dgm:bulletEnabled val="1"/>
        </dgm:presLayoutVars>
      </dgm:prSet>
      <dgm:spPr/>
    </dgm:pt>
    <dgm:pt modelId="{FBD89A71-2F44-4C4E-AEF5-EF58F01F0142}" type="pres">
      <dgm:prSet presAssocID="{BDB26CA7-6677-4A88-8F0B-C2A23B9A3039}" presName="sibTrans" presStyleLbl="sibTrans2D1" presStyleIdx="7" presStyleCnt="11"/>
      <dgm:spPr/>
    </dgm:pt>
    <dgm:pt modelId="{007E0B4B-1251-416E-9E8D-F09037521256}" type="pres">
      <dgm:prSet presAssocID="{BDB26CA7-6677-4A88-8F0B-C2A23B9A3039}" presName="connectorText" presStyleLbl="sibTrans2D1" presStyleIdx="7" presStyleCnt="11"/>
      <dgm:spPr/>
    </dgm:pt>
    <dgm:pt modelId="{273AE10A-A13F-4729-BE60-D332DB2956FA}" type="pres">
      <dgm:prSet presAssocID="{609AFEEF-7ED8-4AB4-A304-FDAA97AAF709}" presName="node" presStyleLbl="node1" presStyleIdx="8" presStyleCnt="12">
        <dgm:presLayoutVars>
          <dgm:bulletEnabled val="1"/>
        </dgm:presLayoutVars>
      </dgm:prSet>
      <dgm:spPr/>
    </dgm:pt>
    <dgm:pt modelId="{4177AAEC-A82E-42DA-A0FE-AE669D4D011A}" type="pres">
      <dgm:prSet presAssocID="{E0CA56A4-2340-4837-9C7D-04E4C7F95D5A}" presName="sibTrans" presStyleLbl="sibTrans2D1" presStyleIdx="8" presStyleCnt="11"/>
      <dgm:spPr/>
    </dgm:pt>
    <dgm:pt modelId="{55B178D3-7D3D-40D6-A1B1-2DA027B54AEF}" type="pres">
      <dgm:prSet presAssocID="{E0CA56A4-2340-4837-9C7D-04E4C7F95D5A}" presName="connectorText" presStyleLbl="sibTrans2D1" presStyleIdx="8" presStyleCnt="11"/>
      <dgm:spPr/>
    </dgm:pt>
    <dgm:pt modelId="{8FA7EBC4-A51E-406C-B617-1871FD0E118B}" type="pres">
      <dgm:prSet presAssocID="{E643E8E2-8E22-45A2-B237-7E63AA4F87A6}" presName="node" presStyleLbl="node1" presStyleIdx="9" presStyleCnt="12">
        <dgm:presLayoutVars>
          <dgm:bulletEnabled val="1"/>
        </dgm:presLayoutVars>
      </dgm:prSet>
      <dgm:spPr/>
    </dgm:pt>
    <dgm:pt modelId="{5ACE512A-608D-49B8-91AD-B4CE80EEC7B9}" type="pres">
      <dgm:prSet presAssocID="{CE9B9BF0-4ED1-45F6-B702-C21011FA661C}" presName="sibTrans" presStyleLbl="sibTrans2D1" presStyleIdx="9" presStyleCnt="11"/>
      <dgm:spPr/>
    </dgm:pt>
    <dgm:pt modelId="{28660130-635D-408E-B285-C4E8EF9FD455}" type="pres">
      <dgm:prSet presAssocID="{CE9B9BF0-4ED1-45F6-B702-C21011FA661C}" presName="connectorText" presStyleLbl="sibTrans2D1" presStyleIdx="9" presStyleCnt="11"/>
      <dgm:spPr/>
    </dgm:pt>
    <dgm:pt modelId="{04BAF91D-47D8-4375-8EB0-048C43F198F0}" type="pres">
      <dgm:prSet presAssocID="{75111B06-C392-42A5-A54F-B41807B1DA1B}" presName="node" presStyleLbl="node1" presStyleIdx="10" presStyleCnt="12">
        <dgm:presLayoutVars>
          <dgm:bulletEnabled val="1"/>
        </dgm:presLayoutVars>
      </dgm:prSet>
      <dgm:spPr/>
    </dgm:pt>
    <dgm:pt modelId="{370712BB-9249-4991-BDEC-A083B33F61A5}" type="pres">
      <dgm:prSet presAssocID="{F5E37CD5-A6AA-40D1-BD1D-CC6D469D4C63}" presName="sibTrans" presStyleLbl="sibTrans2D1" presStyleIdx="10" presStyleCnt="11"/>
      <dgm:spPr/>
    </dgm:pt>
    <dgm:pt modelId="{1C905789-0C19-4419-932E-54CE9AA1EF50}" type="pres">
      <dgm:prSet presAssocID="{F5E37CD5-A6AA-40D1-BD1D-CC6D469D4C63}" presName="connectorText" presStyleLbl="sibTrans2D1" presStyleIdx="10" presStyleCnt="11"/>
      <dgm:spPr/>
    </dgm:pt>
    <dgm:pt modelId="{94667C31-C609-43E0-9F48-D8AF84AD748B}" type="pres">
      <dgm:prSet presAssocID="{715E1424-D0E2-4DC3-9320-550DDB0FBDDF}" presName="node" presStyleLbl="node1" presStyleIdx="11" presStyleCnt="12">
        <dgm:presLayoutVars>
          <dgm:bulletEnabled val="1"/>
        </dgm:presLayoutVars>
      </dgm:prSet>
      <dgm:spPr/>
    </dgm:pt>
  </dgm:ptLst>
  <dgm:cxnLst>
    <dgm:cxn modelId="{A300A00F-19D1-4CC9-BD7E-7E2A51289384}" srcId="{9C57C3FC-ABC1-405E-B9C5-818DC1C07424}" destId="{594DAAB0-9F82-41E7-97C7-F152199385B2}" srcOrd="1" destOrd="0" parTransId="{89F25799-105C-49E4-A010-70CE7DFC499F}" sibTransId="{DA324C79-6F17-4C70-B61F-D7A9F0288FBC}"/>
    <dgm:cxn modelId="{5FDE9C14-7100-424E-A68E-1F6B8EE4D69A}" type="presOf" srcId="{E0CA56A4-2340-4837-9C7D-04E4C7F95D5A}" destId="{55B178D3-7D3D-40D6-A1B1-2DA027B54AEF}" srcOrd="1" destOrd="0" presId="urn:microsoft.com/office/officeart/2005/8/layout/process5"/>
    <dgm:cxn modelId="{EAFEF819-F777-4659-BB16-4A12BE757F91}" srcId="{9C57C3FC-ABC1-405E-B9C5-818DC1C07424}" destId="{FF7305A7-6464-46C1-95A6-3C2BA94264EB}" srcOrd="7" destOrd="0" parTransId="{1D5B8D0C-CFAC-4A93-B439-499901516517}" sibTransId="{BDB26CA7-6677-4A88-8F0B-C2A23B9A3039}"/>
    <dgm:cxn modelId="{9372CB24-E592-421F-8C9C-05093A554BD6}" type="presOf" srcId="{AE2480FF-6786-45F0-9E6D-DCF4596B2A2C}" destId="{84D7B4B6-89D6-4F7D-B16D-663379A01D38}" srcOrd="1" destOrd="0" presId="urn:microsoft.com/office/officeart/2005/8/layout/process5"/>
    <dgm:cxn modelId="{87DE762A-B4C2-4752-BDCF-61FAFE22DFBA}" srcId="{9C57C3FC-ABC1-405E-B9C5-818DC1C07424}" destId="{703F5C72-2443-4660-94E7-E8C7557B2E83}" srcOrd="0" destOrd="0" parTransId="{B2F96F99-0231-4518-992C-A24F52171018}" sibTransId="{D65E6C23-12C3-4CC5-BF9F-5BAE763A56AA}"/>
    <dgm:cxn modelId="{A5F9B660-D2BC-461F-86C2-DC2D61699093}" type="presOf" srcId="{52FD81A1-ACA0-4648-906C-0AA9A65981FC}" destId="{47E184FF-445F-4798-BA23-30C55F0198EB}" srcOrd="1" destOrd="0" presId="urn:microsoft.com/office/officeart/2005/8/layout/process5"/>
    <dgm:cxn modelId="{864EEB64-3C2A-4C76-9F25-48D1C6C16F36}" type="presOf" srcId="{5FC00A5E-5F52-4C1E-81CD-3623A8132F1E}" destId="{CABB677E-0F81-4815-A532-E73495419AD2}" srcOrd="0" destOrd="0" presId="urn:microsoft.com/office/officeart/2005/8/layout/process5"/>
    <dgm:cxn modelId="{ED32F646-DC6D-4458-90E8-4348CDCEA1E6}" srcId="{9C57C3FC-ABC1-405E-B9C5-818DC1C07424}" destId="{5FC00A5E-5F52-4C1E-81CD-3623A8132F1E}" srcOrd="5" destOrd="0" parTransId="{8AAA441A-9783-42A3-8C03-1D7896A63F19}" sibTransId="{AE2480FF-6786-45F0-9E6D-DCF4596B2A2C}"/>
    <dgm:cxn modelId="{2A498F69-923B-4892-9CBC-E69DC1DF6910}" type="presOf" srcId="{703F5C72-2443-4660-94E7-E8C7557B2E83}" destId="{CE3EFC82-BF85-45B7-8D51-9A68BBE687C4}" srcOrd="0" destOrd="0" presId="urn:microsoft.com/office/officeart/2005/8/layout/process5"/>
    <dgm:cxn modelId="{BD91996C-5F3F-4DFA-B7BF-F151D14745C0}" type="presOf" srcId="{0C04F9A4-5ECB-44AA-974A-DAA4F96FB7D6}" destId="{B893C2DE-8403-4C0E-874F-8129F43FFE6E}" srcOrd="1" destOrd="0" presId="urn:microsoft.com/office/officeart/2005/8/layout/process5"/>
    <dgm:cxn modelId="{3A6EFD4D-77FD-402A-B67E-0E572EDCB5E7}" type="presOf" srcId="{DA324C79-6F17-4C70-B61F-D7A9F0288FBC}" destId="{CC09A1CA-2AB6-4150-A454-C3A969454DE0}" srcOrd="0" destOrd="0" presId="urn:microsoft.com/office/officeart/2005/8/layout/process5"/>
    <dgm:cxn modelId="{B160F36F-D50A-4A52-80AA-5828505FCEB5}" type="presOf" srcId="{BDB26CA7-6677-4A88-8F0B-C2A23B9A3039}" destId="{FBD89A71-2F44-4C4E-AEF5-EF58F01F0142}" srcOrd="0" destOrd="0" presId="urn:microsoft.com/office/officeart/2005/8/layout/process5"/>
    <dgm:cxn modelId="{420A2550-F8C0-40F0-9A11-E3C38E559318}" type="presOf" srcId="{0C04F9A4-5ECB-44AA-974A-DAA4F96FB7D6}" destId="{FD01E99B-615A-4C8B-9A75-5D37A909DB63}" srcOrd="0" destOrd="0" presId="urn:microsoft.com/office/officeart/2005/8/layout/process5"/>
    <dgm:cxn modelId="{44B74170-AAB0-4283-B8F2-4C6B15D4F993}" srcId="{9C57C3FC-ABC1-405E-B9C5-818DC1C07424}" destId="{B66FEEA8-00A7-4484-9291-5347CDFA5C9F}" srcOrd="6" destOrd="0" parTransId="{BB71A897-EF14-4AA2-8EFE-6F7AC1145BA6}" sibTransId="{49EEAEAC-C678-44EB-A226-7A6F9332FD82}"/>
    <dgm:cxn modelId="{6B446850-44E3-4DB3-A0F9-0A4A45852C92}" type="presOf" srcId="{CE9B9BF0-4ED1-45F6-B702-C21011FA661C}" destId="{5ACE512A-608D-49B8-91AD-B4CE80EEC7B9}" srcOrd="0" destOrd="0" presId="urn:microsoft.com/office/officeart/2005/8/layout/process5"/>
    <dgm:cxn modelId="{AF748151-56F4-4F06-B622-76C857B0338E}" type="presOf" srcId="{49EEAEAC-C678-44EB-A226-7A6F9332FD82}" destId="{243B7970-9C10-4FB0-A8C5-E3414FF48102}" srcOrd="0" destOrd="0" presId="urn:microsoft.com/office/officeart/2005/8/layout/process5"/>
    <dgm:cxn modelId="{EE027172-9577-440B-99AB-26FC60A134C3}" type="presOf" srcId="{B66FEEA8-00A7-4484-9291-5347CDFA5C9F}" destId="{14F0CFED-6FED-464A-977E-46B7CCE4F6DC}" srcOrd="0" destOrd="0" presId="urn:microsoft.com/office/officeart/2005/8/layout/process5"/>
    <dgm:cxn modelId="{FA9EE573-15F9-4C1D-B589-0A6BDE993A21}" type="presOf" srcId="{E643E8E2-8E22-45A2-B237-7E63AA4F87A6}" destId="{8FA7EBC4-A51E-406C-B617-1871FD0E118B}" srcOrd="0" destOrd="0" presId="urn:microsoft.com/office/officeart/2005/8/layout/process5"/>
    <dgm:cxn modelId="{5F6EFC53-C222-4E8F-9C35-302FC4005E03}" srcId="{9C57C3FC-ABC1-405E-B9C5-818DC1C07424}" destId="{609AFEEF-7ED8-4AB4-A304-FDAA97AAF709}" srcOrd="8" destOrd="0" parTransId="{929073E1-D1B5-4DE3-B768-FA1D8D1CC44C}" sibTransId="{E0CA56A4-2340-4837-9C7D-04E4C7F95D5A}"/>
    <dgm:cxn modelId="{0117447A-67D2-4D96-9C09-B79D92EA4420}" type="presOf" srcId="{75111B06-C392-42A5-A54F-B41807B1DA1B}" destId="{04BAF91D-47D8-4375-8EB0-048C43F198F0}" srcOrd="0" destOrd="0" presId="urn:microsoft.com/office/officeart/2005/8/layout/process5"/>
    <dgm:cxn modelId="{FE89BD7A-14D5-4985-8DDC-00B44FC208E9}" srcId="{9C57C3FC-ABC1-405E-B9C5-818DC1C07424}" destId="{64A62A31-E5EC-4820-8F19-6162A3B14F6F}" srcOrd="3" destOrd="0" parTransId="{1D6F4DE0-2744-4020-A676-E94347314EE3}" sibTransId="{0C04F9A4-5ECB-44AA-974A-DAA4F96FB7D6}"/>
    <dgm:cxn modelId="{9368827E-8CAC-4CD1-8411-F35BF7B6E7BE}" srcId="{9C57C3FC-ABC1-405E-B9C5-818DC1C07424}" destId="{75111B06-C392-42A5-A54F-B41807B1DA1B}" srcOrd="10" destOrd="0" parTransId="{6A881FC6-7028-4C83-A606-9FC7C236B81E}" sibTransId="{F5E37CD5-A6AA-40D1-BD1D-CC6D469D4C63}"/>
    <dgm:cxn modelId="{B31F9180-258E-4E0F-B314-BEAC7515B153}" type="presOf" srcId="{52FD81A1-ACA0-4648-906C-0AA9A65981FC}" destId="{911DC48C-3965-43CE-9987-B5ED16948493}" srcOrd="0" destOrd="0" presId="urn:microsoft.com/office/officeart/2005/8/layout/process5"/>
    <dgm:cxn modelId="{23AB7488-5643-4CF4-8214-5564FF9F669C}" srcId="{9C57C3FC-ABC1-405E-B9C5-818DC1C07424}" destId="{E643E8E2-8E22-45A2-B237-7E63AA4F87A6}" srcOrd="9" destOrd="0" parTransId="{A39B923F-8473-4C1A-B45A-17419934CB63}" sibTransId="{CE9B9BF0-4ED1-45F6-B702-C21011FA661C}"/>
    <dgm:cxn modelId="{CF960E92-1BCD-447F-9EE3-72295C7E7161}" type="presOf" srcId="{B4A6083C-B3BC-40E2-A32A-A33985CEA42D}" destId="{335EA001-B73B-4449-A1A1-EAE6E60D9F61}" srcOrd="0" destOrd="0" presId="urn:microsoft.com/office/officeart/2005/8/layout/process5"/>
    <dgm:cxn modelId="{40461EAA-63F5-4E6C-B3C8-0C8214B7A906}" srcId="{9C57C3FC-ABC1-405E-B9C5-818DC1C07424}" destId="{B4A6083C-B3BC-40E2-A32A-A33985CEA42D}" srcOrd="4" destOrd="0" parTransId="{A672C150-93E2-4CFF-B342-C6EDDC924EC9}" sibTransId="{C6FC4220-3541-4BCB-AF4A-401193604352}"/>
    <dgm:cxn modelId="{B1275CAA-6C2C-4531-80CF-27AC2A3473FF}" type="presOf" srcId="{594DAAB0-9F82-41E7-97C7-F152199385B2}" destId="{2CEC724D-6297-4264-8AA9-AFC5CD53FA27}" srcOrd="0" destOrd="0" presId="urn:microsoft.com/office/officeart/2005/8/layout/process5"/>
    <dgm:cxn modelId="{794875AC-9471-4F80-8E20-D9365B80224F}" type="presOf" srcId="{9C57C3FC-ABC1-405E-B9C5-818DC1C07424}" destId="{2FCF62DC-D75B-4C79-9992-0617BF34B6DF}" srcOrd="0" destOrd="0" presId="urn:microsoft.com/office/officeart/2005/8/layout/process5"/>
    <dgm:cxn modelId="{4BF16CAF-CA44-453A-9D53-4E8564E0F6FE}" type="presOf" srcId="{49EEAEAC-C678-44EB-A226-7A6F9332FD82}" destId="{A08CCE41-8898-4B0B-81FC-187982DC5A47}" srcOrd="1" destOrd="0" presId="urn:microsoft.com/office/officeart/2005/8/layout/process5"/>
    <dgm:cxn modelId="{4EC5D3AF-43D8-47C6-8894-6E51976C9A4C}" type="presOf" srcId="{FF7305A7-6464-46C1-95A6-3C2BA94264EB}" destId="{7773C3B9-44F5-42B4-97B5-2F6EBD083FA6}" srcOrd="0" destOrd="0" presId="urn:microsoft.com/office/officeart/2005/8/layout/process5"/>
    <dgm:cxn modelId="{CB9DE1B0-CD5F-4BD1-9B6D-71940CC94A65}" type="presOf" srcId="{BDB26CA7-6677-4A88-8F0B-C2A23B9A3039}" destId="{007E0B4B-1251-416E-9E8D-F09037521256}" srcOrd="1" destOrd="0" presId="urn:microsoft.com/office/officeart/2005/8/layout/process5"/>
    <dgm:cxn modelId="{19C642B2-4B6B-4203-AC83-2EAEE480340B}" srcId="{9C57C3FC-ABC1-405E-B9C5-818DC1C07424}" destId="{66D1C50B-AB65-4E28-8932-7D4CBC3EB83F}" srcOrd="2" destOrd="0" parTransId="{DF88A4AA-59E1-4322-849B-3AE7313DB5FE}" sibTransId="{52FD81A1-ACA0-4648-906C-0AA9A65981FC}"/>
    <dgm:cxn modelId="{49B65BB3-4A4E-4A0A-AFB5-C4615A802753}" type="presOf" srcId="{C6FC4220-3541-4BCB-AF4A-401193604352}" destId="{46E5F98B-5CDF-4D34-9E71-50BA7238054C}" srcOrd="0" destOrd="0" presId="urn:microsoft.com/office/officeart/2005/8/layout/process5"/>
    <dgm:cxn modelId="{687651B8-851F-4C61-B2D4-C75EDB2EA98F}" type="presOf" srcId="{F5E37CD5-A6AA-40D1-BD1D-CC6D469D4C63}" destId="{1C905789-0C19-4419-932E-54CE9AA1EF50}" srcOrd="1" destOrd="0" presId="urn:microsoft.com/office/officeart/2005/8/layout/process5"/>
    <dgm:cxn modelId="{64BB36C0-3F8C-45B1-9706-121ED5828D03}" type="presOf" srcId="{D65E6C23-12C3-4CC5-BF9F-5BAE763A56AA}" destId="{F050FB7A-9B96-4711-A005-53F689BA2AB5}" srcOrd="0" destOrd="0" presId="urn:microsoft.com/office/officeart/2005/8/layout/process5"/>
    <dgm:cxn modelId="{64CFD4CE-54A8-4611-8F72-01CF66680D7E}" type="presOf" srcId="{AE2480FF-6786-45F0-9E6D-DCF4596B2A2C}" destId="{9EF34C87-6FA0-4A6E-BFB9-07A9F6BEBA6F}" srcOrd="0" destOrd="0" presId="urn:microsoft.com/office/officeart/2005/8/layout/process5"/>
    <dgm:cxn modelId="{D59159D0-7946-42D7-A074-DB7EE6A376FC}" type="presOf" srcId="{F5E37CD5-A6AA-40D1-BD1D-CC6D469D4C63}" destId="{370712BB-9249-4991-BDEC-A083B33F61A5}" srcOrd="0" destOrd="0" presId="urn:microsoft.com/office/officeart/2005/8/layout/process5"/>
    <dgm:cxn modelId="{C27F3CD4-6538-428D-BDF0-FAF873DB2303}" type="presOf" srcId="{715E1424-D0E2-4DC3-9320-550DDB0FBDDF}" destId="{94667C31-C609-43E0-9F48-D8AF84AD748B}" srcOrd="0" destOrd="0" presId="urn:microsoft.com/office/officeart/2005/8/layout/process5"/>
    <dgm:cxn modelId="{E30C4EDA-51E0-46F7-AEDA-41C7FD3EDF89}" type="presOf" srcId="{D65E6C23-12C3-4CC5-BF9F-5BAE763A56AA}" destId="{6977AC48-1D94-4ABF-8E5A-21CF13881CB0}" srcOrd="1" destOrd="0" presId="urn:microsoft.com/office/officeart/2005/8/layout/process5"/>
    <dgm:cxn modelId="{14C280DD-980B-4A5A-AA5F-90A871EF1289}" srcId="{9C57C3FC-ABC1-405E-B9C5-818DC1C07424}" destId="{715E1424-D0E2-4DC3-9320-550DDB0FBDDF}" srcOrd="11" destOrd="0" parTransId="{8F3C1350-262A-4A36-892E-93785081BDEA}" sibTransId="{2BC33CB8-F626-4262-82FF-0DC38E38390D}"/>
    <dgm:cxn modelId="{29689FE7-69DB-43F7-9FE7-AFDD8951DABC}" type="presOf" srcId="{C6FC4220-3541-4BCB-AF4A-401193604352}" destId="{203768AC-9886-479C-AC83-2E55833D6739}" srcOrd="1" destOrd="0" presId="urn:microsoft.com/office/officeart/2005/8/layout/process5"/>
    <dgm:cxn modelId="{53E1AEF0-0DCD-487C-9E32-96316FE71638}" type="presOf" srcId="{66D1C50B-AB65-4E28-8932-7D4CBC3EB83F}" destId="{110D4B38-64C0-4429-A049-60E1F509ED47}" srcOrd="0" destOrd="0" presId="urn:microsoft.com/office/officeart/2005/8/layout/process5"/>
    <dgm:cxn modelId="{CB6A89F3-FEFD-46BC-A12E-E5B69B83935F}" type="presOf" srcId="{64A62A31-E5EC-4820-8F19-6162A3B14F6F}" destId="{072854C7-BCE7-4DD6-98B7-9C0F10ADD39D}" srcOrd="0" destOrd="0" presId="urn:microsoft.com/office/officeart/2005/8/layout/process5"/>
    <dgm:cxn modelId="{3AD763F9-AA81-4E79-A294-5F88D15DB7AE}" type="presOf" srcId="{DA324C79-6F17-4C70-B61F-D7A9F0288FBC}" destId="{DB18688F-39DD-484B-85B3-7D11F3E85F30}" srcOrd="1" destOrd="0" presId="urn:microsoft.com/office/officeart/2005/8/layout/process5"/>
    <dgm:cxn modelId="{BC4E5AF9-54D0-4AC5-94F0-E8AC775C1977}" type="presOf" srcId="{CE9B9BF0-4ED1-45F6-B702-C21011FA661C}" destId="{28660130-635D-408E-B285-C4E8EF9FD455}" srcOrd="1" destOrd="0" presId="urn:microsoft.com/office/officeart/2005/8/layout/process5"/>
    <dgm:cxn modelId="{9CB25AFC-F392-4A4C-A1DA-19DD8DC9A3B5}" type="presOf" srcId="{609AFEEF-7ED8-4AB4-A304-FDAA97AAF709}" destId="{273AE10A-A13F-4729-BE60-D332DB2956FA}" srcOrd="0" destOrd="0" presId="urn:microsoft.com/office/officeart/2005/8/layout/process5"/>
    <dgm:cxn modelId="{2A2216FD-68CF-4D73-8EDD-0020FB035D53}" type="presOf" srcId="{E0CA56A4-2340-4837-9C7D-04E4C7F95D5A}" destId="{4177AAEC-A82E-42DA-A0FE-AE669D4D011A}" srcOrd="0" destOrd="0" presId="urn:microsoft.com/office/officeart/2005/8/layout/process5"/>
    <dgm:cxn modelId="{72DB5441-9994-4BF2-A096-1EFB39FD5094}" type="presParOf" srcId="{2FCF62DC-D75B-4C79-9992-0617BF34B6DF}" destId="{CE3EFC82-BF85-45B7-8D51-9A68BBE687C4}" srcOrd="0" destOrd="0" presId="urn:microsoft.com/office/officeart/2005/8/layout/process5"/>
    <dgm:cxn modelId="{9F222F73-29B5-45E2-BAA6-EDB49D9691BA}" type="presParOf" srcId="{2FCF62DC-D75B-4C79-9992-0617BF34B6DF}" destId="{F050FB7A-9B96-4711-A005-53F689BA2AB5}" srcOrd="1" destOrd="0" presId="urn:microsoft.com/office/officeart/2005/8/layout/process5"/>
    <dgm:cxn modelId="{F4BE2D4F-679E-428D-A19B-EBD42CA9E606}" type="presParOf" srcId="{F050FB7A-9B96-4711-A005-53F689BA2AB5}" destId="{6977AC48-1D94-4ABF-8E5A-21CF13881CB0}" srcOrd="0" destOrd="0" presId="urn:microsoft.com/office/officeart/2005/8/layout/process5"/>
    <dgm:cxn modelId="{075728AE-3A9E-4FC3-801A-D476AB900881}" type="presParOf" srcId="{2FCF62DC-D75B-4C79-9992-0617BF34B6DF}" destId="{2CEC724D-6297-4264-8AA9-AFC5CD53FA27}" srcOrd="2" destOrd="0" presId="urn:microsoft.com/office/officeart/2005/8/layout/process5"/>
    <dgm:cxn modelId="{57E8A38D-333E-4A89-B05C-19C4FF895EFD}" type="presParOf" srcId="{2FCF62DC-D75B-4C79-9992-0617BF34B6DF}" destId="{CC09A1CA-2AB6-4150-A454-C3A969454DE0}" srcOrd="3" destOrd="0" presId="urn:microsoft.com/office/officeart/2005/8/layout/process5"/>
    <dgm:cxn modelId="{8AFDA8F0-71A0-42D9-AE0E-26B0C095AA86}" type="presParOf" srcId="{CC09A1CA-2AB6-4150-A454-C3A969454DE0}" destId="{DB18688F-39DD-484B-85B3-7D11F3E85F30}" srcOrd="0" destOrd="0" presId="urn:microsoft.com/office/officeart/2005/8/layout/process5"/>
    <dgm:cxn modelId="{15FD1D9B-2BCF-4C22-A8FC-588465911019}" type="presParOf" srcId="{2FCF62DC-D75B-4C79-9992-0617BF34B6DF}" destId="{110D4B38-64C0-4429-A049-60E1F509ED47}" srcOrd="4" destOrd="0" presId="urn:microsoft.com/office/officeart/2005/8/layout/process5"/>
    <dgm:cxn modelId="{7C56118F-3E00-46C3-9F2D-FAF6C2F101E3}" type="presParOf" srcId="{2FCF62DC-D75B-4C79-9992-0617BF34B6DF}" destId="{911DC48C-3965-43CE-9987-B5ED16948493}" srcOrd="5" destOrd="0" presId="urn:microsoft.com/office/officeart/2005/8/layout/process5"/>
    <dgm:cxn modelId="{4A31501E-5915-4410-BE24-910F0FD3EB1C}" type="presParOf" srcId="{911DC48C-3965-43CE-9987-B5ED16948493}" destId="{47E184FF-445F-4798-BA23-30C55F0198EB}" srcOrd="0" destOrd="0" presId="urn:microsoft.com/office/officeart/2005/8/layout/process5"/>
    <dgm:cxn modelId="{63FEA276-EBA2-4044-8409-23BF0D6AF5D2}" type="presParOf" srcId="{2FCF62DC-D75B-4C79-9992-0617BF34B6DF}" destId="{072854C7-BCE7-4DD6-98B7-9C0F10ADD39D}" srcOrd="6" destOrd="0" presId="urn:microsoft.com/office/officeart/2005/8/layout/process5"/>
    <dgm:cxn modelId="{25653257-50B7-480A-BD0D-62C07061FF98}" type="presParOf" srcId="{2FCF62DC-D75B-4C79-9992-0617BF34B6DF}" destId="{FD01E99B-615A-4C8B-9A75-5D37A909DB63}" srcOrd="7" destOrd="0" presId="urn:microsoft.com/office/officeart/2005/8/layout/process5"/>
    <dgm:cxn modelId="{7E705B7A-47C6-46E5-9F55-5732B493ED29}" type="presParOf" srcId="{FD01E99B-615A-4C8B-9A75-5D37A909DB63}" destId="{B893C2DE-8403-4C0E-874F-8129F43FFE6E}" srcOrd="0" destOrd="0" presId="urn:microsoft.com/office/officeart/2005/8/layout/process5"/>
    <dgm:cxn modelId="{5893FB98-CC84-4174-A98E-711142BC0B83}" type="presParOf" srcId="{2FCF62DC-D75B-4C79-9992-0617BF34B6DF}" destId="{335EA001-B73B-4449-A1A1-EAE6E60D9F61}" srcOrd="8" destOrd="0" presId="urn:microsoft.com/office/officeart/2005/8/layout/process5"/>
    <dgm:cxn modelId="{A5A8FEF4-BFD5-4E99-BB55-08FE4FBDBBCC}" type="presParOf" srcId="{2FCF62DC-D75B-4C79-9992-0617BF34B6DF}" destId="{46E5F98B-5CDF-4D34-9E71-50BA7238054C}" srcOrd="9" destOrd="0" presId="urn:microsoft.com/office/officeart/2005/8/layout/process5"/>
    <dgm:cxn modelId="{3EB22429-E970-4F6E-A562-D3C1BB6708C2}" type="presParOf" srcId="{46E5F98B-5CDF-4D34-9E71-50BA7238054C}" destId="{203768AC-9886-479C-AC83-2E55833D6739}" srcOrd="0" destOrd="0" presId="urn:microsoft.com/office/officeart/2005/8/layout/process5"/>
    <dgm:cxn modelId="{7C16C2EB-443F-474A-B818-EA1285DA5213}" type="presParOf" srcId="{2FCF62DC-D75B-4C79-9992-0617BF34B6DF}" destId="{CABB677E-0F81-4815-A532-E73495419AD2}" srcOrd="10" destOrd="0" presId="urn:microsoft.com/office/officeart/2005/8/layout/process5"/>
    <dgm:cxn modelId="{655AC743-3A58-479E-A5A7-8FAE59853675}" type="presParOf" srcId="{2FCF62DC-D75B-4C79-9992-0617BF34B6DF}" destId="{9EF34C87-6FA0-4A6E-BFB9-07A9F6BEBA6F}" srcOrd="11" destOrd="0" presId="urn:microsoft.com/office/officeart/2005/8/layout/process5"/>
    <dgm:cxn modelId="{EEE11D94-7CBA-4BA4-8D55-4DFB227DBCF0}" type="presParOf" srcId="{9EF34C87-6FA0-4A6E-BFB9-07A9F6BEBA6F}" destId="{84D7B4B6-89D6-4F7D-B16D-663379A01D38}" srcOrd="0" destOrd="0" presId="urn:microsoft.com/office/officeart/2005/8/layout/process5"/>
    <dgm:cxn modelId="{AACB6DBB-A2BD-4931-9302-624E51C9337B}" type="presParOf" srcId="{2FCF62DC-D75B-4C79-9992-0617BF34B6DF}" destId="{14F0CFED-6FED-464A-977E-46B7CCE4F6DC}" srcOrd="12" destOrd="0" presId="urn:microsoft.com/office/officeart/2005/8/layout/process5"/>
    <dgm:cxn modelId="{6B9A2D98-8CFC-42B7-898A-92294848BF10}" type="presParOf" srcId="{2FCF62DC-D75B-4C79-9992-0617BF34B6DF}" destId="{243B7970-9C10-4FB0-A8C5-E3414FF48102}" srcOrd="13" destOrd="0" presId="urn:microsoft.com/office/officeart/2005/8/layout/process5"/>
    <dgm:cxn modelId="{5520A3FD-2A59-45D1-95EA-FFDEF8EF963E}" type="presParOf" srcId="{243B7970-9C10-4FB0-A8C5-E3414FF48102}" destId="{A08CCE41-8898-4B0B-81FC-187982DC5A47}" srcOrd="0" destOrd="0" presId="urn:microsoft.com/office/officeart/2005/8/layout/process5"/>
    <dgm:cxn modelId="{25A67A8E-D6D2-4E16-98E0-16B09A348612}" type="presParOf" srcId="{2FCF62DC-D75B-4C79-9992-0617BF34B6DF}" destId="{7773C3B9-44F5-42B4-97B5-2F6EBD083FA6}" srcOrd="14" destOrd="0" presId="urn:microsoft.com/office/officeart/2005/8/layout/process5"/>
    <dgm:cxn modelId="{33D579A2-89AF-44CB-8F27-981FF88C4E8B}" type="presParOf" srcId="{2FCF62DC-D75B-4C79-9992-0617BF34B6DF}" destId="{FBD89A71-2F44-4C4E-AEF5-EF58F01F0142}" srcOrd="15" destOrd="0" presId="urn:microsoft.com/office/officeart/2005/8/layout/process5"/>
    <dgm:cxn modelId="{FCF644CD-74F9-4D78-87FD-995D2A52D9F2}" type="presParOf" srcId="{FBD89A71-2F44-4C4E-AEF5-EF58F01F0142}" destId="{007E0B4B-1251-416E-9E8D-F09037521256}" srcOrd="0" destOrd="0" presId="urn:microsoft.com/office/officeart/2005/8/layout/process5"/>
    <dgm:cxn modelId="{149ADF84-1B3E-4A30-8619-D10F29B337BB}" type="presParOf" srcId="{2FCF62DC-D75B-4C79-9992-0617BF34B6DF}" destId="{273AE10A-A13F-4729-BE60-D332DB2956FA}" srcOrd="16" destOrd="0" presId="urn:microsoft.com/office/officeart/2005/8/layout/process5"/>
    <dgm:cxn modelId="{2141DFEE-07A4-4CC6-BB75-37C639C517EF}" type="presParOf" srcId="{2FCF62DC-D75B-4C79-9992-0617BF34B6DF}" destId="{4177AAEC-A82E-42DA-A0FE-AE669D4D011A}" srcOrd="17" destOrd="0" presId="urn:microsoft.com/office/officeart/2005/8/layout/process5"/>
    <dgm:cxn modelId="{4881D306-5E66-4848-A33E-69AFD4BFFABA}" type="presParOf" srcId="{4177AAEC-A82E-42DA-A0FE-AE669D4D011A}" destId="{55B178D3-7D3D-40D6-A1B1-2DA027B54AEF}" srcOrd="0" destOrd="0" presId="urn:microsoft.com/office/officeart/2005/8/layout/process5"/>
    <dgm:cxn modelId="{AABF3F29-8E08-4C5C-82CE-9C6270AF29FE}" type="presParOf" srcId="{2FCF62DC-D75B-4C79-9992-0617BF34B6DF}" destId="{8FA7EBC4-A51E-406C-B617-1871FD0E118B}" srcOrd="18" destOrd="0" presId="urn:microsoft.com/office/officeart/2005/8/layout/process5"/>
    <dgm:cxn modelId="{36D2147B-17B8-4CFD-8159-6FF6B194163D}" type="presParOf" srcId="{2FCF62DC-D75B-4C79-9992-0617BF34B6DF}" destId="{5ACE512A-608D-49B8-91AD-B4CE80EEC7B9}" srcOrd="19" destOrd="0" presId="urn:microsoft.com/office/officeart/2005/8/layout/process5"/>
    <dgm:cxn modelId="{0581A0F0-1D8C-495E-8854-F9DDC7574C88}" type="presParOf" srcId="{5ACE512A-608D-49B8-91AD-B4CE80EEC7B9}" destId="{28660130-635D-408E-B285-C4E8EF9FD455}" srcOrd="0" destOrd="0" presId="urn:microsoft.com/office/officeart/2005/8/layout/process5"/>
    <dgm:cxn modelId="{B1137A45-BA84-4947-8671-3189D5ECCD09}" type="presParOf" srcId="{2FCF62DC-D75B-4C79-9992-0617BF34B6DF}" destId="{04BAF91D-47D8-4375-8EB0-048C43F198F0}" srcOrd="20" destOrd="0" presId="urn:microsoft.com/office/officeart/2005/8/layout/process5"/>
    <dgm:cxn modelId="{1570D0BF-E51E-4221-8C77-E096A89D62FB}" type="presParOf" srcId="{2FCF62DC-D75B-4C79-9992-0617BF34B6DF}" destId="{370712BB-9249-4991-BDEC-A083B33F61A5}" srcOrd="21" destOrd="0" presId="urn:microsoft.com/office/officeart/2005/8/layout/process5"/>
    <dgm:cxn modelId="{33BE6069-5849-483E-9A1D-F6DE8194BA17}" type="presParOf" srcId="{370712BB-9249-4991-BDEC-A083B33F61A5}" destId="{1C905789-0C19-4419-932E-54CE9AA1EF50}" srcOrd="0" destOrd="0" presId="urn:microsoft.com/office/officeart/2005/8/layout/process5"/>
    <dgm:cxn modelId="{8CBEE2CC-3C39-4A0D-977D-DC606AB53A2E}" type="presParOf" srcId="{2FCF62DC-D75B-4C79-9992-0617BF34B6DF}" destId="{94667C31-C609-43E0-9F48-D8AF84AD748B}" srcOrd="22" destOrd="0" presId="urn:microsoft.com/office/officeart/2005/8/layout/process5"/>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5F1FCB-66D7-4512-A596-C9A35AB218EB}">
      <dsp:nvSpPr>
        <dsp:cNvPr id="0" name=""/>
        <dsp:cNvSpPr/>
      </dsp:nvSpPr>
      <dsp:spPr>
        <a:xfrm>
          <a:off x="0" y="76442"/>
          <a:ext cx="6165850" cy="1016173"/>
        </a:xfrm>
        <a:prstGeom prst="rect">
          <a:avLst/>
        </a:prstGeom>
        <a:solidFill>
          <a:srgbClr val="A5A5A5">
            <a:alpha val="90000"/>
            <a:tint val="40000"/>
            <a:hueOff val="0"/>
            <a:satOff val="0"/>
            <a:lumOff val="0"/>
            <a:alphaOff val="0"/>
          </a:srgbClr>
        </a:solidFill>
        <a:ln w="12700" cap="flat" cmpd="sng" algn="ctr">
          <a:solidFill>
            <a:srgbClr val="A5A5A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78538" tIns="166957" rIns="478538" bIns="64008" numCol="1" spcCol="1270" anchor="t" anchorCtr="0">
          <a:noAutofit/>
        </a:bodyPr>
        <a:lstStyle/>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panose="020F0502020204030204"/>
              <a:ea typeface="+mn-ea"/>
              <a:cs typeface="+mn-cs"/>
            </a:rPr>
            <a:t>Message from the Dean </a:t>
          </a:r>
        </a:p>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panose="020F0502020204030204"/>
              <a:ea typeface="+mn-ea"/>
              <a:cs typeface="+mn-cs"/>
            </a:rPr>
            <a:t>Program-specific Communication</a:t>
          </a:r>
        </a:p>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panose="020F0502020204030204"/>
              <a:ea typeface="+mn-ea"/>
              <a:cs typeface="+mn-cs"/>
            </a:rPr>
            <a:t>Apply Now</a:t>
          </a:r>
        </a:p>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panose="020F0502020204030204"/>
              <a:ea typeface="+mn-ea"/>
              <a:cs typeface="+mn-cs"/>
            </a:rPr>
            <a:t>Campus Visit</a:t>
          </a:r>
        </a:p>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panose="020F0502020204030204"/>
              <a:ea typeface="+mn-ea"/>
              <a:cs typeface="+mn-cs"/>
            </a:rPr>
            <a:t>We're here to help</a:t>
          </a:r>
        </a:p>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panose="020F0502020204030204"/>
              <a:ea typeface="+mn-ea"/>
              <a:cs typeface="+mn-cs"/>
            </a:rPr>
            <a:t>Apply Now</a:t>
          </a:r>
        </a:p>
      </dsp:txBody>
      <dsp:txXfrm>
        <a:off x="0" y="76442"/>
        <a:ext cx="6165850" cy="1016173"/>
      </dsp:txXfrm>
    </dsp:sp>
    <dsp:sp modelId="{7CAA7A07-DB36-4D48-BAA0-791FA941B316}">
      <dsp:nvSpPr>
        <dsp:cNvPr id="0" name=""/>
        <dsp:cNvSpPr/>
      </dsp:nvSpPr>
      <dsp:spPr>
        <a:xfrm>
          <a:off x="308292" y="4299"/>
          <a:ext cx="4316095" cy="144287"/>
        </a:xfrm>
        <a:prstGeom prst="roundRect">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3138" tIns="0" rIns="163138" bIns="0" numCol="1" spcCol="1270" anchor="ctr" anchorCtr="0">
          <a:noAutofit/>
        </a:bodyPr>
        <a:lstStyle/>
        <a:p>
          <a:pPr marL="0" lvl="0" indent="0" algn="l"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panose="020F0502020204030204"/>
              <a:ea typeface="+mn-ea"/>
              <a:cs typeface="+mn-cs"/>
            </a:rPr>
            <a:t>Prospect</a:t>
          </a:r>
        </a:p>
      </dsp:txBody>
      <dsp:txXfrm>
        <a:off x="315336" y="11343"/>
        <a:ext cx="4302007" cy="130199"/>
      </dsp:txXfrm>
    </dsp:sp>
    <dsp:sp modelId="{A255BF4E-A2A9-4431-A019-5DD202DFAB68}">
      <dsp:nvSpPr>
        <dsp:cNvPr id="0" name=""/>
        <dsp:cNvSpPr/>
      </dsp:nvSpPr>
      <dsp:spPr>
        <a:xfrm>
          <a:off x="0" y="1191154"/>
          <a:ext cx="6165850" cy="1016173"/>
        </a:xfrm>
        <a:prstGeom prst="rect">
          <a:avLst/>
        </a:prstGeom>
        <a:solidFill>
          <a:srgbClr val="A5A5A5">
            <a:alpha val="90000"/>
            <a:tint val="40000"/>
            <a:hueOff val="0"/>
            <a:satOff val="0"/>
            <a:lumOff val="0"/>
            <a:alphaOff val="0"/>
          </a:srgbClr>
        </a:solidFill>
        <a:ln w="12700" cap="flat" cmpd="sng" algn="ctr">
          <a:solidFill>
            <a:srgbClr val="A5A5A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78538" tIns="166957" rIns="478538" bIns="64008" numCol="1" spcCol="1270" anchor="t" anchorCtr="0">
          <a:noAutofit/>
        </a:bodyPr>
        <a:lstStyle/>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panose="020F0502020204030204"/>
              <a:ea typeface="+mn-ea"/>
              <a:cs typeface="+mn-cs"/>
            </a:rPr>
            <a:t>Submission Reminders</a:t>
          </a:r>
        </a:p>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panose="020F0502020204030204"/>
              <a:ea typeface="+mn-ea"/>
              <a:cs typeface="+mn-cs"/>
            </a:rPr>
            <a:t>Pay Application Fee Reminders</a:t>
          </a:r>
        </a:p>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panose="020F0502020204030204"/>
              <a:ea typeface="+mn-ea"/>
              <a:cs typeface="+mn-cs"/>
            </a:rPr>
            <a:t>Missing Requirements Reminders</a:t>
          </a:r>
        </a:p>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panose="020F0502020204030204"/>
              <a:ea typeface="+mn-ea"/>
              <a:cs typeface="+mn-cs"/>
            </a:rPr>
            <a:t>Requirement Receipt Notifications</a:t>
          </a:r>
        </a:p>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panose="020F0502020204030204"/>
              <a:ea typeface="+mn-ea"/>
              <a:cs typeface="+mn-cs"/>
            </a:rPr>
            <a:t>Application sent to Program</a:t>
          </a:r>
        </a:p>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panose="020F0502020204030204"/>
              <a:ea typeface="+mn-ea"/>
              <a:cs typeface="+mn-cs"/>
            </a:rPr>
            <a:t>Application Decisioned</a:t>
          </a:r>
        </a:p>
      </dsp:txBody>
      <dsp:txXfrm>
        <a:off x="0" y="1191154"/>
        <a:ext cx="6165850" cy="1016173"/>
      </dsp:txXfrm>
    </dsp:sp>
    <dsp:sp modelId="{B2EA144E-770E-44C0-A8B8-9E466CC123E9}">
      <dsp:nvSpPr>
        <dsp:cNvPr id="0" name=""/>
        <dsp:cNvSpPr/>
      </dsp:nvSpPr>
      <dsp:spPr>
        <a:xfrm>
          <a:off x="308292" y="1119010"/>
          <a:ext cx="4316095" cy="144287"/>
        </a:xfrm>
        <a:prstGeom prst="roundRect">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3138" tIns="0" rIns="163138" bIns="0" numCol="1" spcCol="1270" anchor="ctr" anchorCtr="0">
          <a:noAutofit/>
        </a:bodyPr>
        <a:lstStyle/>
        <a:p>
          <a:pPr marL="0" lvl="0" indent="0" algn="l"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panose="020F0502020204030204"/>
              <a:ea typeface="+mn-ea"/>
              <a:cs typeface="+mn-cs"/>
            </a:rPr>
            <a:t>Applicant</a:t>
          </a:r>
        </a:p>
      </dsp:txBody>
      <dsp:txXfrm>
        <a:off x="315336" y="1126054"/>
        <a:ext cx="4302007" cy="130199"/>
      </dsp:txXfrm>
    </dsp:sp>
    <dsp:sp modelId="{328648F9-E7BE-4E49-A295-E1A760B97E66}">
      <dsp:nvSpPr>
        <dsp:cNvPr id="0" name=""/>
        <dsp:cNvSpPr/>
      </dsp:nvSpPr>
      <dsp:spPr>
        <a:xfrm>
          <a:off x="0" y="2305866"/>
          <a:ext cx="6165850" cy="1447277"/>
        </a:xfrm>
        <a:prstGeom prst="rect">
          <a:avLst/>
        </a:prstGeom>
        <a:solidFill>
          <a:srgbClr val="A5A5A5">
            <a:alpha val="90000"/>
            <a:tint val="40000"/>
            <a:hueOff val="0"/>
            <a:satOff val="0"/>
            <a:lumOff val="0"/>
            <a:alphaOff val="0"/>
          </a:srgbClr>
        </a:solidFill>
        <a:ln w="12700" cap="flat" cmpd="sng" algn="ctr">
          <a:solidFill>
            <a:srgbClr val="A5A5A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78538" tIns="166957" rIns="478538" bIns="64008" numCol="1" spcCol="1270" anchor="t" anchorCtr="0">
          <a:noAutofit/>
        </a:bodyPr>
        <a:lstStyle/>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panose="020F0502020204030204"/>
              <a:ea typeface="+mn-ea"/>
              <a:cs typeface="+mn-cs"/>
            </a:rPr>
            <a:t>Getting Started Brochure</a:t>
          </a:r>
        </a:p>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panose="020F0502020204030204"/>
              <a:ea typeface="+mn-ea"/>
              <a:cs typeface="+mn-cs"/>
            </a:rPr>
            <a:t>Contact Program for Advisement</a:t>
          </a:r>
        </a:p>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panose="020F0502020204030204"/>
              <a:ea typeface="+mn-ea"/>
              <a:cs typeface="+mn-cs"/>
            </a:rPr>
            <a:t>Campus ID and Email</a:t>
          </a:r>
        </a:p>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panose="020F0502020204030204"/>
              <a:ea typeface="+mn-ea"/>
              <a:cs typeface="+mn-cs"/>
            </a:rPr>
            <a:t>Payment Policy</a:t>
          </a:r>
        </a:p>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panose="020F0502020204030204"/>
              <a:ea typeface="+mn-ea"/>
              <a:cs typeface="+mn-cs"/>
            </a:rPr>
            <a:t>Enrollment Response</a:t>
          </a:r>
        </a:p>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panose="020F0502020204030204"/>
              <a:ea typeface="+mn-ea"/>
              <a:cs typeface="+mn-cs"/>
            </a:rPr>
            <a:t>Online Orientation</a:t>
          </a:r>
        </a:p>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panose="020F0502020204030204"/>
              <a:ea typeface="+mn-ea"/>
              <a:cs typeface="+mn-cs"/>
            </a:rPr>
            <a:t>MMR reminder</a:t>
          </a:r>
        </a:p>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panose="020F0502020204030204"/>
              <a:ea typeface="+mn-ea"/>
              <a:cs typeface="+mn-cs"/>
            </a:rPr>
            <a:t>Final Transcript Reminder</a:t>
          </a:r>
        </a:p>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panose="020F0502020204030204"/>
              <a:ea typeface="+mn-ea"/>
              <a:cs typeface="+mn-cs"/>
            </a:rPr>
            <a:t>Off Campus Housing</a:t>
          </a:r>
        </a:p>
      </dsp:txBody>
      <dsp:txXfrm>
        <a:off x="0" y="2305866"/>
        <a:ext cx="6165850" cy="1447277"/>
      </dsp:txXfrm>
    </dsp:sp>
    <dsp:sp modelId="{1D4CCE20-25A8-4482-BCCD-064A184877C0}">
      <dsp:nvSpPr>
        <dsp:cNvPr id="0" name=""/>
        <dsp:cNvSpPr/>
      </dsp:nvSpPr>
      <dsp:spPr>
        <a:xfrm>
          <a:off x="308292" y="2233722"/>
          <a:ext cx="4316095" cy="144287"/>
        </a:xfrm>
        <a:prstGeom prst="roundRect">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3138" tIns="0" rIns="163138" bIns="0" numCol="1" spcCol="1270" anchor="ctr" anchorCtr="0">
          <a:noAutofit/>
        </a:bodyPr>
        <a:lstStyle/>
        <a:p>
          <a:pPr marL="0" lvl="0" indent="0" algn="l"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panose="020F0502020204030204"/>
              <a:ea typeface="+mn-ea"/>
              <a:cs typeface="+mn-cs"/>
            </a:rPr>
            <a:t>Admitted Student</a:t>
          </a:r>
        </a:p>
      </dsp:txBody>
      <dsp:txXfrm>
        <a:off x="315336" y="2240766"/>
        <a:ext cx="4302007" cy="130199"/>
      </dsp:txXfrm>
    </dsp:sp>
    <dsp:sp modelId="{623FA63E-A953-4026-92EF-2CF83A57DE57}">
      <dsp:nvSpPr>
        <dsp:cNvPr id="0" name=""/>
        <dsp:cNvSpPr/>
      </dsp:nvSpPr>
      <dsp:spPr>
        <a:xfrm>
          <a:off x="0" y="3851682"/>
          <a:ext cx="6165850" cy="723638"/>
        </a:xfrm>
        <a:prstGeom prst="rect">
          <a:avLst/>
        </a:prstGeom>
        <a:solidFill>
          <a:srgbClr val="A5A5A5">
            <a:alpha val="90000"/>
            <a:tint val="40000"/>
            <a:hueOff val="0"/>
            <a:satOff val="0"/>
            <a:lumOff val="0"/>
            <a:alphaOff val="0"/>
          </a:srgbClr>
        </a:solidFill>
        <a:ln w="12700" cap="flat" cmpd="sng" algn="ctr">
          <a:solidFill>
            <a:srgbClr val="A5A5A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78538" tIns="166957" rIns="478538" bIns="64008" numCol="1" spcCol="1270" anchor="t" anchorCtr="0">
          <a:noAutofit/>
        </a:bodyPr>
        <a:lstStyle/>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panose="020F0502020204030204"/>
              <a:ea typeface="+mn-ea"/>
              <a:cs typeface="+mn-cs"/>
            </a:rPr>
            <a:t>Classes starting soon</a:t>
          </a:r>
        </a:p>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panose="020F0502020204030204"/>
              <a:ea typeface="+mn-ea"/>
              <a:cs typeface="+mn-cs"/>
            </a:rPr>
            <a:t>Student ID and Textbooks</a:t>
          </a:r>
        </a:p>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panose="020F0502020204030204"/>
              <a:ea typeface="+mn-ea"/>
              <a:cs typeface="+mn-cs"/>
            </a:rPr>
            <a:t>Parking and Transit</a:t>
          </a:r>
        </a:p>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panose="020F0502020204030204"/>
              <a:ea typeface="+mn-ea"/>
              <a:cs typeface="+mn-cs"/>
            </a:rPr>
            <a:t>Enrollment Reminders</a:t>
          </a:r>
        </a:p>
      </dsp:txBody>
      <dsp:txXfrm>
        <a:off x="0" y="3851682"/>
        <a:ext cx="6165850" cy="723638"/>
      </dsp:txXfrm>
    </dsp:sp>
    <dsp:sp modelId="{F5F7BE7D-1748-48E2-B58D-3FA3FBC425C0}">
      <dsp:nvSpPr>
        <dsp:cNvPr id="0" name=""/>
        <dsp:cNvSpPr/>
      </dsp:nvSpPr>
      <dsp:spPr>
        <a:xfrm>
          <a:off x="308292" y="3779538"/>
          <a:ext cx="4316095" cy="144287"/>
        </a:xfrm>
        <a:prstGeom prst="roundRect">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3138" tIns="0" rIns="163138" bIns="0" numCol="1" spcCol="1270" anchor="ctr" anchorCtr="0">
          <a:noAutofit/>
        </a:bodyPr>
        <a:lstStyle/>
        <a:p>
          <a:pPr marL="0" lvl="0" indent="0" algn="l"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panose="020F0502020204030204"/>
              <a:ea typeface="+mn-ea"/>
              <a:cs typeface="+mn-cs"/>
            </a:rPr>
            <a:t>New Students </a:t>
          </a:r>
        </a:p>
      </dsp:txBody>
      <dsp:txXfrm>
        <a:off x="315336" y="3786582"/>
        <a:ext cx="4302007" cy="13019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3EFC82-BF85-45B7-8D51-9A68BBE687C4}">
      <dsp:nvSpPr>
        <dsp:cNvPr id="0" name=""/>
        <dsp:cNvSpPr/>
      </dsp:nvSpPr>
      <dsp:spPr>
        <a:xfrm>
          <a:off x="2611" y="187560"/>
          <a:ext cx="1141995" cy="685197"/>
        </a:xfrm>
        <a:prstGeom prst="roundRect">
          <a:avLst>
            <a:gd name="adj" fmla="val 10000"/>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panose="020F0502020204030204"/>
              <a:ea typeface="+mn-ea"/>
              <a:cs typeface="+mn-cs"/>
            </a:rPr>
            <a:t>Application is submitted and fee is paid</a:t>
          </a:r>
        </a:p>
      </dsp:txBody>
      <dsp:txXfrm>
        <a:off x="22680" y="207629"/>
        <a:ext cx="1101857" cy="645059"/>
      </dsp:txXfrm>
    </dsp:sp>
    <dsp:sp modelId="{F050FB7A-9B96-4711-A005-53F689BA2AB5}">
      <dsp:nvSpPr>
        <dsp:cNvPr id="0" name=""/>
        <dsp:cNvSpPr/>
      </dsp:nvSpPr>
      <dsp:spPr>
        <a:xfrm>
          <a:off x="1245102" y="388552"/>
          <a:ext cx="242103" cy="283214"/>
        </a:xfrm>
        <a:prstGeom prst="rightArrow">
          <a:avLst>
            <a:gd name="adj1" fmla="val 60000"/>
            <a:gd name="adj2" fmla="val 50000"/>
          </a:avLst>
        </a:prstGeom>
        <a:solidFill>
          <a:srgbClr val="A5A5A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 lastClr="FFFFFF"/>
            </a:solidFill>
            <a:latin typeface="Calibri" panose="020F0502020204030204"/>
            <a:ea typeface="+mn-ea"/>
            <a:cs typeface="+mn-cs"/>
          </a:endParaRPr>
        </a:p>
      </dsp:txBody>
      <dsp:txXfrm>
        <a:off x="1245102" y="445195"/>
        <a:ext cx="169472" cy="169928"/>
      </dsp:txXfrm>
    </dsp:sp>
    <dsp:sp modelId="{2CEC724D-6297-4264-8AA9-AFC5CD53FA27}">
      <dsp:nvSpPr>
        <dsp:cNvPr id="0" name=""/>
        <dsp:cNvSpPr/>
      </dsp:nvSpPr>
      <dsp:spPr>
        <a:xfrm>
          <a:off x="1601405" y="187560"/>
          <a:ext cx="1141995" cy="685197"/>
        </a:xfrm>
        <a:prstGeom prst="roundRect">
          <a:avLst>
            <a:gd name="adj" fmla="val 10000"/>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panose="020F0502020204030204"/>
              <a:ea typeface="+mn-ea"/>
              <a:cs typeface="+mn-cs"/>
            </a:rPr>
            <a:t>Admissions staff completes first review of application</a:t>
          </a:r>
        </a:p>
      </dsp:txBody>
      <dsp:txXfrm>
        <a:off x="1621474" y="207629"/>
        <a:ext cx="1101857" cy="645059"/>
      </dsp:txXfrm>
    </dsp:sp>
    <dsp:sp modelId="{CC09A1CA-2AB6-4150-A454-C3A969454DE0}">
      <dsp:nvSpPr>
        <dsp:cNvPr id="0" name=""/>
        <dsp:cNvSpPr/>
      </dsp:nvSpPr>
      <dsp:spPr>
        <a:xfrm>
          <a:off x="2843896" y="388552"/>
          <a:ext cx="242103" cy="283214"/>
        </a:xfrm>
        <a:prstGeom prst="rightArrow">
          <a:avLst>
            <a:gd name="adj1" fmla="val 60000"/>
            <a:gd name="adj2" fmla="val 50000"/>
          </a:avLst>
        </a:prstGeom>
        <a:solidFill>
          <a:srgbClr val="A5A5A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 lastClr="FFFFFF"/>
            </a:solidFill>
            <a:latin typeface="Calibri" panose="020F0502020204030204"/>
            <a:ea typeface="+mn-ea"/>
            <a:cs typeface="+mn-cs"/>
          </a:endParaRPr>
        </a:p>
      </dsp:txBody>
      <dsp:txXfrm>
        <a:off x="2843896" y="445195"/>
        <a:ext cx="169472" cy="169928"/>
      </dsp:txXfrm>
    </dsp:sp>
    <dsp:sp modelId="{110D4B38-64C0-4429-A049-60E1F509ED47}">
      <dsp:nvSpPr>
        <dsp:cNvPr id="0" name=""/>
        <dsp:cNvSpPr/>
      </dsp:nvSpPr>
      <dsp:spPr>
        <a:xfrm>
          <a:off x="3200199" y="187560"/>
          <a:ext cx="1141995" cy="685197"/>
        </a:xfrm>
        <a:prstGeom prst="roundRect">
          <a:avLst>
            <a:gd name="adj" fmla="val 10000"/>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panose="020F0502020204030204"/>
              <a:ea typeface="+mn-ea"/>
              <a:cs typeface="+mn-cs"/>
            </a:rPr>
            <a:t>Applicant submits transcripts, test scores, other requirements</a:t>
          </a:r>
        </a:p>
      </dsp:txBody>
      <dsp:txXfrm>
        <a:off x="3220268" y="207629"/>
        <a:ext cx="1101857" cy="645059"/>
      </dsp:txXfrm>
    </dsp:sp>
    <dsp:sp modelId="{911DC48C-3965-43CE-9987-B5ED16948493}">
      <dsp:nvSpPr>
        <dsp:cNvPr id="0" name=""/>
        <dsp:cNvSpPr/>
      </dsp:nvSpPr>
      <dsp:spPr>
        <a:xfrm>
          <a:off x="4442690" y="388552"/>
          <a:ext cx="242103" cy="283214"/>
        </a:xfrm>
        <a:prstGeom prst="rightArrow">
          <a:avLst>
            <a:gd name="adj1" fmla="val 60000"/>
            <a:gd name="adj2" fmla="val 50000"/>
          </a:avLst>
        </a:prstGeom>
        <a:solidFill>
          <a:srgbClr val="A5A5A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 lastClr="FFFFFF"/>
            </a:solidFill>
            <a:latin typeface="Calibri" panose="020F0502020204030204"/>
            <a:ea typeface="+mn-ea"/>
            <a:cs typeface="+mn-cs"/>
          </a:endParaRPr>
        </a:p>
      </dsp:txBody>
      <dsp:txXfrm>
        <a:off x="4442690" y="445195"/>
        <a:ext cx="169472" cy="169928"/>
      </dsp:txXfrm>
    </dsp:sp>
    <dsp:sp modelId="{072854C7-BCE7-4DD6-98B7-9C0F10ADD39D}">
      <dsp:nvSpPr>
        <dsp:cNvPr id="0" name=""/>
        <dsp:cNvSpPr/>
      </dsp:nvSpPr>
      <dsp:spPr>
        <a:xfrm>
          <a:off x="4798992" y="187560"/>
          <a:ext cx="1141995" cy="685197"/>
        </a:xfrm>
        <a:prstGeom prst="roundRect">
          <a:avLst>
            <a:gd name="adj" fmla="val 10000"/>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panose="020F0502020204030204"/>
              <a:ea typeface="+mn-ea"/>
              <a:cs typeface="+mn-cs"/>
            </a:rPr>
            <a:t>Admissions staff completes GPA calculation</a:t>
          </a:r>
        </a:p>
      </dsp:txBody>
      <dsp:txXfrm>
        <a:off x="4819061" y="207629"/>
        <a:ext cx="1101857" cy="645059"/>
      </dsp:txXfrm>
    </dsp:sp>
    <dsp:sp modelId="{FD01E99B-615A-4C8B-9A75-5D37A909DB63}">
      <dsp:nvSpPr>
        <dsp:cNvPr id="0" name=""/>
        <dsp:cNvSpPr/>
      </dsp:nvSpPr>
      <dsp:spPr>
        <a:xfrm rot="5400000">
          <a:off x="5248938" y="952697"/>
          <a:ext cx="242103" cy="283214"/>
        </a:xfrm>
        <a:prstGeom prst="rightArrow">
          <a:avLst>
            <a:gd name="adj1" fmla="val 60000"/>
            <a:gd name="adj2" fmla="val 50000"/>
          </a:avLst>
        </a:prstGeom>
        <a:solidFill>
          <a:srgbClr val="A5A5A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 lastClr="FFFFFF"/>
            </a:solidFill>
            <a:latin typeface="Calibri" panose="020F0502020204030204"/>
            <a:ea typeface="+mn-ea"/>
            <a:cs typeface="+mn-cs"/>
          </a:endParaRPr>
        </a:p>
      </dsp:txBody>
      <dsp:txXfrm rot="-5400000">
        <a:off x="5285026" y="973253"/>
        <a:ext cx="169928" cy="169472"/>
      </dsp:txXfrm>
    </dsp:sp>
    <dsp:sp modelId="{335EA001-B73B-4449-A1A1-EAE6E60D9F61}">
      <dsp:nvSpPr>
        <dsp:cNvPr id="0" name=""/>
        <dsp:cNvSpPr/>
      </dsp:nvSpPr>
      <dsp:spPr>
        <a:xfrm>
          <a:off x="4798992" y="1329556"/>
          <a:ext cx="1141995" cy="685197"/>
        </a:xfrm>
        <a:prstGeom prst="roundRect">
          <a:avLst>
            <a:gd name="adj" fmla="val 10000"/>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panose="020F0502020204030204"/>
              <a:ea typeface="+mn-ea"/>
              <a:cs typeface="+mn-cs"/>
            </a:rPr>
            <a:t>Application is forwarded to Committee Review in the Reader</a:t>
          </a:r>
        </a:p>
      </dsp:txBody>
      <dsp:txXfrm>
        <a:off x="4819061" y="1349625"/>
        <a:ext cx="1101857" cy="645059"/>
      </dsp:txXfrm>
    </dsp:sp>
    <dsp:sp modelId="{46E5F98B-5CDF-4D34-9E71-50BA7238054C}">
      <dsp:nvSpPr>
        <dsp:cNvPr id="0" name=""/>
        <dsp:cNvSpPr/>
      </dsp:nvSpPr>
      <dsp:spPr>
        <a:xfrm rot="10800000">
          <a:off x="4456394" y="1530547"/>
          <a:ext cx="242103" cy="283214"/>
        </a:xfrm>
        <a:prstGeom prst="rightArrow">
          <a:avLst>
            <a:gd name="adj1" fmla="val 60000"/>
            <a:gd name="adj2" fmla="val 50000"/>
          </a:avLst>
        </a:prstGeom>
        <a:solidFill>
          <a:srgbClr val="A5A5A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 lastClr="FFFFFF"/>
            </a:solidFill>
            <a:latin typeface="Calibri" panose="020F0502020204030204"/>
            <a:ea typeface="+mn-ea"/>
            <a:cs typeface="+mn-cs"/>
          </a:endParaRPr>
        </a:p>
      </dsp:txBody>
      <dsp:txXfrm rot="10800000">
        <a:off x="4529025" y="1587190"/>
        <a:ext cx="169472" cy="169928"/>
      </dsp:txXfrm>
    </dsp:sp>
    <dsp:sp modelId="{CABB677E-0F81-4815-A532-E73495419AD2}">
      <dsp:nvSpPr>
        <dsp:cNvPr id="0" name=""/>
        <dsp:cNvSpPr/>
      </dsp:nvSpPr>
      <dsp:spPr>
        <a:xfrm>
          <a:off x="3200199" y="1329556"/>
          <a:ext cx="1141995" cy="685197"/>
        </a:xfrm>
        <a:prstGeom prst="roundRect">
          <a:avLst>
            <a:gd name="adj" fmla="val 10000"/>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panose="020F0502020204030204"/>
              <a:ea typeface="+mn-ea"/>
              <a:cs typeface="+mn-cs"/>
            </a:rPr>
            <a:t>Committee members review and submit decision recommendation</a:t>
          </a:r>
        </a:p>
      </dsp:txBody>
      <dsp:txXfrm>
        <a:off x="3220268" y="1349625"/>
        <a:ext cx="1101857" cy="645059"/>
      </dsp:txXfrm>
    </dsp:sp>
    <dsp:sp modelId="{9EF34C87-6FA0-4A6E-BFB9-07A9F6BEBA6F}">
      <dsp:nvSpPr>
        <dsp:cNvPr id="0" name=""/>
        <dsp:cNvSpPr/>
      </dsp:nvSpPr>
      <dsp:spPr>
        <a:xfrm rot="10800000">
          <a:off x="2857600" y="1530547"/>
          <a:ext cx="242103" cy="283214"/>
        </a:xfrm>
        <a:prstGeom prst="rightArrow">
          <a:avLst>
            <a:gd name="adj1" fmla="val 60000"/>
            <a:gd name="adj2" fmla="val 50000"/>
          </a:avLst>
        </a:prstGeom>
        <a:solidFill>
          <a:srgbClr val="A5A5A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 lastClr="FFFFFF"/>
            </a:solidFill>
            <a:latin typeface="Calibri" panose="020F0502020204030204"/>
            <a:ea typeface="+mn-ea"/>
            <a:cs typeface="+mn-cs"/>
          </a:endParaRPr>
        </a:p>
      </dsp:txBody>
      <dsp:txXfrm rot="10800000">
        <a:off x="2930231" y="1587190"/>
        <a:ext cx="169472" cy="169928"/>
      </dsp:txXfrm>
    </dsp:sp>
    <dsp:sp modelId="{14F0CFED-6FED-464A-977E-46B7CCE4F6DC}">
      <dsp:nvSpPr>
        <dsp:cNvPr id="0" name=""/>
        <dsp:cNvSpPr/>
      </dsp:nvSpPr>
      <dsp:spPr>
        <a:xfrm>
          <a:off x="1601405" y="1329556"/>
          <a:ext cx="1141995" cy="685197"/>
        </a:xfrm>
        <a:prstGeom prst="roundRect">
          <a:avLst>
            <a:gd name="adj" fmla="val 10000"/>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panose="020F0502020204030204"/>
              <a:ea typeface="+mn-ea"/>
              <a:cs typeface="+mn-cs"/>
            </a:rPr>
            <a:t>Application is forwarded to Final Review after all committee members complete review</a:t>
          </a:r>
        </a:p>
      </dsp:txBody>
      <dsp:txXfrm>
        <a:off x="1621474" y="1349625"/>
        <a:ext cx="1101857" cy="645059"/>
      </dsp:txXfrm>
    </dsp:sp>
    <dsp:sp modelId="{243B7970-9C10-4FB0-A8C5-E3414FF48102}">
      <dsp:nvSpPr>
        <dsp:cNvPr id="0" name=""/>
        <dsp:cNvSpPr/>
      </dsp:nvSpPr>
      <dsp:spPr>
        <a:xfrm rot="10800000">
          <a:off x="1258806" y="1530547"/>
          <a:ext cx="242103" cy="283214"/>
        </a:xfrm>
        <a:prstGeom prst="rightArrow">
          <a:avLst>
            <a:gd name="adj1" fmla="val 60000"/>
            <a:gd name="adj2" fmla="val 50000"/>
          </a:avLst>
        </a:prstGeom>
        <a:solidFill>
          <a:srgbClr val="A5A5A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 lastClr="FFFFFF"/>
            </a:solidFill>
            <a:latin typeface="Calibri" panose="020F0502020204030204"/>
            <a:ea typeface="+mn-ea"/>
            <a:cs typeface="+mn-cs"/>
          </a:endParaRPr>
        </a:p>
      </dsp:txBody>
      <dsp:txXfrm rot="10800000">
        <a:off x="1331437" y="1587190"/>
        <a:ext cx="169472" cy="169928"/>
      </dsp:txXfrm>
    </dsp:sp>
    <dsp:sp modelId="{7773C3B9-44F5-42B4-97B5-2F6EBD083FA6}">
      <dsp:nvSpPr>
        <dsp:cNvPr id="0" name=""/>
        <dsp:cNvSpPr/>
      </dsp:nvSpPr>
      <dsp:spPr>
        <a:xfrm>
          <a:off x="2611" y="1329556"/>
          <a:ext cx="1141995" cy="685197"/>
        </a:xfrm>
        <a:prstGeom prst="roundRect">
          <a:avLst>
            <a:gd name="adj" fmla="val 10000"/>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panose="020F0502020204030204"/>
              <a:ea typeface="+mn-ea"/>
              <a:cs typeface="+mn-cs"/>
            </a:rPr>
            <a:t>Graduate coordinator (head reviewer) enters final admissions recommendation</a:t>
          </a:r>
        </a:p>
      </dsp:txBody>
      <dsp:txXfrm>
        <a:off x="22680" y="1349625"/>
        <a:ext cx="1101857" cy="645059"/>
      </dsp:txXfrm>
    </dsp:sp>
    <dsp:sp modelId="{FBD89A71-2F44-4C4E-AEF5-EF58F01F0142}">
      <dsp:nvSpPr>
        <dsp:cNvPr id="0" name=""/>
        <dsp:cNvSpPr/>
      </dsp:nvSpPr>
      <dsp:spPr>
        <a:xfrm rot="5400000">
          <a:off x="452558" y="2094693"/>
          <a:ext cx="242103" cy="283214"/>
        </a:xfrm>
        <a:prstGeom prst="rightArrow">
          <a:avLst>
            <a:gd name="adj1" fmla="val 60000"/>
            <a:gd name="adj2" fmla="val 50000"/>
          </a:avLst>
        </a:prstGeom>
        <a:solidFill>
          <a:srgbClr val="A5A5A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 lastClr="FFFFFF"/>
            </a:solidFill>
            <a:latin typeface="Calibri" panose="020F0502020204030204"/>
            <a:ea typeface="+mn-ea"/>
            <a:cs typeface="+mn-cs"/>
          </a:endParaRPr>
        </a:p>
      </dsp:txBody>
      <dsp:txXfrm rot="-5400000">
        <a:off x="488646" y="2115249"/>
        <a:ext cx="169928" cy="169472"/>
      </dsp:txXfrm>
    </dsp:sp>
    <dsp:sp modelId="{273AE10A-A13F-4729-BE60-D332DB2956FA}">
      <dsp:nvSpPr>
        <dsp:cNvPr id="0" name=""/>
        <dsp:cNvSpPr/>
      </dsp:nvSpPr>
      <dsp:spPr>
        <a:xfrm>
          <a:off x="2611" y="2471551"/>
          <a:ext cx="1141995" cy="685197"/>
        </a:xfrm>
        <a:prstGeom prst="roundRect">
          <a:avLst>
            <a:gd name="adj" fmla="val 10000"/>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panose="020F0502020204030204"/>
              <a:ea typeface="+mn-ea"/>
              <a:cs typeface="+mn-cs"/>
            </a:rPr>
            <a:t>Decision recommendation is audited by Admissions staff</a:t>
          </a:r>
        </a:p>
      </dsp:txBody>
      <dsp:txXfrm>
        <a:off x="22680" y="2491620"/>
        <a:ext cx="1101857" cy="645059"/>
      </dsp:txXfrm>
    </dsp:sp>
    <dsp:sp modelId="{4177AAEC-A82E-42DA-A0FE-AE669D4D011A}">
      <dsp:nvSpPr>
        <dsp:cNvPr id="0" name=""/>
        <dsp:cNvSpPr/>
      </dsp:nvSpPr>
      <dsp:spPr>
        <a:xfrm>
          <a:off x="1245102" y="2672542"/>
          <a:ext cx="242103" cy="283214"/>
        </a:xfrm>
        <a:prstGeom prst="rightArrow">
          <a:avLst>
            <a:gd name="adj1" fmla="val 60000"/>
            <a:gd name="adj2" fmla="val 50000"/>
          </a:avLst>
        </a:prstGeom>
        <a:solidFill>
          <a:srgbClr val="A5A5A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 lastClr="FFFFFF"/>
            </a:solidFill>
            <a:latin typeface="Calibri" panose="020F0502020204030204"/>
            <a:ea typeface="+mn-ea"/>
            <a:cs typeface="+mn-cs"/>
          </a:endParaRPr>
        </a:p>
      </dsp:txBody>
      <dsp:txXfrm>
        <a:off x="1245102" y="2729185"/>
        <a:ext cx="169472" cy="169928"/>
      </dsp:txXfrm>
    </dsp:sp>
    <dsp:sp modelId="{8FA7EBC4-A51E-406C-B617-1871FD0E118B}">
      <dsp:nvSpPr>
        <dsp:cNvPr id="0" name=""/>
        <dsp:cNvSpPr/>
      </dsp:nvSpPr>
      <dsp:spPr>
        <a:xfrm>
          <a:off x="1601405" y="2471551"/>
          <a:ext cx="1141995" cy="685197"/>
        </a:xfrm>
        <a:prstGeom prst="roundRect">
          <a:avLst>
            <a:gd name="adj" fmla="val 10000"/>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panose="020F0502020204030204"/>
              <a:ea typeface="+mn-ea"/>
              <a:cs typeface="+mn-cs"/>
            </a:rPr>
            <a:t>Final decision is entered in Slate</a:t>
          </a:r>
        </a:p>
      </dsp:txBody>
      <dsp:txXfrm>
        <a:off x="1621474" y="2491620"/>
        <a:ext cx="1101857" cy="645059"/>
      </dsp:txXfrm>
    </dsp:sp>
    <dsp:sp modelId="{5ACE512A-608D-49B8-91AD-B4CE80EEC7B9}">
      <dsp:nvSpPr>
        <dsp:cNvPr id="0" name=""/>
        <dsp:cNvSpPr/>
      </dsp:nvSpPr>
      <dsp:spPr>
        <a:xfrm>
          <a:off x="2843896" y="2672542"/>
          <a:ext cx="242103" cy="283214"/>
        </a:xfrm>
        <a:prstGeom prst="rightArrow">
          <a:avLst>
            <a:gd name="adj1" fmla="val 60000"/>
            <a:gd name="adj2" fmla="val 50000"/>
          </a:avLst>
        </a:prstGeom>
        <a:solidFill>
          <a:srgbClr val="A5A5A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 lastClr="FFFFFF"/>
            </a:solidFill>
            <a:latin typeface="Calibri" panose="020F0502020204030204"/>
            <a:ea typeface="+mn-ea"/>
            <a:cs typeface="+mn-cs"/>
          </a:endParaRPr>
        </a:p>
      </dsp:txBody>
      <dsp:txXfrm>
        <a:off x="2843896" y="2729185"/>
        <a:ext cx="169472" cy="169928"/>
      </dsp:txXfrm>
    </dsp:sp>
    <dsp:sp modelId="{04BAF91D-47D8-4375-8EB0-048C43F198F0}">
      <dsp:nvSpPr>
        <dsp:cNvPr id="0" name=""/>
        <dsp:cNvSpPr/>
      </dsp:nvSpPr>
      <dsp:spPr>
        <a:xfrm>
          <a:off x="3200199" y="2471551"/>
          <a:ext cx="1141995" cy="685197"/>
        </a:xfrm>
        <a:prstGeom prst="roundRect">
          <a:avLst>
            <a:gd name="adj" fmla="val 10000"/>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panose="020F0502020204030204"/>
              <a:ea typeface="+mn-ea"/>
              <a:cs typeface="+mn-cs"/>
            </a:rPr>
            <a:t>Application and decision are exported the following day</a:t>
          </a:r>
        </a:p>
      </dsp:txBody>
      <dsp:txXfrm>
        <a:off x="3220268" y="2491620"/>
        <a:ext cx="1101857" cy="645059"/>
      </dsp:txXfrm>
    </dsp:sp>
    <dsp:sp modelId="{370712BB-9249-4991-BDEC-A083B33F61A5}">
      <dsp:nvSpPr>
        <dsp:cNvPr id="0" name=""/>
        <dsp:cNvSpPr/>
      </dsp:nvSpPr>
      <dsp:spPr>
        <a:xfrm>
          <a:off x="4442690" y="2672542"/>
          <a:ext cx="242103" cy="283214"/>
        </a:xfrm>
        <a:prstGeom prst="rightArrow">
          <a:avLst>
            <a:gd name="adj1" fmla="val 60000"/>
            <a:gd name="adj2" fmla="val 50000"/>
          </a:avLst>
        </a:prstGeom>
        <a:solidFill>
          <a:srgbClr val="A5A5A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solidFill>
              <a:sysClr val="window" lastClr="FFFFFF"/>
            </a:solidFill>
            <a:latin typeface="Calibri" panose="020F0502020204030204"/>
            <a:ea typeface="+mn-ea"/>
            <a:cs typeface="+mn-cs"/>
          </a:endParaRPr>
        </a:p>
      </dsp:txBody>
      <dsp:txXfrm>
        <a:off x="4442690" y="2729185"/>
        <a:ext cx="169472" cy="169928"/>
      </dsp:txXfrm>
    </dsp:sp>
    <dsp:sp modelId="{94667C31-C609-43E0-9F48-D8AF84AD748B}">
      <dsp:nvSpPr>
        <dsp:cNvPr id="0" name=""/>
        <dsp:cNvSpPr/>
      </dsp:nvSpPr>
      <dsp:spPr>
        <a:xfrm>
          <a:off x="4798992" y="2471551"/>
          <a:ext cx="1141995" cy="685197"/>
        </a:xfrm>
        <a:prstGeom prst="roundRect">
          <a:avLst>
            <a:gd name="adj" fmla="val 10000"/>
          </a:avLst>
        </a:prstGeom>
        <a:solidFill>
          <a:sysClr val="window" lastClr="FFFFFF">
            <a:hueOff val="0"/>
            <a:satOff val="0"/>
            <a:lumOff val="0"/>
            <a:alphaOff val="0"/>
          </a:sysClr>
        </a:solidFill>
        <a:ln w="12700" cap="flat" cmpd="sng" algn="ctr">
          <a:solidFill>
            <a:srgbClr val="A5A5A5">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Calibri" panose="020F0502020204030204"/>
              <a:ea typeface="+mn-ea"/>
              <a:cs typeface="+mn-cs"/>
            </a:rPr>
            <a:t>Decisions are released the day after they are created at 5 pm</a:t>
          </a:r>
        </a:p>
      </dsp:txBody>
      <dsp:txXfrm>
        <a:off x="4819061" y="2491620"/>
        <a:ext cx="1101857" cy="645059"/>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69A6632FFB4CB18E6482B7BC384342"/>
        <w:category>
          <w:name w:val="General"/>
          <w:gallery w:val="placeholder"/>
        </w:category>
        <w:types>
          <w:type w:val="bbPlcHdr"/>
        </w:types>
        <w:behaviors>
          <w:behavior w:val="content"/>
        </w:behaviors>
        <w:guid w:val="{1EC940C0-BD45-4002-9D34-D39C3295D78A}"/>
      </w:docPartPr>
      <w:docPartBody>
        <w:p w:rsidR="000B16FF" w:rsidRDefault="0025100F" w:rsidP="0025100F">
          <w:pPr>
            <w:pStyle w:val="4469A6632FFB4CB18E6482B7BC384342"/>
          </w:pPr>
          <w:r w:rsidRPr="00165EC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596"/>
    <w:rsid w:val="000B16FF"/>
    <w:rsid w:val="000B78A2"/>
    <w:rsid w:val="0012099B"/>
    <w:rsid w:val="0025100F"/>
    <w:rsid w:val="00281E58"/>
    <w:rsid w:val="00290070"/>
    <w:rsid w:val="002E1FEB"/>
    <w:rsid w:val="002F601D"/>
    <w:rsid w:val="0032197F"/>
    <w:rsid w:val="0036792B"/>
    <w:rsid w:val="00380596"/>
    <w:rsid w:val="003D2D7E"/>
    <w:rsid w:val="0040410F"/>
    <w:rsid w:val="0043391C"/>
    <w:rsid w:val="00444B53"/>
    <w:rsid w:val="004B3F14"/>
    <w:rsid w:val="005B3E5D"/>
    <w:rsid w:val="005F6B3D"/>
    <w:rsid w:val="00665DEB"/>
    <w:rsid w:val="006F4086"/>
    <w:rsid w:val="00704A17"/>
    <w:rsid w:val="00721BA4"/>
    <w:rsid w:val="00725B6C"/>
    <w:rsid w:val="00750EDD"/>
    <w:rsid w:val="007968EE"/>
    <w:rsid w:val="007A0652"/>
    <w:rsid w:val="007D16E8"/>
    <w:rsid w:val="00805160"/>
    <w:rsid w:val="00807B7D"/>
    <w:rsid w:val="00817ACF"/>
    <w:rsid w:val="008560A1"/>
    <w:rsid w:val="008A1D45"/>
    <w:rsid w:val="008F507E"/>
    <w:rsid w:val="00986DB2"/>
    <w:rsid w:val="009B742C"/>
    <w:rsid w:val="009E1C20"/>
    <w:rsid w:val="00AF77DD"/>
    <w:rsid w:val="00B67B83"/>
    <w:rsid w:val="00B767A9"/>
    <w:rsid w:val="00B84FF4"/>
    <w:rsid w:val="00BA69E3"/>
    <w:rsid w:val="00BB237E"/>
    <w:rsid w:val="00BD2A8A"/>
    <w:rsid w:val="00C04737"/>
    <w:rsid w:val="00C75F37"/>
    <w:rsid w:val="00CB6F4D"/>
    <w:rsid w:val="00CF6FBF"/>
    <w:rsid w:val="00DC28CD"/>
    <w:rsid w:val="00E46AD9"/>
    <w:rsid w:val="00EA2061"/>
    <w:rsid w:val="00FD5D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4B53"/>
    <w:rPr>
      <w:color w:val="808080"/>
    </w:rPr>
  </w:style>
  <w:style w:type="paragraph" w:customStyle="1" w:styleId="4469A6632FFB4CB18E6482B7BC384342">
    <w:name w:val="4469A6632FFB4CB18E6482B7BC384342"/>
    <w:rsid w:val="002510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34EFDE89CE4BF479388C092CC56B964" ma:contentTypeVersion="14" ma:contentTypeDescription="Create a new document." ma:contentTypeScope="" ma:versionID="6a8988621d9431b8add312a609d96653">
  <xsd:schema xmlns:xsd="http://www.w3.org/2001/XMLSchema" xmlns:xs="http://www.w3.org/2001/XMLSchema" xmlns:p="http://schemas.microsoft.com/office/2006/metadata/properties" xmlns:ns3="f12afd8d-0ab1-4518-bd53-38d474816f49" xmlns:ns4="5ab622e9-61fd-4d5f-a9e9-46d8f5e75d41" targetNamespace="http://schemas.microsoft.com/office/2006/metadata/properties" ma:root="true" ma:fieldsID="69227f53ca3f6d2db25f027657a35124" ns3:_="" ns4:_="">
    <xsd:import namespace="f12afd8d-0ab1-4518-bd53-38d474816f49"/>
    <xsd:import namespace="5ab622e9-61fd-4d5f-a9e9-46d8f5e75d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afd8d-0ab1-4518-bd53-38d474816f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622e9-61fd-4d5f-a9e9-46d8f5e75d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Title/>
  <Author/>
  <Date>2022-01-03</Date>
  <Variable1/>
  <Variable2/>
  <Variable3/>
  <Variable4/>
</root>
</file>

<file path=customXml/itemProps1.xml><?xml version="1.0" encoding="utf-8"?>
<ds:datastoreItem xmlns:ds="http://schemas.openxmlformats.org/officeDocument/2006/customXml" ds:itemID="{FA08A7D3-F0CD-4E5E-A6FB-D962008FCF61}">
  <ds:schemaRefs>
    <ds:schemaRef ds:uri="http://schemas.openxmlformats.org/officeDocument/2006/bibliography"/>
  </ds:schemaRefs>
</ds:datastoreItem>
</file>

<file path=customXml/itemProps2.xml><?xml version="1.0" encoding="utf-8"?>
<ds:datastoreItem xmlns:ds="http://schemas.openxmlformats.org/officeDocument/2006/customXml" ds:itemID="{3EC2BC24-BA10-40D6-9F1B-E0CE287A23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D43304-2F35-4434-AF0B-FDFDDFA1DA96}">
  <ds:schemaRefs>
    <ds:schemaRef ds:uri="http://schemas.microsoft.com/sharepoint/v3/contenttype/forms"/>
  </ds:schemaRefs>
</ds:datastoreItem>
</file>

<file path=customXml/itemProps4.xml><?xml version="1.0" encoding="utf-8"?>
<ds:datastoreItem xmlns:ds="http://schemas.openxmlformats.org/officeDocument/2006/customXml" ds:itemID="{C3796170-813E-4181-859C-132D55320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afd8d-0ab1-4518-bd53-38d474816f49"/>
    <ds:schemaRef ds:uri="5ab622e9-61fd-4d5f-a9e9-46d8f5e75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8915B1-27E1-4F4A-8974-14C0B14C1207}">
  <ds:schemaRefs/>
</ds:datastoreItem>
</file>

<file path=docProps/app.xml><?xml version="1.0" encoding="utf-8"?>
<Properties xmlns="http://schemas.openxmlformats.org/officeDocument/2006/extended-properties" xmlns:vt="http://schemas.openxmlformats.org/officeDocument/2006/docPropsVTypes">
  <Template>USM_TEMPLATE_1_Times_New_Roman_12_pt._font_CV_3117</Template>
  <TotalTime>3</TotalTime>
  <Pages>22</Pages>
  <Words>7440</Words>
  <Characters>42411</Characters>
  <Application>Microsoft Office Word</Application>
  <DocSecurity>0</DocSecurity>
  <Lines>353</Lines>
  <Paragraphs>99</Paragraphs>
  <ScaleCrop>false</ScaleCrop>
  <Company>Mississippi State University</Company>
  <LinksUpToDate>false</LinksUpToDate>
  <CharactersWithSpaces>49752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COORDINATOR HANDBOOK
Academic Year 2024-25</dc:title>
  <dc:subject/>
  <dc:creator>User;Erica.Brock@usm.edu</dc:creator>
  <cp:keywords/>
  <dc:description/>
  <cp:lastModifiedBy>Tracy Barnhill</cp:lastModifiedBy>
  <cp:revision>2</cp:revision>
  <cp:lastPrinted>2024-08-27T17:03:00Z</cp:lastPrinted>
  <dcterms:created xsi:type="dcterms:W3CDTF">2025-03-13T15:23:00Z</dcterms:created>
  <dcterms:modified xsi:type="dcterms:W3CDTF">2025-03-13T15:23:00Z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0x010100234EFDE89CE4BF479388C092CC56B964</vt:lpwstr>
  </property>
</Properties>
</file>