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sdt>
      <w:sdtPr>
        <w:id w:val="602343648"/>
        <w:docPartObj>
          <w:docPartGallery w:val="Table of Contents"/>
          <w:docPartUnique/>
        </w:docPartObj>
      </w:sdtPr>
      <w:sdtContent>
        <w:p w:rsidR="224AF073" w:rsidP="31ED4434" w:rsidRDefault="224AF073" w14:paraId="69DB75D1" w14:textId="38B66786">
          <w:pPr>
            <w:pStyle w:val="TOC2"/>
            <w:tabs>
              <w:tab w:val="right" w:leader="dot" w:pos="9360"/>
            </w:tabs>
            <w:bidi w:val="0"/>
            <w:spacing w:after="0" w:afterAutospacing="off"/>
            <w:rPr>
              <w:rStyle w:val="Hyperlink"/>
            </w:rPr>
          </w:pPr>
          <w:r>
            <w:fldChar w:fldCharType="begin"/>
          </w:r>
          <w:r>
            <w:instrText xml:space="preserve">TOC \o "1-9" \z \u \h</w:instrText>
          </w:r>
          <w:r>
            <w:fldChar w:fldCharType="separate"/>
          </w:r>
          <w:hyperlink w:anchor="_Toc134042275">
            <w:r w:rsidRPr="31ED4434" w:rsidR="31ED4434">
              <w:rPr>
                <w:rStyle w:val="Hyperlink"/>
              </w:rPr>
              <w:t>ENG 221 (TBA)</w:t>
            </w:r>
            <w:r>
              <w:tab/>
            </w:r>
            <w:r>
              <w:fldChar w:fldCharType="begin"/>
            </w:r>
            <w:r>
              <w:instrText xml:space="preserve">PAGEREF _Toc134042275 \h</w:instrText>
            </w:r>
            <w:r>
              <w:fldChar w:fldCharType="separate"/>
            </w:r>
            <w:r w:rsidRPr="31ED4434" w:rsidR="31ED4434">
              <w:rPr>
                <w:rStyle w:val="Hyperlink"/>
              </w:rPr>
              <w:t>1</w:t>
            </w:r>
            <w:r>
              <w:fldChar w:fldCharType="end"/>
            </w:r>
          </w:hyperlink>
        </w:p>
        <w:p w:rsidR="224AF073" w:rsidP="31ED4434" w:rsidRDefault="224AF073" w14:paraId="754ED23B" w14:textId="52381703">
          <w:pPr>
            <w:pStyle w:val="TOC2"/>
            <w:tabs>
              <w:tab w:val="right" w:leader="dot" w:pos="9360"/>
            </w:tabs>
            <w:bidi w:val="0"/>
            <w:spacing w:after="0" w:afterAutospacing="off"/>
            <w:rPr>
              <w:rStyle w:val="Hyperlink"/>
            </w:rPr>
          </w:pPr>
          <w:hyperlink w:anchor="_Toc1237920321">
            <w:r w:rsidRPr="31ED4434" w:rsidR="31ED4434">
              <w:rPr>
                <w:rStyle w:val="Hyperlink"/>
              </w:rPr>
              <w:t>ENG 222 (Aderibigbe)</w:t>
            </w:r>
            <w:r>
              <w:tab/>
            </w:r>
            <w:r>
              <w:fldChar w:fldCharType="begin"/>
            </w:r>
            <w:r>
              <w:instrText xml:space="preserve">PAGEREF _Toc1237920321 \h</w:instrText>
            </w:r>
            <w:r>
              <w:fldChar w:fldCharType="separate"/>
            </w:r>
            <w:r w:rsidRPr="31ED4434" w:rsidR="31ED4434">
              <w:rPr>
                <w:rStyle w:val="Hyperlink"/>
              </w:rPr>
              <w:t>1</w:t>
            </w:r>
            <w:r>
              <w:fldChar w:fldCharType="end"/>
            </w:r>
          </w:hyperlink>
        </w:p>
        <w:p w:rsidR="224AF073" w:rsidP="31ED4434" w:rsidRDefault="224AF073" w14:paraId="3734D76C" w14:textId="614947BF">
          <w:pPr>
            <w:pStyle w:val="TOC2"/>
            <w:tabs>
              <w:tab w:val="right" w:leader="dot" w:pos="9360"/>
            </w:tabs>
            <w:bidi w:val="0"/>
            <w:spacing w:after="0" w:afterAutospacing="off"/>
            <w:rPr>
              <w:rStyle w:val="Hyperlink"/>
            </w:rPr>
          </w:pPr>
          <w:hyperlink w:anchor="_Toc1779470016">
            <w:r w:rsidRPr="31ED4434" w:rsidR="31ED4434">
              <w:rPr>
                <w:rStyle w:val="Hyperlink"/>
              </w:rPr>
              <w:t>ENG 223 (Aderibigbe)</w:t>
            </w:r>
            <w:r>
              <w:tab/>
            </w:r>
            <w:r>
              <w:fldChar w:fldCharType="begin"/>
            </w:r>
            <w:r>
              <w:instrText xml:space="preserve">PAGEREF _Toc1779470016 \h</w:instrText>
            </w:r>
            <w:r>
              <w:fldChar w:fldCharType="separate"/>
            </w:r>
            <w:r w:rsidRPr="31ED4434" w:rsidR="31ED4434">
              <w:rPr>
                <w:rStyle w:val="Hyperlink"/>
              </w:rPr>
              <w:t>2</w:t>
            </w:r>
            <w:r>
              <w:fldChar w:fldCharType="end"/>
            </w:r>
          </w:hyperlink>
        </w:p>
        <w:p w:rsidR="224AF073" w:rsidP="31ED4434" w:rsidRDefault="224AF073" w14:paraId="581C43BA" w14:textId="5032AF39">
          <w:pPr>
            <w:pStyle w:val="TOC2"/>
            <w:tabs>
              <w:tab w:val="right" w:leader="dot" w:pos="9360"/>
            </w:tabs>
            <w:bidi w:val="0"/>
            <w:spacing w:after="0" w:afterAutospacing="off"/>
            <w:rPr>
              <w:rStyle w:val="Hyperlink"/>
            </w:rPr>
          </w:pPr>
          <w:hyperlink w:anchor="_Toc1967900963">
            <w:r w:rsidRPr="31ED4434" w:rsidR="31ED4434">
              <w:rPr>
                <w:rStyle w:val="Hyperlink"/>
              </w:rPr>
              <w:t>ENG 223 (Friedman)</w:t>
            </w:r>
            <w:r>
              <w:tab/>
            </w:r>
            <w:r>
              <w:fldChar w:fldCharType="begin"/>
            </w:r>
            <w:r>
              <w:instrText xml:space="preserve">PAGEREF _Toc1967900963 \h</w:instrText>
            </w:r>
            <w:r>
              <w:fldChar w:fldCharType="separate"/>
            </w:r>
            <w:r w:rsidRPr="31ED4434" w:rsidR="31ED4434">
              <w:rPr>
                <w:rStyle w:val="Hyperlink"/>
              </w:rPr>
              <w:t>3</w:t>
            </w:r>
            <w:r>
              <w:fldChar w:fldCharType="end"/>
            </w:r>
          </w:hyperlink>
        </w:p>
        <w:p w:rsidR="224AF073" w:rsidP="31ED4434" w:rsidRDefault="224AF073" w14:paraId="140FF15A" w14:textId="1B70BC0A">
          <w:pPr>
            <w:pStyle w:val="TOC2"/>
            <w:tabs>
              <w:tab w:val="right" w:leader="dot" w:pos="9360"/>
            </w:tabs>
            <w:bidi w:val="0"/>
            <w:spacing w:after="0" w:afterAutospacing="off"/>
            <w:rPr>
              <w:rStyle w:val="Hyperlink"/>
            </w:rPr>
          </w:pPr>
          <w:hyperlink w:anchor="_Toc1623753229">
            <w:r w:rsidRPr="31ED4434" w:rsidR="31ED4434">
              <w:rPr>
                <w:rStyle w:val="Hyperlink"/>
              </w:rPr>
              <w:t>ENG 301 (A. Carey)</w:t>
            </w:r>
            <w:r>
              <w:tab/>
            </w:r>
            <w:r>
              <w:fldChar w:fldCharType="begin"/>
            </w:r>
            <w:r>
              <w:instrText xml:space="preserve">PAGEREF _Toc1623753229 \h</w:instrText>
            </w:r>
            <w:r>
              <w:fldChar w:fldCharType="separate"/>
            </w:r>
            <w:r w:rsidRPr="31ED4434" w:rsidR="31ED4434">
              <w:rPr>
                <w:rStyle w:val="Hyperlink"/>
              </w:rPr>
              <w:t>4</w:t>
            </w:r>
            <w:r>
              <w:fldChar w:fldCharType="end"/>
            </w:r>
          </w:hyperlink>
        </w:p>
        <w:p w:rsidR="224AF073" w:rsidP="31ED4434" w:rsidRDefault="224AF073" w14:paraId="050FC14D" w14:textId="502F95C9">
          <w:pPr>
            <w:pStyle w:val="TOC2"/>
            <w:tabs>
              <w:tab w:val="right" w:leader="dot" w:pos="9360"/>
            </w:tabs>
            <w:bidi w:val="0"/>
            <w:spacing w:after="0" w:afterAutospacing="off"/>
            <w:rPr>
              <w:rStyle w:val="Hyperlink"/>
            </w:rPr>
          </w:pPr>
          <w:hyperlink w:anchor="_Toc1129601089">
            <w:r w:rsidRPr="31ED4434" w:rsidR="31ED4434">
              <w:rPr>
                <w:rStyle w:val="Hyperlink"/>
              </w:rPr>
              <w:t>ENG 301 (Powell)</w:t>
            </w:r>
            <w:r>
              <w:tab/>
            </w:r>
            <w:r>
              <w:fldChar w:fldCharType="begin"/>
            </w:r>
            <w:r>
              <w:instrText xml:space="preserve">PAGEREF _Toc1129601089 \h</w:instrText>
            </w:r>
            <w:r>
              <w:fldChar w:fldCharType="separate"/>
            </w:r>
            <w:r w:rsidRPr="31ED4434" w:rsidR="31ED4434">
              <w:rPr>
                <w:rStyle w:val="Hyperlink"/>
              </w:rPr>
              <w:t>5</w:t>
            </w:r>
            <w:r>
              <w:fldChar w:fldCharType="end"/>
            </w:r>
          </w:hyperlink>
        </w:p>
        <w:p w:rsidR="224AF073" w:rsidP="31ED4434" w:rsidRDefault="224AF073" w14:paraId="381A7F0E" w14:textId="17E8C75D">
          <w:pPr>
            <w:pStyle w:val="TOC2"/>
            <w:tabs>
              <w:tab w:val="right" w:leader="dot" w:pos="9360"/>
            </w:tabs>
            <w:bidi w:val="0"/>
            <w:spacing w:after="0" w:afterAutospacing="off"/>
            <w:rPr>
              <w:rStyle w:val="Hyperlink"/>
            </w:rPr>
          </w:pPr>
          <w:hyperlink w:anchor="_Toc1533599251">
            <w:r w:rsidRPr="31ED4434" w:rsidR="31ED4434">
              <w:rPr>
                <w:rStyle w:val="Hyperlink"/>
              </w:rPr>
              <w:t>ENG 311 (Stanback)</w:t>
            </w:r>
            <w:r>
              <w:tab/>
            </w:r>
            <w:r>
              <w:fldChar w:fldCharType="begin"/>
            </w:r>
            <w:r>
              <w:instrText xml:space="preserve">PAGEREF _Toc1533599251 \h</w:instrText>
            </w:r>
            <w:r>
              <w:fldChar w:fldCharType="separate"/>
            </w:r>
            <w:r w:rsidRPr="31ED4434" w:rsidR="31ED4434">
              <w:rPr>
                <w:rStyle w:val="Hyperlink"/>
              </w:rPr>
              <w:t>6</w:t>
            </w:r>
            <w:r>
              <w:fldChar w:fldCharType="end"/>
            </w:r>
          </w:hyperlink>
        </w:p>
        <w:p w:rsidR="224AF073" w:rsidP="31ED4434" w:rsidRDefault="224AF073" w14:paraId="3BBABBA8" w14:textId="30D753F3">
          <w:pPr>
            <w:pStyle w:val="TOC2"/>
            <w:tabs>
              <w:tab w:val="right" w:leader="dot" w:pos="9360"/>
            </w:tabs>
            <w:bidi w:val="0"/>
            <w:spacing w:after="0" w:afterAutospacing="off"/>
            <w:rPr>
              <w:rStyle w:val="Hyperlink"/>
            </w:rPr>
          </w:pPr>
          <w:hyperlink w:anchor="_Toc481416948">
            <w:r w:rsidRPr="31ED4434" w:rsidR="31ED4434">
              <w:rPr>
                <w:rStyle w:val="Hyperlink"/>
              </w:rPr>
              <w:t>ENG 311/489 (Franke)</w:t>
            </w:r>
            <w:r>
              <w:tab/>
            </w:r>
            <w:r>
              <w:fldChar w:fldCharType="begin"/>
            </w:r>
            <w:r>
              <w:instrText xml:space="preserve">PAGEREF _Toc481416948 \h</w:instrText>
            </w:r>
            <w:r>
              <w:fldChar w:fldCharType="separate"/>
            </w:r>
            <w:r w:rsidRPr="31ED4434" w:rsidR="31ED4434">
              <w:rPr>
                <w:rStyle w:val="Hyperlink"/>
              </w:rPr>
              <w:t>7</w:t>
            </w:r>
            <w:r>
              <w:fldChar w:fldCharType="end"/>
            </w:r>
          </w:hyperlink>
        </w:p>
        <w:p w:rsidR="224AF073" w:rsidP="31ED4434" w:rsidRDefault="224AF073" w14:paraId="6965330B" w14:textId="40EB6FC3">
          <w:pPr>
            <w:pStyle w:val="TOC2"/>
            <w:tabs>
              <w:tab w:val="right" w:leader="dot" w:pos="9360"/>
            </w:tabs>
            <w:bidi w:val="0"/>
            <w:spacing w:after="0" w:afterAutospacing="off"/>
            <w:rPr>
              <w:rStyle w:val="Hyperlink"/>
            </w:rPr>
          </w:pPr>
          <w:hyperlink w:anchor="_Toc695094385">
            <w:r w:rsidRPr="31ED4434" w:rsidR="31ED4434">
              <w:rPr>
                <w:rStyle w:val="Hyperlink"/>
              </w:rPr>
              <w:t>ENG 321/421 (Bernstein)</w:t>
            </w:r>
            <w:r>
              <w:tab/>
            </w:r>
            <w:r>
              <w:fldChar w:fldCharType="begin"/>
            </w:r>
            <w:r>
              <w:instrText xml:space="preserve">PAGEREF _Toc695094385 \h</w:instrText>
            </w:r>
            <w:r>
              <w:fldChar w:fldCharType="separate"/>
            </w:r>
            <w:r w:rsidRPr="31ED4434" w:rsidR="31ED4434">
              <w:rPr>
                <w:rStyle w:val="Hyperlink"/>
              </w:rPr>
              <w:t>8</w:t>
            </w:r>
            <w:r>
              <w:fldChar w:fldCharType="end"/>
            </w:r>
          </w:hyperlink>
        </w:p>
        <w:p w:rsidR="224AF073" w:rsidP="31ED4434" w:rsidRDefault="224AF073" w14:paraId="7AEC221B" w14:textId="56027CCD">
          <w:pPr>
            <w:pStyle w:val="TOC2"/>
            <w:tabs>
              <w:tab w:val="right" w:leader="dot" w:pos="9360"/>
            </w:tabs>
            <w:bidi w:val="0"/>
            <w:spacing w:after="0" w:afterAutospacing="off"/>
            <w:rPr>
              <w:rStyle w:val="Hyperlink"/>
            </w:rPr>
          </w:pPr>
          <w:hyperlink w:anchor="_Toc2083594257">
            <w:r w:rsidRPr="31ED4434" w:rsidR="31ED4434">
              <w:rPr>
                <w:rStyle w:val="Hyperlink"/>
              </w:rPr>
              <w:t>ENG 322/422 (Aderibigbe)</w:t>
            </w:r>
            <w:r>
              <w:tab/>
            </w:r>
            <w:r>
              <w:fldChar w:fldCharType="begin"/>
            </w:r>
            <w:r>
              <w:instrText xml:space="preserve">PAGEREF _Toc2083594257 \h</w:instrText>
            </w:r>
            <w:r>
              <w:fldChar w:fldCharType="separate"/>
            </w:r>
            <w:r w:rsidRPr="31ED4434" w:rsidR="31ED4434">
              <w:rPr>
                <w:rStyle w:val="Hyperlink"/>
              </w:rPr>
              <w:t>9</w:t>
            </w:r>
            <w:r>
              <w:fldChar w:fldCharType="end"/>
            </w:r>
          </w:hyperlink>
        </w:p>
        <w:p w:rsidR="224AF073" w:rsidP="31ED4434" w:rsidRDefault="224AF073" w14:paraId="7E660AB3" w14:textId="67E20DE7">
          <w:pPr>
            <w:pStyle w:val="TOC2"/>
            <w:tabs>
              <w:tab w:val="right" w:leader="dot" w:pos="9360"/>
            </w:tabs>
            <w:bidi w:val="0"/>
            <w:spacing w:after="0" w:afterAutospacing="off"/>
            <w:rPr>
              <w:rStyle w:val="Hyperlink"/>
            </w:rPr>
          </w:pPr>
          <w:hyperlink w:anchor="_Toc163087205">
            <w:r w:rsidRPr="31ED4434" w:rsidR="31ED4434">
              <w:rPr>
                <w:rStyle w:val="Hyperlink"/>
              </w:rPr>
              <w:t>ENG 332 (Brewington)</w:t>
            </w:r>
            <w:r>
              <w:tab/>
            </w:r>
            <w:r>
              <w:fldChar w:fldCharType="begin"/>
            </w:r>
            <w:r>
              <w:instrText xml:space="preserve">PAGEREF _Toc163087205 \h</w:instrText>
            </w:r>
            <w:r>
              <w:fldChar w:fldCharType="separate"/>
            </w:r>
            <w:r w:rsidRPr="31ED4434" w:rsidR="31ED4434">
              <w:rPr>
                <w:rStyle w:val="Hyperlink"/>
              </w:rPr>
              <w:t>10</w:t>
            </w:r>
            <w:r>
              <w:fldChar w:fldCharType="end"/>
            </w:r>
          </w:hyperlink>
        </w:p>
        <w:p w:rsidR="224AF073" w:rsidP="31ED4434" w:rsidRDefault="224AF073" w14:paraId="405860C2" w14:textId="62C3A7DC">
          <w:pPr>
            <w:pStyle w:val="TOC2"/>
            <w:tabs>
              <w:tab w:val="right" w:leader="dot" w:pos="9360"/>
            </w:tabs>
            <w:bidi w:val="0"/>
            <w:spacing w:after="0" w:afterAutospacing="off"/>
            <w:rPr>
              <w:rStyle w:val="Hyperlink"/>
            </w:rPr>
          </w:pPr>
          <w:hyperlink w:anchor="_Toc511996028">
            <w:r w:rsidRPr="31ED4434" w:rsidR="31ED4434">
              <w:rPr>
                <w:rStyle w:val="Hyperlink"/>
              </w:rPr>
              <w:t>ENG 340 (Valint)</w:t>
            </w:r>
            <w:r>
              <w:tab/>
            </w:r>
            <w:r>
              <w:fldChar w:fldCharType="begin"/>
            </w:r>
            <w:r>
              <w:instrText xml:space="preserve">PAGEREF _Toc511996028 \h</w:instrText>
            </w:r>
            <w:r>
              <w:fldChar w:fldCharType="separate"/>
            </w:r>
            <w:r w:rsidRPr="31ED4434" w:rsidR="31ED4434">
              <w:rPr>
                <w:rStyle w:val="Hyperlink"/>
              </w:rPr>
              <w:t>11</w:t>
            </w:r>
            <w:r>
              <w:fldChar w:fldCharType="end"/>
            </w:r>
          </w:hyperlink>
        </w:p>
        <w:p w:rsidR="224AF073" w:rsidP="31ED4434" w:rsidRDefault="224AF073" w14:paraId="1A9BC227" w14:textId="356AADC5">
          <w:pPr>
            <w:pStyle w:val="TOC2"/>
            <w:tabs>
              <w:tab w:val="right" w:leader="dot" w:pos="9360"/>
            </w:tabs>
            <w:bidi w:val="0"/>
            <w:spacing w:after="0" w:afterAutospacing="off"/>
            <w:rPr>
              <w:rStyle w:val="Hyperlink"/>
            </w:rPr>
          </w:pPr>
          <w:hyperlink w:anchor="_Toc1750218864">
            <w:r w:rsidRPr="31ED4434" w:rsidR="31ED4434">
              <w:rPr>
                <w:rStyle w:val="Hyperlink"/>
              </w:rPr>
              <w:t>ENG 340 (Tribunella)</w:t>
            </w:r>
            <w:r>
              <w:tab/>
            </w:r>
            <w:r>
              <w:fldChar w:fldCharType="begin"/>
            </w:r>
            <w:r>
              <w:instrText xml:space="preserve">PAGEREF _Toc1750218864 \h</w:instrText>
            </w:r>
            <w:r>
              <w:fldChar w:fldCharType="separate"/>
            </w:r>
            <w:r w:rsidRPr="31ED4434" w:rsidR="31ED4434">
              <w:rPr>
                <w:rStyle w:val="Hyperlink"/>
              </w:rPr>
              <w:t>12</w:t>
            </w:r>
            <w:r>
              <w:fldChar w:fldCharType="end"/>
            </w:r>
          </w:hyperlink>
        </w:p>
        <w:p w:rsidR="224AF073" w:rsidP="31ED4434" w:rsidRDefault="224AF073" w14:paraId="61E1F579" w14:textId="663CDEEE">
          <w:pPr>
            <w:pStyle w:val="TOC2"/>
            <w:tabs>
              <w:tab w:val="right" w:leader="dot" w:pos="9360"/>
            </w:tabs>
            <w:bidi w:val="0"/>
            <w:spacing w:after="0" w:afterAutospacing="off"/>
            <w:rPr>
              <w:rStyle w:val="Hyperlink"/>
            </w:rPr>
          </w:pPr>
          <w:hyperlink w:anchor="_Toc759963094">
            <w:r w:rsidRPr="31ED4434" w:rsidR="31ED4434">
              <w:rPr>
                <w:rStyle w:val="Hyperlink"/>
              </w:rPr>
              <w:t>ENG 340 (Shin)</w:t>
            </w:r>
            <w:r>
              <w:tab/>
            </w:r>
            <w:r>
              <w:fldChar w:fldCharType="begin"/>
            </w:r>
            <w:r>
              <w:instrText xml:space="preserve">PAGEREF _Toc759963094 \h</w:instrText>
            </w:r>
            <w:r>
              <w:fldChar w:fldCharType="separate"/>
            </w:r>
            <w:r w:rsidRPr="31ED4434" w:rsidR="31ED4434">
              <w:rPr>
                <w:rStyle w:val="Hyperlink"/>
              </w:rPr>
              <w:t>13</w:t>
            </w:r>
            <w:r>
              <w:fldChar w:fldCharType="end"/>
            </w:r>
          </w:hyperlink>
        </w:p>
        <w:p w:rsidR="224AF073" w:rsidP="31ED4434" w:rsidRDefault="224AF073" w14:paraId="49BDABCB" w14:textId="5A9FA2E0">
          <w:pPr>
            <w:pStyle w:val="TOC2"/>
            <w:tabs>
              <w:tab w:val="right" w:leader="dot" w:pos="9360"/>
            </w:tabs>
            <w:bidi w:val="0"/>
            <w:spacing w:after="0" w:afterAutospacing="off"/>
            <w:rPr>
              <w:rStyle w:val="Hyperlink"/>
            </w:rPr>
          </w:pPr>
          <w:hyperlink w:anchor="_Toc1961700665">
            <w:r w:rsidRPr="31ED4434" w:rsidR="31ED4434">
              <w:rPr>
                <w:rStyle w:val="Hyperlink"/>
              </w:rPr>
              <w:t>ENG 340 (Franke)</w:t>
            </w:r>
            <w:r>
              <w:tab/>
            </w:r>
            <w:r>
              <w:fldChar w:fldCharType="begin"/>
            </w:r>
            <w:r>
              <w:instrText xml:space="preserve">PAGEREF _Toc1961700665 \h</w:instrText>
            </w:r>
            <w:r>
              <w:fldChar w:fldCharType="separate"/>
            </w:r>
            <w:r w:rsidRPr="31ED4434" w:rsidR="31ED4434">
              <w:rPr>
                <w:rStyle w:val="Hyperlink"/>
              </w:rPr>
              <w:t>14</w:t>
            </w:r>
            <w:r>
              <w:fldChar w:fldCharType="end"/>
            </w:r>
          </w:hyperlink>
        </w:p>
        <w:p w:rsidR="224AF073" w:rsidP="31ED4434" w:rsidRDefault="224AF073" w14:paraId="1B4B32C9" w14:textId="54CC29EA">
          <w:pPr>
            <w:pStyle w:val="TOC2"/>
            <w:tabs>
              <w:tab w:val="right" w:leader="dot" w:pos="9360"/>
            </w:tabs>
            <w:bidi w:val="0"/>
            <w:spacing w:after="0" w:afterAutospacing="off"/>
            <w:rPr>
              <w:rStyle w:val="Hyperlink"/>
            </w:rPr>
          </w:pPr>
          <w:hyperlink w:anchor="_Toc781368589">
            <w:r w:rsidRPr="31ED4434" w:rsidR="31ED4434">
              <w:rPr>
                <w:rStyle w:val="Hyperlink"/>
              </w:rPr>
              <w:t>ENG 350 (New Hire)</w:t>
            </w:r>
            <w:r>
              <w:tab/>
            </w:r>
            <w:r>
              <w:fldChar w:fldCharType="begin"/>
            </w:r>
            <w:r>
              <w:instrText xml:space="preserve">PAGEREF _Toc781368589 \h</w:instrText>
            </w:r>
            <w:r>
              <w:fldChar w:fldCharType="separate"/>
            </w:r>
            <w:r w:rsidRPr="31ED4434" w:rsidR="31ED4434">
              <w:rPr>
                <w:rStyle w:val="Hyperlink"/>
              </w:rPr>
              <w:t>15</w:t>
            </w:r>
            <w:r>
              <w:fldChar w:fldCharType="end"/>
            </w:r>
          </w:hyperlink>
        </w:p>
        <w:p w:rsidR="224AF073" w:rsidP="31ED4434" w:rsidRDefault="224AF073" w14:paraId="213D77AA" w14:textId="559867E9">
          <w:pPr>
            <w:pStyle w:val="TOC2"/>
            <w:tabs>
              <w:tab w:val="right" w:leader="dot" w:pos="9360"/>
            </w:tabs>
            <w:bidi w:val="0"/>
            <w:spacing w:after="0" w:afterAutospacing="off"/>
            <w:rPr>
              <w:rStyle w:val="Hyperlink"/>
            </w:rPr>
          </w:pPr>
          <w:hyperlink w:anchor="_Toc210294630">
            <w:r w:rsidRPr="31ED4434" w:rsidR="31ED4434">
              <w:rPr>
                <w:rStyle w:val="Hyperlink"/>
              </w:rPr>
              <w:t>ENG 350 (Franke)</w:t>
            </w:r>
            <w:r>
              <w:tab/>
            </w:r>
            <w:r>
              <w:fldChar w:fldCharType="begin"/>
            </w:r>
            <w:r>
              <w:instrText xml:space="preserve">PAGEREF _Toc210294630 \h</w:instrText>
            </w:r>
            <w:r>
              <w:fldChar w:fldCharType="separate"/>
            </w:r>
            <w:r w:rsidRPr="31ED4434" w:rsidR="31ED4434">
              <w:rPr>
                <w:rStyle w:val="Hyperlink"/>
              </w:rPr>
              <w:t>16</w:t>
            </w:r>
            <w:r>
              <w:fldChar w:fldCharType="end"/>
            </w:r>
          </w:hyperlink>
        </w:p>
        <w:p w:rsidR="224AF073" w:rsidP="31ED4434" w:rsidRDefault="224AF073" w14:paraId="01D559D7" w14:textId="049D3CCA">
          <w:pPr>
            <w:pStyle w:val="TOC2"/>
            <w:tabs>
              <w:tab w:val="right" w:leader="dot" w:pos="9360"/>
            </w:tabs>
            <w:bidi w:val="0"/>
            <w:spacing w:after="0" w:afterAutospacing="off"/>
            <w:rPr>
              <w:rStyle w:val="Hyperlink"/>
            </w:rPr>
          </w:pPr>
          <w:hyperlink w:anchor="_Toc746334240">
            <w:r w:rsidRPr="31ED4434" w:rsidR="31ED4434">
              <w:rPr>
                <w:rStyle w:val="Hyperlink"/>
              </w:rPr>
              <w:t>ENG 370 (Iglesias)</w:t>
            </w:r>
            <w:r>
              <w:tab/>
            </w:r>
            <w:r>
              <w:fldChar w:fldCharType="begin"/>
            </w:r>
            <w:r>
              <w:instrText xml:space="preserve">PAGEREF _Toc746334240 \h</w:instrText>
            </w:r>
            <w:r>
              <w:fldChar w:fldCharType="separate"/>
            </w:r>
            <w:r w:rsidRPr="31ED4434" w:rsidR="31ED4434">
              <w:rPr>
                <w:rStyle w:val="Hyperlink"/>
              </w:rPr>
              <w:t>17</w:t>
            </w:r>
            <w:r>
              <w:fldChar w:fldCharType="end"/>
            </w:r>
          </w:hyperlink>
        </w:p>
        <w:p w:rsidR="224AF073" w:rsidP="31ED4434" w:rsidRDefault="224AF073" w14:paraId="487E6684" w14:textId="565078D4">
          <w:pPr>
            <w:pStyle w:val="TOC2"/>
            <w:tabs>
              <w:tab w:val="right" w:leader="dot" w:pos="9360"/>
            </w:tabs>
            <w:bidi w:val="0"/>
            <w:spacing w:after="0" w:afterAutospacing="off"/>
            <w:rPr>
              <w:rStyle w:val="Hyperlink"/>
            </w:rPr>
          </w:pPr>
          <w:hyperlink w:anchor="_Toc1525958256">
            <w:r w:rsidRPr="31ED4434" w:rsidR="31ED4434">
              <w:rPr>
                <w:rStyle w:val="Hyperlink"/>
              </w:rPr>
              <w:t>ENG 370 (Martin)</w:t>
            </w:r>
            <w:r>
              <w:tab/>
            </w:r>
            <w:r>
              <w:fldChar w:fldCharType="begin"/>
            </w:r>
            <w:r>
              <w:instrText xml:space="preserve">PAGEREF _Toc1525958256 \h</w:instrText>
            </w:r>
            <w:r>
              <w:fldChar w:fldCharType="separate"/>
            </w:r>
            <w:r w:rsidRPr="31ED4434" w:rsidR="31ED4434">
              <w:rPr>
                <w:rStyle w:val="Hyperlink"/>
              </w:rPr>
              <w:t>18</w:t>
            </w:r>
            <w:r>
              <w:fldChar w:fldCharType="end"/>
            </w:r>
          </w:hyperlink>
        </w:p>
        <w:p w:rsidR="224AF073" w:rsidP="31ED4434" w:rsidRDefault="224AF073" w14:paraId="65612F55" w14:textId="317F8178">
          <w:pPr>
            <w:pStyle w:val="TOC2"/>
            <w:tabs>
              <w:tab w:val="right" w:leader="dot" w:pos="9360"/>
            </w:tabs>
            <w:bidi w:val="0"/>
            <w:spacing w:after="0" w:afterAutospacing="off"/>
            <w:rPr>
              <w:rStyle w:val="Hyperlink"/>
            </w:rPr>
          </w:pPr>
          <w:hyperlink w:anchor="_Toc1186699691">
            <w:r w:rsidRPr="31ED4434" w:rsidR="31ED4434">
              <w:rPr>
                <w:rStyle w:val="Hyperlink"/>
              </w:rPr>
              <w:t>ENG 400 (C. Carey)</w:t>
            </w:r>
            <w:r>
              <w:tab/>
            </w:r>
            <w:r>
              <w:fldChar w:fldCharType="begin"/>
            </w:r>
            <w:r>
              <w:instrText xml:space="preserve">PAGEREF _Toc1186699691 \h</w:instrText>
            </w:r>
            <w:r>
              <w:fldChar w:fldCharType="separate"/>
            </w:r>
            <w:r w:rsidRPr="31ED4434" w:rsidR="31ED4434">
              <w:rPr>
                <w:rStyle w:val="Hyperlink"/>
              </w:rPr>
              <w:t>19</w:t>
            </w:r>
            <w:r>
              <w:fldChar w:fldCharType="end"/>
            </w:r>
          </w:hyperlink>
        </w:p>
        <w:p w:rsidR="224AF073" w:rsidP="31ED4434" w:rsidRDefault="224AF073" w14:paraId="5B3165D6" w14:textId="777F45A0">
          <w:pPr>
            <w:pStyle w:val="TOC2"/>
            <w:tabs>
              <w:tab w:val="right" w:leader="dot" w:pos="9360"/>
            </w:tabs>
            <w:bidi w:val="0"/>
            <w:spacing w:after="0" w:afterAutospacing="off"/>
            <w:rPr>
              <w:rStyle w:val="Hyperlink"/>
            </w:rPr>
          </w:pPr>
          <w:hyperlink w:anchor="_Toc1238687946">
            <w:r w:rsidRPr="31ED4434" w:rsidR="31ED4434">
              <w:rPr>
                <w:rStyle w:val="Hyperlink"/>
              </w:rPr>
              <w:t>ENG 400/419 (Spaide)</w:t>
            </w:r>
            <w:r>
              <w:tab/>
            </w:r>
            <w:r>
              <w:fldChar w:fldCharType="begin"/>
            </w:r>
            <w:r>
              <w:instrText xml:space="preserve">PAGEREF _Toc1238687946 \h</w:instrText>
            </w:r>
            <w:r>
              <w:fldChar w:fldCharType="separate"/>
            </w:r>
            <w:r w:rsidRPr="31ED4434" w:rsidR="31ED4434">
              <w:rPr>
                <w:rStyle w:val="Hyperlink"/>
              </w:rPr>
              <w:t>20</w:t>
            </w:r>
            <w:r>
              <w:fldChar w:fldCharType="end"/>
            </w:r>
          </w:hyperlink>
        </w:p>
        <w:p w:rsidR="224AF073" w:rsidP="31ED4434" w:rsidRDefault="224AF073" w14:paraId="3A2F2357" w14:textId="1954318E">
          <w:pPr>
            <w:pStyle w:val="TOC2"/>
            <w:tabs>
              <w:tab w:val="right" w:leader="dot" w:pos="9360"/>
            </w:tabs>
            <w:bidi w:val="0"/>
            <w:spacing w:after="0" w:afterAutospacing="off"/>
            <w:rPr>
              <w:rStyle w:val="Hyperlink"/>
            </w:rPr>
          </w:pPr>
          <w:hyperlink w:anchor="_Toc477865851">
            <w:r w:rsidRPr="31ED4434" w:rsidR="31ED4434">
              <w:rPr>
                <w:rStyle w:val="Hyperlink"/>
              </w:rPr>
              <w:t>ENG 445/545 (Tribunella)</w:t>
            </w:r>
            <w:r>
              <w:tab/>
            </w:r>
            <w:r>
              <w:fldChar w:fldCharType="begin"/>
            </w:r>
            <w:r>
              <w:instrText xml:space="preserve">PAGEREF _Toc477865851 \h</w:instrText>
            </w:r>
            <w:r>
              <w:fldChar w:fldCharType="separate"/>
            </w:r>
            <w:r w:rsidRPr="31ED4434" w:rsidR="31ED4434">
              <w:rPr>
                <w:rStyle w:val="Hyperlink"/>
              </w:rPr>
              <w:t>21</w:t>
            </w:r>
            <w:r>
              <w:fldChar w:fldCharType="end"/>
            </w:r>
          </w:hyperlink>
        </w:p>
        <w:p w:rsidR="224AF073" w:rsidP="31ED4434" w:rsidRDefault="224AF073" w14:paraId="1695783B" w14:textId="11793BE0">
          <w:pPr>
            <w:pStyle w:val="TOC2"/>
            <w:tabs>
              <w:tab w:val="right" w:leader="dot" w:pos="9360"/>
            </w:tabs>
            <w:bidi w:val="0"/>
            <w:spacing w:after="0" w:afterAutospacing="off"/>
            <w:rPr>
              <w:rStyle w:val="Hyperlink"/>
            </w:rPr>
          </w:pPr>
          <w:hyperlink w:anchor="_Toc997959594">
            <w:r w:rsidRPr="31ED4434" w:rsidR="31ED4434">
              <w:rPr>
                <w:rStyle w:val="Hyperlink"/>
              </w:rPr>
              <w:t>ENG 450 (Parker)</w:t>
            </w:r>
            <w:r>
              <w:tab/>
            </w:r>
            <w:r>
              <w:fldChar w:fldCharType="begin"/>
            </w:r>
            <w:r>
              <w:instrText xml:space="preserve">PAGEREF _Toc997959594 \h</w:instrText>
            </w:r>
            <w:r>
              <w:fldChar w:fldCharType="separate"/>
            </w:r>
            <w:r w:rsidRPr="31ED4434" w:rsidR="31ED4434">
              <w:rPr>
                <w:rStyle w:val="Hyperlink"/>
              </w:rPr>
              <w:t>22</w:t>
            </w:r>
            <w:r>
              <w:fldChar w:fldCharType="end"/>
            </w:r>
          </w:hyperlink>
        </w:p>
        <w:p w:rsidR="224AF073" w:rsidP="31ED4434" w:rsidRDefault="224AF073" w14:paraId="2F25C632" w14:textId="77A91ABF">
          <w:pPr>
            <w:pStyle w:val="TOC2"/>
            <w:tabs>
              <w:tab w:val="right" w:leader="dot" w:pos="9360"/>
            </w:tabs>
            <w:bidi w:val="0"/>
            <w:spacing w:after="0" w:afterAutospacing="off"/>
            <w:rPr>
              <w:rStyle w:val="Hyperlink"/>
            </w:rPr>
          </w:pPr>
          <w:hyperlink w:anchor="_Toc1094981132">
            <w:r w:rsidRPr="31ED4434" w:rsidR="31ED4434">
              <w:rPr>
                <w:rStyle w:val="Hyperlink"/>
              </w:rPr>
              <w:t>ENG 468/568 (Jordan)</w:t>
            </w:r>
            <w:r>
              <w:tab/>
            </w:r>
            <w:r>
              <w:fldChar w:fldCharType="begin"/>
            </w:r>
            <w:r>
              <w:instrText xml:space="preserve">PAGEREF _Toc1094981132 \h</w:instrText>
            </w:r>
            <w:r>
              <w:fldChar w:fldCharType="separate"/>
            </w:r>
            <w:r w:rsidRPr="31ED4434" w:rsidR="31ED4434">
              <w:rPr>
                <w:rStyle w:val="Hyperlink"/>
              </w:rPr>
              <w:t>23</w:t>
            </w:r>
            <w:r>
              <w:fldChar w:fldCharType="end"/>
            </w:r>
          </w:hyperlink>
        </w:p>
        <w:p w:rsidR="224AF073" w:rsidP="31ED4434" w:rsidRDefault="224AF073" w14:paraId="4BC18F3C" w14:textId="02D5796F">
          <w:pPr>
            <w:pStyle w:val="TOC2"/>
            <w:tabs>
              <w:tab w:val="right" w:leader="dot" w:pos="9360"/>
            </w:tabs>
            <w:bidi w:val="0"/>
            <w:spacing w:after="0" w:afterAutospacing="off"/>
            <w:rPr>
              <w:rStyle w:val="Hyperlink"/>
            </w:rPr>
          </w:pPr>
          <w:hyperlink w:anchor="_Toc1213099646">
            <w:r w:rsidRPr="31ED4434" w:rsidR="31ED4434">
              <w:rPr>
                <w:rStyle w:val="Hyperlink"/>
              </w:rPr>
              <w:t>ENG 473 (New Hire)</w:t>
            </w:r>
            <w:r>
              <w:tab/>
            </w:r>
            <w:r>
              <w:fldChar w:fldCharType="begin"/>
            </w:r>
            <w:r>
              <w:instrText xml:space="preserve">PAGEREF _Toc1213099646 \h</w:instrText>
            </w:r>
            <w:r>
              <w:fldChar w:fldCharType="separate"/>
            </w:r>
            <w:r w:rsidRPr="31ED4434" w:rsidR="31ED4434">
              <w:rPr>
                <w:rStyle w:val="Hyperlink"/>
              </w:rPr>
              <w:t>24</w:t>
            </w:r>
            <w:r>
              <w:fldChar w:fldCharType="end"/>
            </w:r>
          </w:hyperlink>
        </w:p>
        <w:p w:rsidR="224AF073" w:rsidP="31ED4434" w:rsidRDefault="224AF073" w14:paraId="7C91766A" w14:textId="353937A2">
          <w:pPr>
            <w:pStyle w:val="TOC2"/>
            <w:tabs>
              <w:tab w:val="right" w:leader="dot" w:pos="9360"/>
            </w:tabs>
            <w:bidi w:val="0"/>
            <w:spacing w:after="0" w:afterAutospacing="off"/>
            <w:rPr>
              <w:rStyle w:val="Hyperlink"/>
            </w:rPr>
          </w:pPr>
          <w:hyperlink w:anchor="_Toc292568146">
            <w:r w:rsidRPr="31ED4434" w:rsidR="31ED4434">
              <w:rPr>
                <w:rStyle w:val="Hyperlink"/>
              </w:rPr>
              <w:t>ENG 473 (Martin)</w:t>
            </w:r>
            <w:r>
              <w:tab/>
            </w:r>
            <w:r>
              <w:fldChar w:fldCharType="begin"/>
            </w:r>
            <w:r>
              <w:instrText xml:space="preserve">PAGEREF _Toc292568146 \h</w:instrText>
            </w:r>
            <w:r>
              <w:fldChar w:fldCharType="separate"/>
            </w:r>
            <w:r w:rsidRPr="31ED4434" w:rsidR="31ED4434">
              <w:rPr>
                <w:rStyle w:val="Hyperlink"/>
              </w:rPr>
              <w:t>25</w:t>
            </w:r>
            <w:r>
              <w:fldChar w:fldCharType="end"/>
            </w:r>
          </w:hyperlink>
        </w:p>
        <w:p w:rsidR="224AF073" w:rsidP="31ED4434" w:rsidRDefault="224AF073" w14:paraId="03F77B96" w14:textId="30520F6A">
          <w:pPr>
            <w:pStyle w:val="TOC2"/>
            <w:tabs>
              <w:tab w:val="right" w:leader="dot" w:pos="9360"/>
            </w:tabs>
            <w:bidi w:val="0"/>
            <w:spacing w:after="0" w:afterAutospacing="off"/>
            <w:rPr>
              <w:rStyle w:val="Hyperlink"/>
            </w:rPr>
          </w:pPr>
          <w:hyperlink w:anchor="_Toc622819386">
            <w:r w:rsidRPr="31ED4434" w:rsidR="31ED4434">
              <w:rPr>
                <w:rStyle w:val="Hyperlink"/>
              </w:rPr>
              <w:t>ENG 475 (Sumner)</w:t>
            </w:r>
            <w:r>
              <w:tab/>
            </w:r>
            <w:r>
              <w:fldChar w:fldCharType="begin"/>
            </w:r>
            <w:r>
              <w:instrText xml:space="preserve">PAGEREF _Toc622819386 \h</w:instrText>
            </w:r>
            <w:r>
              <w:fldChar w:fldCharType="separate"/>
            </w:r>
            <w:r w:rsidRPr="31ED4434" w:rsidR="31ED4434">
              <w:rPr>
                <w:rStyle w:val="Hyperlink"/>
              </w:rPr>
              <w:t>26</w:t>
            </w:r>
            <w:r>
              <w:fldChar w:fldCharType="end"/>
            </w:r>
          </w:hyperlink>
          <w:r>
            <w:fldChar w:fldCharType="end"/>
          </w:r>
        </w:p>
      </w:sdtContent>
    </w:sdt>
    <w:p w:rsidR="224AF073" w:rsidP="31ED4434" w:rsidRDefault="224AF073" w14:paraId="6D14039F" w14:textId="73A96E77">
      <w:pPr>
        <w:pStyle w:val="Normal"/>
        <w:spacing w:after="0" w:afterAutospacing="off"/>
      </w:pPr>
    </w:p>
    <w:p w:rsidR="44224902" w:rsidRDefault="44224902" w14:paraId="25C6A858" w14:textId="4BB262ED">
      <w:r>
        <w:br w:type="page"/>
      </w:r>
    </w:p>
    <w:p w:rsidR="224AF073" w:rsidP="31ED4434" w:rsidRDefault="224AF073" w14:paraId="7B93563A" w14:textId="359571C4">
      <w:pPr>
        <w:pStyle w:val="Heading2"/>
        <w:rPr>
          <w:b w:val="1"/>
          <w:bCs w:val="1"/>
        </w:rPr>
      </w:pPr>
      <w:bookmarkStart w:name="_Toc134042275" w:id="1850444776"/>
      <w:r w:rsidR="224AF073">
        <w:rPr/>
        <w:t>ENG 221 (TBA)</w:t>
      </w:r>
      <w:bookmarkEnd w:id="1850444776"/>
    </w:p>
    <w:p w:rsidR="224AF073" w:rsidP="31ED4434" w:rsidRDefault="224AF073" w14:paraId="5E5C67E6" w14:textId="211F450E">
      <w:pPr>
        <w:spacing w:after="0" w:afterAutospacing="off"/>
        <w:rPr>
          <w:b w:val="1"/>
          <w:bCs w:val="1"/>
        </w:rPr>
      </w:pPr>
      <w:r w:rsidRPr="31ED4434" w:rsidR="224AF073">
        <w:rPr>
          <w:b w:val="1"/>
          <w:bCs w:val="1"/>
        </w:rPr>
        <w:t>Fiction Writing I</w:t>
      </w:r>
    </w:p>
    <w:p w:rsidR="224AF073" w:rsidP="31ED4434" w:rsidRDefault="224AF073" w14:paraId="57A5D1F0" w14:textId="759CEAA7">
      <w:pPr>
        <w:spacing w:after="0" w:afterAutospacing="off"/>
        <w:rPr>
          <w:b w:val="1"/>
          <w:bCs w:val="1"/>
        </w:rPr>
      </w:pPr>
      <w:r w:rsidRPr="31ED4434" w:rsidR="224AF073">
        <w:rPr>
          <w:b w:val="1"/>
          <w:bCs w:val="1"/>
        </w:rPr>
        <w:t>M/W 1:00 – 2:15 PM</w:t>
      </w:r>
    </w:p>
    <w:p w:rsidR="224AF073" w:rsidP="31ED4434" w:rsidRDefault="224AF073" w14:paraId="50902E19" w14:textId="6D32C6E0">
      <w:pPr>
        <w:pBdr>
          <w:bottom w:val="single" w:color="000000" w:sz="6" w:space="1"/>
        </w:pBdr>
        <w:spacing w:after="0" w:afterAutospacing="off"/>
        <w:rPr>
          <w:b w:val="1"/>
          <w:bCs w:val="1"/>
        </w:rPr>
      </w:pPr>
      <w:r w:rsidRPr="31ED4434" w:rsidR="224AF073">
        <w:rPr>
          <w:b w:val="1"/>
          <w:bCs w:val="1"/>
        </w:rPr>
        <w:t>TBA</w:t>
      </w:r>
    </w:p>
    <w:p w:rsidR="224AF073" w:rsidP="4E45F369" w:rsidRDefault="224AF073" w14:paraId="6575F83D" w14:textId="72412B04">
      <w:pPr>
        <w:spacing w:after="0" w:afterAutospacing="off"/>
        <w:rPr>
          <w:b w:val="0"/>
          <w:bCs w:val="0"/>
        </w:rPr>
      </w:pPr>
    </w:p>
    <w:p w:rsidR="224AF073" w:rsidP="4E45F369" w:rsidRDefault="224AF073" w14:paraId="7D987182" w14:textId="321AFACC">
      <w:pPr>
        <w:pStyle w:val="Normal"/>
        <w:spacing w:after="0" w:afterAutospacing="off"/>
        <w:rPr>
          <w:b w:val="0"/>
          <w:bCs w:val="0"/>
        </w:rPr>
      </w:pPr>
      <w:r w:rsidR="15CFB5D5">
        <w:rPr>
          <w:b w:val="0"/>
          <w:bCs w:val="0"/>
        </w:rPr>
        <w:t xml:space="preserve">In this class, you will write your own original fiction. Class sessions will be organized around craft topics, which will include assigned outside readings and writing exercises. You will also write one short story or novel chapter. Craft topics will </w:t>
      </w:r>
      <w:r w:rsidR="15CFB5D5">
        <w:rPr>
          <w:b w:val="0"/>
          <w:bCs w:val="0"/>
        </w:rPr>
        <w:t>include:</w:t>
      </w:r>
      <w:r w:rsidR="15CFB5D5">
        <w:rPr>
          <w:b w:val="0"/>
          <w:bCs w:val="0"/>
        </w:rPr>
        <w:t xml:space="preserve"> character, dialogue, setting, structure, style, revision, and more.</w:t>
      </w:r>
    </w:p>
    <w:p w:rsidR="224AF073" w:rsidP="31ED4434" w:rsidRDefault="224AF073" w14:paraId="662DF130" w14:textId="01EED84B">
      <w:pPr>
        <w:spacing w:after="0" w:afterAutospacing="off"/>
        <w:rPr>
          <w:b w:val="1"/>
          <w:bCs w:val="1"/>
        </w:rPr>
      </w:pPr>
      <w:r w:rsidRPr="31ED4434">
        <w:rPr>
          <w:b w:val="1"/>
          <w:bCs w:val="1"/>
        </w:rPr>
        <w:br w:type="page"/>
      </w:r>
    </w:p>
    <w:p w:rsidR="224AF073" w:rsidP="31ED4434" w:rsidRDefault="224AF073" w14:paraId="287A9488" w14:textId="1763B385">
      <w:pPr>
        <w:pStyle w:val="Heading2"/>
        <w:rPr>
          <w:b w:val="1"/>
          <w:bCs w:val="1"/>
        </w:rPr>
      </w:pPr>
      <w:bookmarkStart w:name="_Toc1237920321" w:id="1136189896"/>
      <w:r w:rsidR="224AF073">
        <w:rPr/>
        <w:t>ENG 222 (Aderibigbe)</w:t>
      </w:r>
      <w:bookmarkEnd w:id="1136189896"/>
    </w:p>
    <w:p w:rsidR="224AF073" w:rsidP="31ED4434" w:rsidRDefault="224AF073" w14:paraId="53BFB74B" w14:textId="06322D51">
      <w:pPr>
        <w:spacing w:after="0" w:afterAutospacing="off"/>
        <w:rPr>
          <w:b w:val="1"/>
          <w:bCs w:val="1"/>
        </w:rPr>
      </w:pPr>
      <w:r w:rsidRPr="31ED4434" w:rsidR="224AF073">
        <w:rPr>
          <w:b w:val="1"/>
          <w:bCs w:val="1"/>
        </w:rPr>
        <w:t>Poetry</w:t>
      </w:r>
      <w:r w:rsidRPr="31ED4434" w:rsidR="224AF073">
        <w:rPr>
          <w:b w:val="1"/>
          <w:bCs w:val="1"/>
        </w:rPr>
        <w:t xml:space="preserve"> Writing I</w:t>
      </w:r>
    </w:p>
    <w:p w:rsidR="224AF073" w:rsidP="31ED4434" w:rsidRDefault="224AF073" w14:paraId="78CD6E0B" w14:textId="06B658DC">
      <w:pPr>
        <w:spacing w:after="0" w:afterAutospacing="off"/>
        <w:rPr>
          <w:b w:val="1"/>
          <w:bCs w:val="1"/>
        </w:rPr>
      </w:pPr>
      <w:r w:rsidRPr="31ED4434" w:rsidR="224AF073">
        <w:rPr>
          <w:b w:val="1"/>
          <w:bCs w:val="1"/>
        </w:rPr>
        <w:t>T/TH 1:00 – 2:15 PM</w:t>
      </w:r>
    </w:p>
    <w:p w:rsidR="224AF073" w:rsidP="31ED4434" w:rsidRDefault="224AF073" w14:paraId="430A1599" w14:textId="05A8E86B">
      <w:pPr>
        <w:pBdr>
          <w:bottom w:val="single" w:color="000000" w:sz="6" w:space="1"/>
        </w:pBdr>
        <w:spacing w:after="0" w:afterAutospacing="off"/>
        <w:rPr>
          <w:b w:val="1"/>
          <w:bCs w:val="1"/>
        </w:rPr>
      </w:pPr>
      <w:r w:rsidRPr="31ED4434" w:rsidR="224AF073">
        <w:rPr>
          <w:b w:val="1"/>
          <w:bCs w:val="1"/>
        </w:rPr>
        <w:t>Dr. Michael Aderibigbe</w:t>
      </w:r>
    </w:p>
    <w:p w:rsidR="31ED4434" w:rsidP="31ED4434" w:rsidRDefault="31ED4434" w14:paraId="1E8E3DA5" w14:textId="0C5F279E">
      <w:pPr>
        <w:spacing w:after="0" w:afterAutospacing="off"/>
        <w:rPr>
          <w:b w:val="1"/>
          <w:bCs w:val="1"/>
        </w:rPr>
      </w:pPr>
    </w:p>
    <w:p w:rsidR="034CFF6F" w:rsidP="034CFF6F" w:rsidRDefault="034CFF6F" w14:paraId="10526FE0" w14:textId="078860FC">
      <w:pPr>
        <w:pStyle w:val="Normal"/>
        <w:spacing w:after="0" w:afterAutospacing="off"/>
        <w:rPr>
          <w:rFonts w:ascii="Aptos" w:hAnsi="Aptos" w:eastAsia="Aptos" w:cs="Aptos"/>
          <w:noProof w:val="0"/>
          <w:sz w:val="24"/>
          <w:szCs w:val="24"/>
          <w:lang w:val="en-US"/>
        </w:rPr>
      </w:pPr>
    </w:p>
    <w:p w:rsidR="210EB785" w:rsidP="034CFF6F" w:rsidRDefault="210EB785" w14:paraId="0966BE5E" w14:textId="67444D1B">
      <w:pPr>
        <w:pStyle w:val="Normal"/>
        <w:spacing w:after="0" w:afterAutospacing="off"/>
        <w:rPr>
          <w:rFonts w:ascii="Aptos" w:hAnsi="Aptos" w:eastAsia="Aptos" w:cs="Aptos"/>
          <w:noProof w:val="0"/>
          <w:sz w:val="24"/>
          <w:szCs w:val="24"/>
          <w:lang w:val="en-US"/>
        </w:rPr>
      </w:pPr>
      <w:r w:rsidRPr="034CFF6F" w:rsidR="796DBE0E">
        <w:rPr>
          <w:rFonts w:ascii="Aptos" w:hAnsi="Aptos" w:eastAsia="Aptos" w:cs="Aptos"/>
          <w:noProof w:val="0"/>
          <w:sz w:val="24"/>
          <w:szCs w:val="24"/>
          <w:lang w:val="en-US"/>
        </w:rPr>
        <w:t xml:space="preserve">English 222/322/422 will encourage you to write and workshop your own poems. You will explore many forms and themes. In addition, you will read and discuss poems by writers across different generations. You will also </w:t>
      </w:r>
      <w:r w:rsidRPr="034CFF6F" w:rsidR="796DBE0E">
        <w:rPr>
          <w:rFonts w:ascii="Aptos" w:hAnsi="Aptos" w:eastAsia="Aptos" w:cs="Aptos"/>
          <w:noProof w:val="0"/>
          <w:sz w:val="24"/>
          <w:szCs w:val="24"/>
          <w:lang w:val="en-US"/>
        </w:rPr>
        <w:t>participate</w:t>
      </w:r>
      <w:r w:rsidRPr="034CFF6F" w:rsidR="796DBE0E">
        <w:rPr>
          <w:rFonts w:ascii="Aptos" w:hAnsi="Aptos" w:eastAsia="Aptos" w:cs="Aptos"/>
          <w:noProof w:val="0"/>
          <w:sz w:val="24"/>
          <w:szCs w:val="24"/>
          <w:lang w:val="en-US"/>
        </w:rPr>
        <w:t xml:space="preserve"> in several other writing activities.</w:t>
      </w:r>
    </w:p>
    <w:p w:rsidR="210EB785" w:rsidP="31ED4434" w:rsidRDefault="210EB785" w14:paraId="48F118A4" w14:textId="21F1DA84">
      <w:pPr>
        <w:spacing w:after="0" w:afterAutospacing="off"/>
        <w:rPr>
          <w:b w:val="1"/>
          <w:bCs w:val="1"/>
        </w:rPr>
      </w:pPr>
    </w:p>
    <w:p w:rsidR="31ED4434" w:rsidP="31ED4434" w:rsidRDefault="31ED4434" w14:paraId="22955DEF" w14:textId="471C9D65">
      <w:pPr>
        <w:rPr>
          <w:b w:val="1"/>
          <w:bCs w:val="1"/>
        </w:rPr>
      </w:pPr>
      <w:r w:rsidRPr="31ED4434">
        <w:rPr>
          <w:b w:val="1"/>
          <w:bCs w:val="1"/>
        </w:rPr>
        <w:br w:type="page"/>
      </w:r>
    </w:p>
    <w:p w:rsidR="7C242287" w:rsidP="31ED4434" w:rsidRDefault="7C242287" w14:paraId="1E65A756" w14:textId="23EBFB59">
      <w:pPr>
        <w:pStyle w:val="Heading2"/>
        <w:rPr>
          <w:b w:val="1"/>
          <w:bCs w:val="1"/>
        </w:rPr>
      </w:pPr>
      <w:bookmarkStart w:name="_Toc1779470016" w:id="244508751"/>
      <w:r w:rsidR="7C242287">
        <w:rPr/>
        <w:t>ENG 223 (Aderibigbe)</w:t>
      </w:r>
      <w:bookmarkEnd w:id="244508751"/>
    </w:p>
    <w:p w:rsidR="7C242287" w:rsidP="31ED4434" w:rsidRDefault="7C242287" w14:paraId="314C7710" w14:textId="64FC9D16">
      <w:pPr>
        <w:spacing w:after="0" w:afterAutospacing="off"/>
        <w:rPr>
          <w:b w:val="1"/>
          <w:bCs w:val="1"/>
        </w:rPr>
      </w:pPr>
      <w:r w:rsidRPr="31ED4434" w:rsidR="7C242287">
        <w:rPr>
          <w:b w:val="1"/>
          <w:bCs w:val="1"/>
        </w:rPr>
        <w:t>Creative Writing (Mixed Genre)</w:t>
      </w:r>
    </w:p>
    <w:p w:rsidR="7C242287" w:rsidP="31ED4434" w:rsidRDefault="7C242287" w14:paraId="4C88C04E" w14:textId="3634D0A5">
      <w:pPr>
        <w:spacing w:after="0" w:afterAutospacing="off"/>
        <w:rPr>
          <w:b w:val="1"/>
          <w:bCs w:val="1"/>
        </w:rPr>
      </w:pPr>
      <w:r w:rsidRPr="31ED4434" w:rsidR="7C242287">
        <w:rPr>
          <w:b w:val="1"/>
          <w:bCs w:val="1"/>
        </w:rPr>
        <w:t>T/TH 11:00 AM – 12:15 PM</w:t>
      </w:r>
    </w:p>
    <w:p w:rsidR="7C242287" w:rsidP="31ED4434" w:rsidRDefault="7C242287" w14:paraId="106A5774" w14:textId="195AEB7E">
      <w:pPr>
        <w:pBdr>
          <w:bottom w:val="single" w:color="000000" w:sz="6" w:space="1"/>
        </w:pBdr>
        <w:spacing w:after="0" w:afterAutospacing="off"/>
        <w:rPr>
          <w:b w:val="1"/>
          <w:bCs w:val="1"/>
        </w:rPr>
      </w:pPr>
      <w:r w:rsidRPr="31ED4434" w:rsidR="7C242287">
        <w:rPr>
          <w:b w:val="1"/>
          <w:bCs w:val="1"/>
        </w:rPr>
        <w:t>Dr. Michael Aderibigbe</w:t>
      </w:r>
    </w:p>
    <w:p w:rsidR="31ED4434" w:rsidP="31ED4434" w:rsidRDefault="31ED4434" w14:paraId="1F2454DC" w14:textId="3EF6F8FB">
      <w:pPr>
        <w:spacing w:after="0" w:afterAutospacing="off"/>
        <w:rPr>
          <w:b w:val="1"/>
          <w:bCs w:val="1"/>
        </w:rPr>
      </w:pPr>
    </w:p>
    <w:p w:rsidR="31ED4434" w:rsidP="034CFF6F" w:rsidRDefault="31ED4434" w14:paraId="0F6F700D" w14:textId="346920BC">
      <w:pPr>
        <w:spacing w:before="240" w:beforeAutospacing="off" w:after="240" w:afterAutospacing="off"/>
      </w:pPr>
      <w:r w:rsidRPr="034CFF6F" w:rsidR="4F14EEFD">
        <w:rPr>
          <w:rFonts w:ascii="Aptos" w:hAnsi="Aptos" w:eastAsia="Aptos" w:cs="Aptos"/>
          <w:noProof w:val="0"/>
          <w:sz w:val="24"/>
          <w:szCs w:val="24"/>
          <w:lang w:val="en-US"/>
        </w:rPr>
        <w:t>ENG 223 will introduce you to the fundamentals of creative writing. You will read a wide range of literary works (poetry and prose—literary fiction and personal essays) by poets and writers from different generations. In addition to this, you will submit new poems and stories. Your peers and I will provide honest and respectful feedback on your work. You will then revise the submitted pieces based on our class discussions. You will also participate in several other writing activities.</w:t>
      </w:r>
    </w:p>
    <w:p w:rsidR="31ED4434" w:rsidP="31ED4434" w:rsidRDefault="31ED4434" w14:paraId="30A54550" w14:textId="0D61913E">
      <w:pPr>
        <w:spacing w:after="0" w:afterAutospacing="off"/>
        <w:rPr>
          <w:b w:val="1"/>
          <w:bCs w:val="1"/>
        </w:rPr>
      </w:pPr>
    </w:p>
    <w:p w:rsidR="31ED4434" w:rsidP="31ED4434" w:rsidRDefault="31ED4434" w14:paraId="76BB5A7E" w14:textId="02688D68">
      <w:pPr>
        <w:spacing w:after="0" w:afterAutospacing="off"/>
        <w:rPr>
          <w:b w:val="1"/>
          <w:bCs w:val="1"/>
        </w:rPr>
      </w:pPr>
    </w:p>
    <w:p w:rsidR="31ED4434" w:rsidP="31ED4434" w:rsidRDefault="31ED4434" w14:paraId="11C49946" w14:textId="45C4887F">
      <w:pPr>
        <w:rPr>
          <w:b w:val="1"/>
          <w:bCs w:val="1"/>
        </w:rPr>
      </w:pPr>
      <w:r w:rsidRPr="31ED4434">
        <w:rPr>
          <w:b w:val="1"/>
          <w:bCs w:val="1"/>
        </w:rPr>
        <w:br w:type="page"/>
      </w:r>
    </w:p>
    <w:p w:rsidR="7C242287" w:rsidP="31ED4434" w:rsidRDefault="7C242287" w14:paraId="6FF5AF37" w14:textId="3C3BDEA8">
      <w:pPr>
        <w:pStyle w:val="Heading2"/>
        <w:rPr>
          <w:b w:val="1"/>
          <w:bCs w:val="1"/>
        </w:rPr>
      </w:pPr>
      <w:bookmarkStart w:name="_Toc1967900963" w:id="323038418"/>
      <w:r w:rsidR="7C242287">
        <w:rPr/>
        <w:t>ENG 223 (Friedman)</w:t>
      </w:r>
      <w:bookmarkEnd w:id="323038418"/>
    </w:p>
    <w:p w:rsidR="7C242287" w:rsidP="31ED4434" w:rsidRDefault="7C242287" w14:paraId="6534E412" w14:textId="64FC9D16">
      <w:pPr>
        <w:spacing w:after="0" w:afterAutospacing="off"/>
        <w:rPr>
          <w:b w:val="1"/>
          <w:bCs w:val="1"/>
        </w:rPr>
      </w:pPr>
      <w:r w:rsidRPr="31ED4434" w:rsidR="7C242287">
        <w:rPr>
          <w:b w:val="1"/>
          <w:bCs w:val="1"/>
        </w:rPr>
        <w:t>Creative Writing (Mixed Genre)</w:t>
      </w:r>
    </w:p>
    <w:p w:rsidR="7C242287" w:rsidP="31ED4434" w:rsidRDefault="7C242287" w14:paraId="681DEE4A" w14:textId="53A76F29">
      <w:pPr>
        <w:spacing w:after="0" w:afterAutospacing="off"/>
        <w:rPr>
          <w:b w:val="1"/>
          <w:bCs w:val="1"/>
        </w:rPr>
      </w:pPr>
      <w:r w:rsidRPr="31ED4434" w:rsidR="7C242287">
        <w:rPr>
          <w:b w:val="1"/>
          <w:bCs w:val="1"/>
        </w:rPr>
        <w:t>T/TH 4:00 – 5:15 PM</w:t>
      </w:r>
    </w:p>
    <w:p w:rsidR="7C242287" w:rsidP="31ED4434" w:rsidRDefault="7C242287" w14:paraId="06695CE6" w14:textId="31148203">
      <w:pPr>
        <w:pBdr>
          <w:bottom w:val="single" w:color="000000" w:sz="6" w:space="1"/>
        </w:pBdr>
        <w:spacing w:after="0" w:afterAutospacing="off"/>
        <w:rPr>
          <w:b w:val="1"/>
          <w:bCs w:val="1"/>
        </w:rPr>
      </w:pPr>
      <w:r w:rsidRPr="31ED4434" w:rsidR="7C242287">
        <w:rPr>
          <w:b w:val="1"/>
          <w:bCs w:val="1"/>
        </w:rPr>
        <w:t>Dr. Olivia Clare Friedman</w:t>
      </w:r>
    </w:p>
    <w:p w:rsidR="31ED4434" w:rsidP="4E45F369" w:rsidRDefault="31ED4434" w14:paraId="7BF06709" w14:textId="71E51532">
      <w:pPr>
        <w:spacing w:after="0" w:afterAutospacing="off"/>
        <w:rPr>
          <w:b w:val="0"/>
          <w:bCs w:val="0"/>
        </w:rPr>
      </w:pPr>
    </w:p>
    <w:p w:rsidR="210EB785" w:rsidP="31ED4434" w:rsidRDefault="210EB785" w14:paraId="1B648369" w14:textId="6570A510">
      <w:pPr>
        <w:spacing w:after="0" w:afterAutospacing="off"/>
        <w:rPr>
          <w:b w:val="0"/>
          <w:bCs w:val="0"/>
        </w:rPr>
      </w:pPr>
      <w:r w:rsidR="1A72F8D9">
        <w:rPr>
          <w:b w:val="0"/>
          <w:bCs w:val="0"/>
        </w:rPr>
        <w:t xml:space="preserve">In this course, you will write your own original fiction and poetry. Class sessions will be organized around craft topics, which will include assigned </w:t>
      </w:r>
      <w:r w:rsidR="1A72F8D9">
        <w:rPr>
          <w:b w:val="0"/>
          <w:bCs w:val="0"/>
        </w:rPr>
        <w:t>readings</w:t>
      </w:r>
      <w:r w:rsidR="1A72F8D9">
        <w:rPr>
          <w:b w:val="0"/>
          <w:bCs w:val="0"/>
        </w:rPr>
        <w:t xml:space="preserve"> and writing exercises. </w:t>
      </w:r>
      <w:r w:rsidR="1A72F8D9">
        <w:rPr>
          <w:b w:val="0"/>
          <w:bCs w:val="0"/>
        </w:rPr>
        <w:t>We’ll</w:t>
      </w:r>
      <w:r w:rsidR="1A72F8D9">
        <w:rPr>
          <w:b w:val="0"/>
          <w:bCs w:val="0"/>
        </w:rPr>
        <w:t xml:space="preserve"> begin with fiction. Craft topics will </w:t>
      </w:r>
      <w:r w:rsidR="1A72F8D9">
        <w:rPr>
          <w:b w:val="0"/>
          <w:bCs w:val="0"/>
        </w:rPr>
        <w:t>include:</w:t>
      </w:r>
      <w:r w:rsidR="1A72F8D9">
        <w:rPr>
          <w:b w:val="0"/>
          <w:bCs w:val="0"/>
        </w:rPr>
        <w:t xml:space="preserve"> character, dialogue, setting, structure, revision, and more. For poetry, craft topics will include: the line, sound, imagery, and more.</w:t>
      </w:r>
    </w:p>
    <w:p w:rsidR="210EB785" w:rsidP="4E45F369" w:rsidRDefault="210EB785" w14:paraId="51ED9D67" w14:textId="009FB820">
      <w:pPr>
        <w:pStyle w:val="Normal"/>
        <w:spacing w:after="0" w:afterAutospacing="off"/>
        <w:rPr>
          <w:b w:val="0"/>
          <w:bCs w:val="0"/>
        </w:rPr>
      </w:pPr>
      <w:r w:rsidR="1A72F8D9">
        <w:rPr>
          <w:b w:val="0"/>
          <w:bCs w:val="0"/>
        </w:rPr>
        <w:t xml:space="preserve"> </w:t>
      </w:r>
    </w:p>
    <w:p w:rsidR="210EB785" w:rsidP="4E45F369" w:rsidRDefault="210EB785" w14:paraId="05206FC6" w14:textId="1401AE32">
      <w:pPr>
        <w:pStyle w:val="Normal"/>
        <w:spacing w:after="0" w:afterAutospacing="off"/>
        <w:rPr>
          <w:b w:val="0"/>
          <w:bCs w:val="0"/>
        </w:rPr>
      </w:pPr>
      <w:r w:rsidR="1A72F8D9">
        <w:rPr>
          <w:b w:val="0"/>
          <w:bCs w:val="0"/>
        </w:rPr>
        <w:t>Recommended Text:</w:t>
      </w:r>
    </w:p>
    <w:p w:rsidR="210EB785" w:rsidP="4E45F369" w:rsidRDefault="210EB785" w14:paraId="1F9B6ADB" w14:textId="6A07C4C3">
      <w:pPr>
        <w:pStyle w:val="Normal"/>
        <w:spacing w:after="0" w:afterAutospacing="off"/>
        <w:rPr>
          <w:b w:val="0"/>
          <w:bCs w:val="0"/>
        </w:rPr>
      </w:pPr>
      <w:r w:rsidR="1A72F8D9">
        <w:rPr>
          <w:b w:val="0"/>
          <w:bCs w:val="0"/>
        </w:rPr>
        <w:t>Imaginative Writing, Janet Burroway</w:t>
      </w:r>
    </w:p>
    <w:p w:rsidR="210EB785" w:rsidP="4E45F369" w:rsidRDefault="210EB785" w14:paraId="386DA2AA" w14:textId="7EB8510C">
      <w:pPr>
        <w:pStyle w:val="Normal"/>
        <w:spacing w:after="0" w:afterAutospacing="off"/>
        <w:rPr>
          <w:b w:val="0"/>
          <w:bCs w:val="0"/>
        </w:rPr>
      </w:pPr>
      <w:r w:rsidR="1A72F8D9">
        <w:rPr>
          <w:b w:val="0"/>
          <w:bCs w:val="0"/>
        </w:rPr>
        <w:t xml:space="preserve"> </w:t>
      </w:r>
    </w:p>
    <w:p w:rsidR="210EB785" w:rsidP="4E45F369" w:rsidRDefault="210EB785" w14:paraId="4F624187" w14:textId="401EFD20">
      <w:pPr>
        <w:pStyle w:val="Normal"/>
        <w:spacing w:after="0" w:afterAutospacing="off"/>
        <w:rPr>
          <w:b w:val="0"/>
          <w:bCs w:val="0"/>
        </w:rPr>
      </w:pPr>
      <w:r w:rsidR="1A72F8D9">
        <w:rPr>
          <w:b w:val="0"/>
          <w:bCs w:val="0"/>
        </w:rPr>
        <w:t>Short stories and poems to be distributed in class</w:t>
      </w:r>
    </w:p>
    <w:p w:rsidR="31ED4434" w:rsidP="31ED4434" w:rsidRDefault="31ED4434" w14:paraId="168B661A" w14:textId="7CB7A9DD">
      <w:pPr>
        <w:pStyle w:val="Normal"/>
        <w:spacing w:after="0" w:afterAutospacing="off"/>
        <w:rPr>
          <w:b w:val="1"/>
          <w:bCs w:val="1"/>
        </w:rPr>
      </w:pPr>
    </w:p>
    <w:p w:rsidR="31ED4434" w:rsidP="31ED4434" w:rsidRDefault="31ED4434" w14:paraId="6E7E7BCE" w14:textId="09BE22A9">
      <w:pPr>
        <w:rPr>
          <w:b w:val="1"/>
          <w:bCs w:val="1"/>
        </w:rPr>
      </w:pPr>
      <w:r w:rsidRPr="31ED4434">
        <w:rPr>
          <w:b w:val="1"/>
          <w:bCs w:val="1"/>
        </w:rPr>
        <w:br w:type="page"/>
      </w:r>
    </w:p>
    <w:p w:rsidR="7C242287" w:rsidP="31ED4434" w:rsidRDefault="7C242287" w14:paraId="3D4480FB" w14:textId="4663DF4E">
      <w:pPr>
        <w:pStyle w:val="Heading2"/>
        <w:rPr>
          <w:b w:val="1"/>
          <w:bCs w:val="1"/>
        </w:rPr>
      </w:pPr>
      <w:bookmarkStart w:name="_Toc1623753229" w:id="51463138"/>
      <w:r w:rsidR="7C242287">
        <w:rPr/>
        <w:t>ENG 301 (A. Carey)</w:t>
      </w:r>
      <w:bookmarkEnd w:id="51463138"/>
    </w:p>
    <w:p w:rsidR="7C242287" w:rsidP="31ED4434" w:rsidRDefault="7C242287" w14:paraId="4E090680" w14:textId="06C3CCC4">
      <w:pPr>
        <w:spacing w:after="0" w:afterAutospacing="off"/>
        <w:rPr>
          <w:b w:val="1"/>
          <w:bCs w:val="1"/>
        </w:rPr>
      </w:pPr>
      <w:r w:rsidRPr="31ED4434" w:rsidR="7C242287">
        <w:rPr>
          <w:b w:val="1"/>
          <w:bCs w:val="1"/>
        </w:rPr>
        <w:t>Advanced Grammar</w:t>
      </w:r>
    </w:p>
    <w:p w:rsidR="7C242287" w:rsidP="31ED4434" w:rsidRDefault="7C242287" w14:paraId="5FE8F4D9" w14:textId="1D8977CD">
      <w:pPr>
        <w:spacing w:after="0" w:afterAutospacing="off"/>
        <w:rPr>
          <w:b w:val="1"/>
          <w:bCs w:val="1"/>
        </w:rPr>
      </w:pPr>
      <w:r w:rsidRPr="31ED4434" w:rsidR="7C242287">
        <w:rPr>
          <w:b w:val="1"/>
          <w:bCs w:val="1"/>
        </w:rPr>
        <w:t>T/TH 8:00 – 9:15 AM</w:t>
      </w:r>
    </w:p>
    <w:p w:rsidR="7C242287" w:rsidP="31ED4434" w:rsidRDefault="7C242287" w14:paraId="7CF0B4EC" w14:textId="460BB915">
      <w:pPr>
        <w:pBdr>
          <w:bottom w:val="single" w:color="000000" w:sz="6" w:space="1"/>
        </w:pBdr>
        <w:spacing w:after="0" w:afterAutospacing="off"/>
        <w:rPr>
          <w:b w:val="1"/>
          <w:bCs w:val="1"/>
        </w:rPr>
      </w:pPr>
      <w:r w:rsidRPr="31ED4434" w:rsidR="7C242287">
        <w:rPr>
          <w:b w:val="1"/>
          <w:bCs w:val="1"/>
        </w:rPr>
        <w:t>Mrs. Amy Carey</w:t>
      </w:r>
    </w:p>
    <w:p w:rsidR="31ED4434" w:rsidP="31ED4434" w:rsidRDefault="31ED4434" w14:paraId="30D875A0" w14:textId="14CBCEB5">
      <w:pPr>
        <w:spacing w:after="0" w:afterAutospacing="off"/>
        <w:rPr>
          <w:b w:val="1"/>
          <w:bCs w:val="1"/>
        </w:rPr>
      </w:pPr>
    </w:p>
    <w:p w:rsidR="31ED4434" w:rsidP="4E929D66" w:rsidRDefault="31ED4434" w14:paraId="532D46AE" w14:textId="5C8DCDF6">
      <w:pPr>
        <w:pStyle w:val="Normal"/>
        <w:spacing w:before="0" w:beforeAutospacing="off" w:after="0" w:afterAutospacing="off"/>
        <w:rPr>
          <w:rFonts w:ascii="Aptos" w:hAnsi="Aptos" w:eastAsia="Aptos" w:cs="Aptos" w:asciiTheme="minorAscii" w:hAnsiTheme="minorAscii" w:eastAsiaTheme="minorAscii" w:cstheme="minorAscii"/>
          <w:noProof w:val="0"/>
          <w:color w:val="000000" w:themeColor="text1" w:themeTint="FF" w:themeShade="FF"/>
          <w:sz w:val="24"/>
          <w:szCs w:val="24"/>
          <w:lang w:val="en-US"/>
        </w:rPr>
      </w:pPr>
      <w:r w:rsidRPr="1883C42C" w:rsidR="3AF71067">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A study of the structures, origins, power, and rhetorical nature of language and the effects of different approaches to grammar. This course is designed for both English and English Education students and will fulfill the language elective requirement for </w:t>
      </w:r>
      <w:r w:rsidRPr="1883C42C" w:rsidR="307DF54C">
        <w:rPr>
          <w:rFonts w:ascii="Aptos" w:hAnsi="Aptos" w:eastAsia="Aptos" w:cs="Aptos" w:asciiTheme="minorAscii" w:hAnsiTheme="minorAscii" w:eastAsiaTheme="minorAscii" w:cstheme="minorAscii"/>
          <w:noProof w:val="0"/>
          <w:color w:val="000000" w:themeColor="text1" w:themeTint="FF" w:themeShade="FF"/>
          <w:sz w:val="24"/>
          <w:szCs w:val="24"/>
          <w:lang w:val="en-US"/>
        </w:rPr>
        <w:t>l</w:t>
      </w:r>
      <w:r w:rsidRPr="1883C42C" w:rsidR="3AF71067">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icensure students. </w:t>
      </w:r>
      <w:r w:rsidRPr="1883C42C" w:rsidR="3AF71067">
        <w:rPr>
          <w:rFonts w:ascii="Aptos" w:hAnsi="Aptos" w:eastAsia="Aptos" w:cs="Aptos" w:asciiTheme="minorAscii" w:hAnsiTheme="minorAscii" w:eastAsiaTheme="minorAscii" w:cstheme="minorAscii"/>
          <w:noProof w:val="0"/>
          <w:sz w:val="24"/>
          <w:szCs w:val="24"/>
          <w:lang w:val="en-US"/>
        </w:rPr>
        <w:t xml:space="preserve">Students will analyze standard and rhetorical features of English language and grammar, also considering how history, culture, and systems of power have traditionally defined grammatical standards and how those </w:t>
      </w:r>
      <w:r w:rsidRPr="1883C42C" w:rsidR="58172DCE">
        <w:rPr>
          <w:rFonts w:ascii="Aptos" w:hAnsi="Aptos" w:eastAsia="Aptos" w:cs="Aptos" w:asciiTheme="minorAscii" w:hAnsiTheme="minorAscii" w:eastAsiaTheme="minorAscii" w:cstheme="minorAscii"/>
          <w:noProof w:val="0"/>
          <w:sz w:val="24"/>
          <w:szCs w:val="24"/>
          <w:lang w:val="en-US"/>
        </w:rPr>
        <w:t xml:space="preserve">linguistic </w:t>
      </w:r>
      <w:r w:rsidRPr="1883C42C" w:rsidR="3AF71067">
        <w:rPr>
          <w:rFonts w:ascii="Aptos" w:hAnsi="Aptos" w:eastAsia="Aptos" w:cs="Aptos" w:asciiTheme="minorAscii" w:hAnsiTheme="minorAscii" w:eastAsiaTheme="minorAscii" w:cstheme="minorAscii"/>
          <w:noProof w:val="0"/>
          <w:sz w:val="24"/>
          <w:szCs w:val="24"/>
          <w:lang w:val="en-US"/>
        </w:rPr>
        <w:t xml:space="preserve">standards are continually changing and adapting. </w:t>
      </w:r>
      <w:r w:rsidRPr="1883C42C" w:rsidR="3AF71067">
        <w:rPr>
          <w:rFonts w:ascii="Aptos" w:hAnsi="Aptos" w:eastAsia="Aptos" w:cs="Aptos" w:asciiTheme="minorAscii" w:hAnsiTheme="minorAscii" w:eastAsiaTheme="minorAscii" w:cstheme="minorAscii"/>
          <w:noProof w:val="0"/>
          <w:color w:val="000000" w:themeColor="text1" w:themeTint="FF" w:themeShade="FF"/>
          <w:sz w:val="24"/>
          <w:szCs w:val="24"/>
          <w:lang w:val="en-US"/>
        </w:rPr>
        <w:t>Participants will gain confidence in their own mastery of advanced English grammar; they will also deepen their ability to analyze its rhetorical effects and communicate that analysis to others through Field Notes assignments and a final research project. This course will use a rhetorical framework for studying both prescriptive and descriptive grammar structures and apply that framework to students’ own writing.</w:t>
      </w:r>
    </w:p>
    <w:p w:rsidR="7CCC1F73" w:rsidP="1883C42C" w:rsidRDefault="7CCC1F73" w14:paraId="16146616" w14:textId="3E32874D">
      <w:pPr>
        <w:pStyle w:val="Normal"/>
        <w:spacing w:before="0" w:beforeAutospacing="off" w:after="0" w:afterAutospacing="off"/>
        <w:rPr>
          <w:rFonts w:ascii="Aptos" w:hAnsi="Aptos" w:eastAsia="Aptos" w:cs="Aptos" w:asciiTheme="minorAscii" w:hAnsiTheme="minorAscii" w:eastAsiaTheme="minorAscii" w:cstheme="minorAscii"/>
          <w:i w:val="1"/>
          <w:iCs w:val="1"/>
          <w:noProof w:val="0"/>
          <w:color w:val="000000" w:themeColor="text1" w:themeTint="FF" w:themeShade="FF"/>
          <w:sz w:val="24"/>
          <w:szCs w:val="24"/>
          <w:lang w:val="en-US"/>
        </w:rPr>
      </w:pPr>
      <w:r w:rsidRPr="1883C42C" w:rsidR="7CCC1F73">
        <w:rPr>
          <w:rFonts w:ascii="Aptos" w:hAnsi="Aptos" w:eastAsia="Aptos" w:cs="Aptos" w:asciiTheme="minorAscii" w:hAnsiTheme="minorAscii" w:eastAsiaTheme="minorAscii" w:cstheme="minorAscii"/>
          <w:i w:val="1"/>
          <w:iCs w:val="1"/>
          <w:noProof w:val="0"/>
          <w:color w:val="000000" w:themeColor="text1" w:themeTint="FF" w:themeShade="FF"/>
          <w:sz w:val="24"/>
          <w:szCs w:val="24"/>
          <w:lang w:val="en-US"/>
        </w:rPr>
        <w:t>This course counts towards the optional English major concentration in Professional Writing and Public Discourse.</w:t>
      </w:r>
    </w:p>
    <w:p w:rsidR="31ED4434" w:rsidP="31ED4434" w:rsidRDefault="31ED4434" w14:paraId="0D95D57F" w14:textId="6D06F0C1">
      <w:pPr>
        <w:pStyle w:val="Normal"/>
        <w:spacing w:after="0" w:afterAutospacing="off"/>
        <w:rPr>
          <w:b w:val="1"/>
          <w:bCs w:val="1"/>
        </w:rPr>
      </w:pPr>
    </w:p>
    <w:p w:rsidR="31ED4434" w:rsidRDefault="31ED4434" w14:paraId="5ABA1752" w14:textId="38899576">
      <w:r>
        <w:br w:type="page"/>
      </w:r>
    </w:p>
    <w:p w:rsidR="354807BA" w:rsidP="31ED4434" w:rsidRDefault="354807BA" w14:paraId="5ABF3B9B" w14:textId="308B8060">
      <w:pPr>
        <w:pStyle w:val="Heading2"/>
        <w:rPr>
          <w:b w:val="1"/>
          <w:bCs w:val="1"/>
        </w:rPr>
      </w:pPr>
      <w:bookmarkStart w:name="_Toc1129601089" w:id="290859171"/>
      <w:r w:rsidR="354807BA">
        <w:rPr/>
        <w:t>ENG 301 (Powell)</w:t>
      </w:r>
      <w:bookmarkEnd w:id="290859171"/>
    </w:p>
    <w:p w:rsidR="354807BA" w:rsidP="31ED4434" w:rsidRDefault="354807BA" w14:paraId="550C31BF" w14:textId="06C3CCC4">
      <w:pPr>
        <w:spacing w:after="0" w:afterAutospacing="off"/>
        <w:rPr>
          <w:b w:val="1"/>
          <w:bCs w:val="1"/>
        </w:rPr>
      </w:pPr>
      <w:r w:rsidRPr="31ED4434" w:rsidR="354807BA">
        <w:rPr>
          <w:b w:val="1"/>
          <w:bCs w:val="1"/>
        </w:rPr>
        <w:t>Advanced Grammar</w:t>
      </w:r>
    </w:p>
    <w:p w:rsidR="354807BA" w:rsidP="31ED4434" w:rsidRDefault="354807BA" w14:paraId="54533ACC" w14:textId="4007A52E">
      <w:pPr>
        <w:spacing w:after="0" w:afterAutospacing="off"/>
        <w:rPr>
          <w:b w:val="1"/>
          <w:bCs w:val="1"/>
        </w:rPr>
      </w:pPr>
      <w:r w:rsidRPr="31ED4434" w:rsidR="354807BA">
        <w:rPr>
          <w:b w:val="1"/>
          <w:bCs w:val="1"/>
        </w:rPr>
        <w:t>T/TH 1:00 – 2:15 PM</w:t>
      </w:r>
    </w:p>
    <w:p w:rsidR="354807BA" w:rsidP="31ED4434" w:rsidRDefault="354807BA" w14:paraId="2DA51A94" w14:textId="5523DBD3">
      <w:pPr>
        <w:pStyle w:val="Normal"/>
        <w:suppressLineNumbers w:val="0"/>
        <w:pBdr>
          <w:bottom w:val="single" w:color="000000" w:sz="6" w:space="1"/>
        </w:pBdr>
        <w:bidi w:val="0"/>
        <w:spacing w:before="0" w:beforeAutospacing="off" w:after="0" w:afterAutospacing="off" w:line="279" w:lineRule="auto"/>
        <w:ind w:left="0" w:right="0"/>
        <w:jc w:val="left"/>
      </w:pPr>
      <w:r w:rsidRPr="31ED4434" w:rsidR="354807BA">
        <w:rPr>
          <w:b w:val="1"/>
          <w:bCs w:val="1"/>
        </w:rPr>
        <w:t>Dr. Rebecca Powell</w:t>
      </w:r>
    </w:p>
    <w:p w:rsidR="354807BA" w:rsidP="31ED4434" w:rsidRDefault="354807BA" w14:paraId="70CFBC9E" w14:textId="41ED8F2C">
      <w:pPr>
        <w:pBdr>
          <w:bottom w:val="single" w:color="000000" w:sz="6" w:space="1"/>
        </w:pBdr>
        <w:spacing w:after="0" w:afterAutospacing="off"/>
        <w:rPr>
          <w:b w:val="1"/>
          <w:bCs w:val="1"/>
        </w:rPr>
      </w:pPr>
      <w:r w:rsidRPr="1883C42C" w:rsidR="354807BA">
        <w:rPr>
          <w:b w:val="1"/>
          <w:bCs w:val="1"/>
        </w:rPr>
        <w:t>**GULF PARK CAMPUS**</w:t>
      </w:r>
    </w:p>
    <w:p w:rsidR="31ED4434" w:rsidP="1883C42C" w:rsidRDefault="31ED4434" w14:paraId="442385D4" w14:textId="3C3677D5">
      <w:pPr>
        <w:pStyle w:val="Normal"/>
        <w:spacing w:before="0" w:beforeAutospacing="off" w:after="0" w:afterAutospacing="off"/>
        <w:rPr>
          <w:rFonts w:ascii="Georgia" w:hAnsi="Georgia" w:eastAsia="Georgia" w:cs="Georgia"/>
          <w:b w:val="0"/>
          <w:bCs w:val="0"/>
          <w:i w:val="0"/>
          <w:iCs w:val="0"/>
          <w:strike w:val="0"/>
          <w:dstrike w:val="0"/>
          <w:noProof w:val="0"/>
          <w:color w:val="000000" w:themeColor="text1" w:themeTint="FF" w:themeShade="FF"/>
          <w:sz w:val="22"/>
          <w:szCs w:val="22"/>
          <w:u w:val="none"/>
          <w:lang w:val="en-US"/>
        </w:rPr>
      </w:pPr>
      <w:r w:rsidRPr="1883C42C" w:rsidR="667B0110">
        <w:rPr>
          <w:rFonts w:ascii="Aptos" w:hAnsi="Aptos" w:eastAsia="Aptos" w:cs="Aptos" w:asciiTheme="minorAscii" w:hAnsiTheme="minorAscii" w:eastAsiaTheme="minorAscii" w:cstheme="minorAscii"/>
          <w:i w:val="1"/>
          <w:iCs w:val="1"/>
          <w:noProof w:val="0"/>
          <w:color w:val="000000" w:themeColor="text1" w:themeTint="FF" w:themeShade="FF"/>
          <w:sz w:val="24"/>
          <w:szCs w:val="24"/>
          <w:lang w:val="en-US"/>
        </w:rPr>
        <w:t>This course counts towards the optional English major concentration in Professional Writing and Public Discourse.</w:t>
      </w:r>
      <w:r w:rsidRPr="1883C42C" w:rsidR="0EED0966">
        <w:rPr>
          <w:rFonts w:ascii="Aptos" w:hAnsi="Aptos" w:eastAsia="Aptos" w:cs="Aptos" w:asciiTheme="minorAscii" w:hAnsiTheme="minorAscii" w:eastAsiaTheme="minorAscii" w:cstheme="minorAscii"/>
          <w:i w:val="1"/>
          <w:iCs w:val="1"/>
          <w:noProof w:val="0"/>
          <w:color w:val="000000" w:themeColor="text1" w:themeTint="FF" w:themeShade="FF"/>
          <w:sz w:val="24"/>
          <w:szCs w:val="24"/>
          <w:lang w:val="en-US"/>
        </w:rPr>
        <w:t xml:space="preserve"> </w:t>
      </w:r>
      <w:r w:rsidRPr="1883C42C" w:rsidR="0EED0966">
        <w:rPr>
          <w:rFonts w:ascii="Georgia" w:hAnsi="Georgia" w:eastAsia="Georgia" w:cs="Georgia"/>
          <w:b w:val="0"/>
          <w:bCs w:val="0"/>
          <w:i w:val="0"/>
          <w:iCs w:val="0"/>
          <w:strike w:val="0"/>
          <w:dstrike w:val="0"/>
          <w:noProof w:val="0"/>
          <w:color w:val="000000" w:themeColor="text1" w:themeTint="FF" w:themeShade="FF"/>
          <w:sz w:val="22"/>
          <w:szCs w:val="22"/>
          <w:u w:val="none"/>
          <w:lang w:val="en-US"/>
        </w:rPr>
        <w:t xml:space="preserve">Grammar scares people, conjuring up worksheets, drills, sentence diagrams, and red ink. In this course, </w:t>
      </w:r>
      <w:r w:rsidRPr="1883C42C" w:rsidR="0EED0966">
        <w:rPr>
          <w:rFonts w:ascii="Georgia" w:hAnsi="Georgia" w:eastAsia="Georgia" w:cs="Georgia"/>
          <w:b w:val="0"/>
          <w:bCs w:val="0"/>
          <w:i w:val="0"/>
          <w:iCs w:val="0"/>
          <w:strike w:val="0"/>
          <w:dstrike w:val="0"/>
          <w:noProof w:val="0"/>
          <w:color w:val="000000" w:themeColor="text1" w:themeTint="FF" w:themeShade="FF"/>
          <w:sz w:val="22"/>
          <w:szCs w:val="22"/>
          <w:u w:val="none"/>
          <w:lang w:val="en-US"/>
        </w:rPr>
        <w:t>we’ll</w:t>
      </w:r>
      <w:r w:rsidRPr="1883C42C" w:rsidR="0EED0966">
        <w:rPr>
          <w:rFonts w:ascii="Georgia" w:hAnsi="Georgia" w:eastAsia="Georgia" w:cs="Georgia"/>
          <w:b w:val="0"/>
          <w:bCs w:val="0"/>
          <w:i w:val="0"/>
          <w:iCs w:val="0"/>
          <w:strike w:val="0"/>
          <w:dstrike w:val="0"/>
          <w:noProof w:val="0"/>
          <w:color w:val="000000" w:themeColor="text1" w:themeTint="FF" w:themeShade="FF"/>
          <w:sz w:val="22"/>
          <w:szCs w:val="22"/>
          <w:u w:val="none"/>
          <w:lang w:val="en-US"/>
        </w:rPr>
        <w:t xml:space="preserve"> explore and inquire into how grammar </w:t>
      </w:r>
      <w:r w:rsidRPr="1883C42C" w:rsidR="0EED0966">
        <w:rPr>
          <w:rFonts w:ascii="Georgia" w:hAnsi="Georgia" w:eastAsia="Georgia" w:cs="Georgia"/>
          <w:b w:val="0"/>
          <w:bCs w:val="0"/>
          <w:i w:val="0"/>
          <w:iCs w:val="0"/>
          <w:strike w:val="0"/>
          <w:dstrike w:val="0"/>
          <w:noProof w:val="0"/>
          <w:color w:val="000000" w:themeColor="text1" w:themeTint="FF" w:themeShade="FF"/>
          <w:sz w:val="22"/>
          <w:szCs w:val="22"/>
          <w:u w:val="none"/>
          <w:lang w:val="en-US"/>
        </w:rPr>
        <w:t>acquired</w:t>
      </w:r>
      <w:r w:rsidRPr="1883C42C" w:rsidR="0EED0966">
        <w:rPr>
          <w:rFonts w:ascii="Georgia" w:hAnsi="Georgia" w:eastAsia="Georgia" w:cs="Georgia"/>
          <w:b w:val="0"/>
          <w:bCs w:val="0"/>
          <w:i w:val="0"/>
          <w:iCs w:val="0"/>
          <w:strike w:val="0"/>
          <w:dstrike w:val="0"/>
          <w:noProof w:val="0"/>
          <w:color w:val="000000" w:themeColor="text1" w:themeTint="FF" w:themeShade="FF"/>
          <w:sz w:val="22"/>
          <w:szCs w:val="22"/>
          <w:u w:val="none"/>
          <w:lang w:val="en-US"/>
        </w:rPr>
        <w:t xml:space="preserve"> this reputation and how we might better understand </w:t>
      </w:r>
      <w:r w:rsidRPr="1883C42C" w:rsidR="0EED0966">
        <w:rPr>
          <w:rFonts w:ascii="Georgia" w:hAnsi="Georgia" w:eastAsia="Georgia" w:cs="Georgia"/>
          <w:b w:val="0"/>
          <w:bCs w:val="0"/>
          <w:i w:val="0"/>
          <w:iCs w:val="0"/>
          <w:strike w:val="0"/>
          <w:dstrike w:val="0"/>
          <w:noProof w:val="0"/>
          <w:color w:val="000000" w:themeColor="text1" w:themeTint="FF" w:themeShade="FF"/>
          <w:sz w:val="22"/>
          <w:szCs w:val="22"/>
          <w:u w:val="none"/>
          <w:lang w:val="en-US"/>
        </w:rPr>
        <w:t>the what</w:t>
      </w:r>
      <w:r w:rsidRPr="1883C42C" w:rsidR="0EED0966">
        <w:rPr>
          <w:rFonts w:ascii="Georgia" w:hAnsi="Georgia" w:eastAsia="Georgia" w:cs="Georgia"/>
          <w:b w:val="0"/>
          <w:bCs w:val="0"/>
          <w:i w:val="0"/>
          <w:iCs w:val="0"/>
          <w:strike w:val="0"/>
          <w:dstrike w:val="0"/>
          <w:noProof w:val="0"/>
          <w:color w:val="000000" w:themeColor="text1" w:themeTint="FF" w:themeShade="FF"/>
          <w:sz w:val="22"/>
          <w:szCs w:val="22"/>
          <w:u w:val="none"/>
          <w:lang w:val="en-US"/>
        </w:rPr>
        <w:t xml:space="preserve"> </w:t>
      </w:r>
      <w:r w:rsidRPr="1883C42C" w:rsidR="0EED0966">
        <w:rPr>
          <w:rFonts w:ascii="Georgia" w:hAnsi="Georgia" w:eastAsia="Georgia" w:cs="Georgia"/>
          <w:b w:val="0"/>
          <w:bCs w:val="0"/>
          <w:i w:val="0"/>
          <w:iCs w:val="0"/>
          <w:strike w:val="0"/>
          <w:dstrike w:val="0"/>
          <w:noProof w:val="0"/>
          <w:color w:val="000000" w:themeColor="text1" w:themeTint="FF" w:themeShade="FF"/>
          <w:sz w:val="22"/>
          <w:szCs w:val="22"/>
          <w:u w:val="none"/>
          <w:lang w:val="en-US"/>
        </w:rPr>
        <w:t>of  grammar</w:t>
      </w:r>
      <w:r w:rsidRPr="1883C42C" w:rsidR="0EED0966">
        <w:rPr>
          <w:rFonts w:ascii="Georgia" w:hAnsi="Georgia" w:eastAsia="Georgia" w:cs="Georgia"/>
          <w:b w:val="0"/>
          <w:bCs w:val="0"/>
          <w:i w:val="0"/>
          <w:iCs w:val="0"/>
          <w:strike w:val="0"/>
          <w:dstrike w:val="0"/>
          <w:noProof w:val="0"/>
          <w:color w:val="000000" w:themeColor="text1" w:themeTint="FF" w:themeShade="FF"/>
          <w:sz w:val="22"/>
          <w:szCs w:val="22"/>
          <w:u w:val="none"/>
          <w:lang w:val="en-US"/>
        </w:rPr>
        <w:t xml:space="preserve"> if we pay less attention to the “</w:t>
      </w:r>
      <w:r w:rsidRPr="1883C42C" w:rsidR="0EED0966">
        <w:rPr>
          <w:rFonts w:ascii="Georgia" w:hAnsi="Georgia" w:eastAsia="Georgia" w:cs="Georgia"/>
          <w:b w:val="0"/>
          <w:bCs w:val="0"/>
          <w:i w:val="0"/>
          <w:iCs w:val="0"/>
          <w:strike w:val="0"/>
          <w:dstrike w:val="0"/>
          <w:noProof w:val="0"/>
          <w:color w:val="000000" w:themeColor="text1" w:themeTint="FF" w:themeShade="FF"/>
          <w:sz w:val="22"/>
          <w:szCs w:val="22"/>
          <w:u w:val="none"/>
          <w:lang w:val="en-US"/>
        </w:rPr>
        <w:t>shoulds</w:t>
      </w:r>
      <w:r w:rsidRPr="1883C42C" w:rsidR="0EED0966">
        <w:rPr>
          <w:rFonts w:ascii="Georgia" w:hAnsi="Georgia" w:eastAsia="Georgia" w:cs="Georgia"/>
          <w:b w:val="0"/>
          <w:bCs w:val="0"/>
          <w:i w:val="0"/>
          <w:iCs w:val="0"/>
          <w:strike w:val="0"/>
          <w:dstrike w:val="0"/>
          <w:noProof w:val="0"/>
          <w:color w:val="000000" w:themeColor="text1" w:themeTint="FF" w:themeShade="FF"/>
          <w:sz w:val="22"/>
          <w:szCs w:val="22"/>
          <w:u w:val="none"/>
          <w:lang w:val="en-US"/>
        </w:rPr>
        <w:t>” of grammar.  This class examines the fundamentals of effective and eloquent writing and the skeleton of the English language. Designed particularly for students who are interested in careers as professional writers, as editors, or as teachers of writing, the course is also useful to other students interested in improving their own writing or those who are pursuing careers that may require them to revise and edit written texts.</w:t>
      </w:r>
    </w:p>
    <w:p w:rsidR="31ED4434" w:rsidP="31ED4434" w:rsidRDefault="31ED4434" w14:paraId="1E6415F9" w14:textId="3EAD2AA1">
      <w:pPr>
        <w:spacing w:after="0" w:afterAutospacing="off"/>
        <w:rPr>
          <w:b w:val="1"/>
          <w:bCs w:val="1"/>
        </w:rPr>
      </w:pPr>
    </w:p>
    <w:p w:rsidR="31ED4434" w:rsidP="31ED4434" w:rsidRDefault="31ED4434" w14:paraId="6DE33D70" w14:textId="7EFB0128">
      <w:pPr>
        <w:rPr>
          <w:b w:val="1"/>
          <w:bCs w:val="1"/>
        </w:rPr>
      </w:pPr>
      <w:r w:rsidRPr="31ED4434">
        <w:rPr>
          <w:b w:val="1"/>
          <w:bCs w:val="1"/>
        </w:rPr>
        <w:br w:type="page"/>
      </w:r>
    </w:p>
    <w:p w:rsidR="7C242287" w:rsidP="31ED4434" w:rsidRDefault="7C242287" w14:paraId="01569A71" w14:textId="55002CB7">
      <w:pPr>
        <w:pStyle w:val="Heading2"/>
        <w:rPr>
          <w:b w:val="1"/>
          <w:bCs w:val="1"/>
        </w:rPr>
      </w:pPr>
      <w:bookmarkStart w:name="_Toc1533599251" w:id="1036071664"/>
      <w:r w:rsidR="7C242287">
        <w:rPr/>
        <w:t>ENG 311</w:t>
      </w:r>
      <w:r w:rsidR="3EBE7BAA">
        <w:rPr/>
        <w:t xml:space="preserve"> (Stanback)</w:t>
      </w:r>
      <w:bookmarkEnd w:id="1036071664"/>
    </w:p>
    <w:p w:rsidR="7C242287" w:rsidP="31ED4434" w:rsidRDefault="7C242287" w14:paraId="551D075B" w14:textId="282548DB">
      <w:pPr>
        <w:spacing w:after="0" w:afterAutospacing="off"/>
        <w:rPr>
          <w:b w:val="1"/>
          <w:bCs w:val="1"/>
        </w:rPr>
      </w:pPr>
      <w:r w:rsidRPr="31ED4434" w:rsidR="7C242287">
        <w:rPr>
          <w:b w:val="1"/>
          <w:bCs w:val="1"/>
        </w:rPr>
        <w:t>Survey of Contemporary Literature</w:t>
      </w:r>
    </w:p>
    <w:p w:rsidR="7C242287" w:rsidP="31ED4434" w:rsidRDefault="7C242287" w14:paraId="32694CD5" w14:textId="1A9C6492">
      <w:pPr>
        <w:spacing w:after="0" w:afterAutospacing="off"/>
        <w:rPr>
          <w:b w:val="1"/>
          <w:bCs w:val="1"/>
        </w:rPr>
      </w:pPr>
      <w:r w:rsidRPr="31ED4434" w:rsidR="7C242287">
        <w:rPr>
          <w:b w:val="1"/>
          <w:bCs w:val="1"/>
        </w:rPr>
        <w:t>T/TH 9:30 – 10:45 am</w:t>
      </w:r>
    </w:p>
    <w:p w:rsidR="2CB3FEC7" w:rsidP="31ED4434" w:rsidRDefault="2CB3FEC7" w14:paraId="01141797" w14:textId="3DD4A60C">
      <w:pPr>
        <w:pBdr>
          <w:bottom w:val="single" w:color="000000" w:sz="6" w:space="1"/>
        </w:pBdr>
        <w:spacing w:after="0" w:afterAutospacing="off"/>
        <w:rPr>
          <w:b w:val="1"/>
          <w:bCs w:val="1"/>
        </w:rPr>
      </w:pPr>
      <w:r w:rsidRPr="31ED4434" w:rsidR="2CB3FEC7">
        <w:rPr>
          <w:b w:val="1"/>
          <w:bCs w:val="1"/>
        </w:rPr>
        <w:t>Dr. Emily Stanback</w:t>
      </w:r>
    </w:p>
    <w:p w:rsidR="31ED4434" w:rsidP="2316BDDD" w:rsidRDefault="31ED4434" w14:paraId="54A43418" w14:textId="17BF084B">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30"/>
          <w:szCs w:val="30"/>
          <w:lang w:val="en-US"/>
        </w:rPr>
      </w:pPr>
      <w:r>
        <w:br/>
      </w:r>
      <w:r w:rsidRPr="2316BDDD" w:rsidR="2372CD2A">
        <w:rPr>
          <w:rFonts w:ascii="Arial" w:hAnsi="Arial" w:eastAsia="Arial" w:cs="Arial"/>
          <w:b w:val="0"/>
          <w:bCs w:val="0"/>
          <w:i w:val="0"/>
          <w:iCs w:val="0"/>
          <w:strike w:val="0"/>
          <w:dstrike w:val="0"/>
          <w:noProof w:val="0"/>
          <w:color w:val="000000" w:themeColor="text1" w:themeTint="FF" w:themeShade="FF"/>
          <w:sz w:val="24"/>
          <w:szCs w:val="24"/>
          <w:u w:val="none"/>
          <w:lang w:val="en-US"/>
        </w:rPr>
        <w:t>Illness and Disability in Contemporary Literature</w:t>
      </w:r>
    </w:p>
    <w:p w:rsidR="31ED4434" w:rsidP="2316BDDD" w:rsidRDefault="31ED4434" w14:paraId="11C4E3D3" w14:textId="618696E7">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4"/>
          <w:szCs w:val="24"/>
          <w:u w:val="none"/>
          <w:lang w:val="en-US"/>
        </w:rPr>
      </w:pPr>
    </w:p>
    <w:p w:rsidR="31ED4434" w:rsidP="2316BDDD" w:rsidRDefault="31ED4434" w14:paraId="10590860" w14:textId="6D19382B">
      <w:pPr>
        <w:spacing w:after="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2316BDDD" w:rsidR="2372CD2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This course focuses on literary engagements with disability and illness across several genres of contemporary literature, ranging from memoirs to poetry to drama to film. Our goals are twofold. Throughout the semester, we will discuss how themes of disability and illness offer literary authors avenues to explore urgent </w:t>
      </w:r>
      <w:r w:rsidRPr="2316BDDD" w:rsidR="2372CD2A">
        <w:rPr>
          <w:rFonts w:ascii="Calibri" w:hAnsi="Calibri" w:eastAsia="Calibri" w:cs="Calibri"/>
          <w:b w:val="0"/>
          <w:bCs w:val="0"/>
          <w:i w:val="0"/>
          <w:iCs w:val="0"/>
          <w:strike w:val="0"/>
          <w:dstrike w:val="0"/>
          <w:noProof w:val="0"/>
          <w:color w:val="000000" w:themeColor="text1" w:themeTint="FF" w:themeShade="FF"/>
          <w:sz w:val="24"/>
          <w:szCs w:val="24"/>
          <w:u w:val="none"/>
          <w:lang w:val="en-US"/>
        </w:rPr>
        <w:t>issues</w:t>
      </w:r>
      <w:r w:rsidRPr="2316BDDD" w:rsidR="2372CD2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in contemporary society, as well as longstanding philosophical and ethical questions—about who (or what) counts as “human,” for example, or the nature of human subjectivity, or the significance of our embodied experiences. Equally importantly, we also will discuss the intellectual—and practical—value of literature in articulating topics related to health, illness, and disability. Texts will include Tony Kushner’s </w:t>
      </w:r>
      <w:r w:rsidRPr="2316BDDD" w:rsidR="2372CD2A">
        <w:rPr>
          <w:rFonts w:ascii="Calibri" w:hAnsi="Calibri" w:eastAsia="Calibri" w:cs="Calibri"/>
          <w:b w:val="0"/>
          <w:bCs w:val="0"/>
          <w:i w:val="1"/>
          <w:iCs w:val="1"/>
          <w:strike w:val="0"/>
          <w:dstrike w:val="0"/>
          <w:noProof w:val="0"/>
          <w:color w:val="000000" w:themeColor="text1" w:themeTint="FF" w:themeShade="FF"/>
          <w:sz w:val="24"/>
          <w:szCs w:val="24"/>
          <w:u w:val="none"/>
          <w:lang w:val="en-US"/>
        </w:rPr>
        <w:t>Angels in America</w:t>
      </w:r>
      <w:r w:rsidRPr="2316BDDD" w:rsidR="2372CD2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Bettina Judd’s </w:t>
      </w:r>
      <w:r w:rsidRPr="2316BDDD" w:rsidR="2372CD2A">
        <w:rPr>
          <w:rFonts w:ascii="Calibri" w:hAnsi="Calibri" w:eastAsia="Calibri" w:cs="Calibri"/>
          <w:b w:val="0"/>
          <w:bCs w:val="0"/>
          <w:i w:val="1"/>
          <w:iCs w:val="1"/>
          <w:strike w:val="0"/>
          <w:dstrike w:val="0"/>
          <w:noProof w:val="0"/>
          <w:color w:val="000000" w:themeColor="text1" w:themeTint="FF" w:themeShade="FF"/>
          <w:sz w:val="24"/>
          <w:szCs w:val="24"/>
          <w:u w:val="none"/>
          <w:lang w:val="en-US"/>
        </w:rPr>
        <w:t>Patient</w:t>
      </w:r>
      <w:r w:rsidRPr="2316BDDD" w:rsidR="2372CD2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and Susannah Kaysen’s </w:t>
      </w:r>
      <w:r w:rsidRPr="2316BDDD" w:rsidR="2372CD2A">
        <w:rPr>
          <w:rFonts w:ascii="Calibri" w:hAnsi="Calibri" w:eastAsia="Calibri" w:cs="Calibri"/>
          <w:b w:val="0"/>
          <w:bCs w:val="0"/>
          <w:i w:val="1"/>
          <w:iCs w:val="1"/>
          <w:strike w:val="0"/>
          <w:dstrike w:val="0"/>
          <w:noProof w:val="0"/>
          <w:color w:val="000000" w:themeColor="text1" w:themeTint="FF" w:themeShade="FF"/>
          <w:sz w:val="24"/>
          <w:szCs w:val="24"/>
          <w:u w:val="none"/>
          <w:lang w:val="en-US"/>
        </w:rPr>
        <w:t>Girl, Interrupted</w:t>
      </w:r>
      <w:r w:rsidRPr="2316BDDD" w:rsidR="2372CD2A">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p>
    <w:p w:rsidR="1883C42C" w:rsidRDefault="1883C42C" w14:paraId="21EF3FE8" w14:textId="7868FADF">
      <w:r>
        <w:br w:type="page"/>
      </w:r>
    </w:p>
    <w:p w:rsidR="1883C42C" w:rsidP="1883C42C" w:rsidRDefault="1883C42C" w14:paraId="58247F5D" w14:textId="0DCE0006">
      <w:pPr>
        <w:pStyle w:val="Normal"/>
        <w:spacing w:after="0" w:afterAutospacing="off"/>
        <w:rPr>
          <w:rFonts w:ascii="Aptos" w:hAnsi="Aptos" w:eastAsia="Aptos" w:cs="Aptos"/>
          <w:b w:val="0"/>
          <w:bCs w:val="0"/>
          <w:i w:val="0"/>
          <w:iCs w:val="0"/>
          <w:caps w:val="0"/>
          <w:smallCaps w:val="0"/>
          <w:noProof w:val="0"/>
          <w:color w:val="000000" w:themeColor="text1" w:themeTint="FF" w:themeShade="FF"/>
          <w:sz w:val="30"/>
          <w:szCs w:val="30"/>
          <w:lang w:val="en-US"/>
        </w:rPr>
      </w:pPr>
    </w:p>
    <w:p w:rsidR="20704B49" w:rsidP="31ED4434" w:rsidRDefault="20704B49" w14:paraId="3D812D04" w14:textId="32754D44">
      <w:pPr>
        <w:pStyle w:val="Heading2"/>
      </w:pPr>
      <w:bookmarkStart w:name="_Toc481416948" w:id="224186201"/>
      <w:r w:rsidR="20704B49">
        <w:rPr/>
        <w:t>ENG 311</w:t>
      </w:r>
      <w:r w:rsidR="46550B66">
        <w:rPr/>
        <w:t>/489</w:t>
      </w:r>
      <w:r w:rsidR="20704B49">
        <w:rPr/>
        <w:t xml:space="preserve"> (Franke)</w:t>
      </w:r>
      <w:bookmarkEnd w:id="224186201"/>
    </w:p>
    <w:p w:rsidR="20704B49" w:rsidP="31ED4434" w:rsidRDefault="20704B49" w14:paraId="6B0D7FA0" w14:textId="282548DB">
      <w:pPr>
        <w:spacing w:after="0" w:afterAutospacing="off"/>
        <w:rPr>
          <w:b w:val="1"/>
          <w:bCs w:val="1"/>
        </w:rPr>
      </w:pPr>
      <w:r w:rsidRPr="31ED4434" w:rsidR="20704B49">
        <w:rPr>
          <w:b w:val="1"/>
          <w:bCs w:val="1"/>
        </w:rPr>
        <w:t>Survey of Contemporary Literature</w:t>
      </w:r>
    </w:p>
    <w:p w:rsidR="20704B49" w:rsidP="31ED4434" w:rsidRDefault="20704B49" w14:paraId="2348089D" w14:textId="571A9FEB">
      <w:pPr>
        <w:pStyle w:val="Normal"/>
        <w:suppressLineNumbers w:val="0"/>
        <w:bidi w:val="0"/>
        <w:spacing w:before="0" w:beforeAutospacing="off" w:after="0" w:afterAutospacing="off" w:line="279" w:lineRule="auto"/>
        <w:ind w:left="0" w:right="0"/>
        <w:jc w:val="left"/>
      </w:pPr>
      <w:r w:rsidRPr="31ED4434" w:rsidR="20704B49">
        <w:rPr>
          <w:b w:val="1"/>
          <w:bCs w:val="1"/>
        </w:rPr>
        <w:t>W 6:00 – 9:00 PM</w:t>
      </w:r>
    </w:p>
    <w:p w:rsidR="20704B49" w:rsidP="31ED4434" w:rsidRDefault="20704B49" w14:paraId="199D19D2" w14:textId="11F2E8E5">
      <w:pPr>
        <w:pBdr>
          <w:bottom w:val="single" w:color="000000" w:sz="6" w:space="1"/>
        </w:pBdr>
        <w:spacing w:after="0" w:afterAutospacing="off"/>
        <w:rPr>
          <w:b w:val="1"/>
          <w:bCs w:val="1"/>
        </w:rPr>
      </w:pPr>
      <w:r w:rsidRPr="31ED4434" w:rsidR="20704B49">
        <w:rPr>
          <w:b w:val="1"/>
          <w:bCs w:val="1"/>
        </w:rPr>
        <w:t>Dr. Damon Franke</w:t>
      </w:r>
    </w:p>
    <w:p w:rsidR="20704B49" w:rsidP="31ED4434" w:rsidRDefault="20704B49" w14:paraId="1B2E279D" w14:textId="21E64AC0">
      <w:pPr>
        <w:pBdr>
          <w:bottom w:val="single" w:color="000000" w:sz="6" w:space="1"/>
        </w:pBdr>
        <w:spacing w:after="0" w:afterAutospacing="off"/>
        <w:rPr>
          <w:b w:val="1"/>
          <w:bCs w:val="1"/>
        </w:rPr>
      </w:pPr>
      <w:r w:rsidRPr="1883C42C" w:rsidR="20704B49">
        <w:rPr>
          <w:b w:val="1"/>
          <w:bCs w:val="1"/>
        </w:rPr>
        <w:t>**GULF PARK CAMPUS**</w:t>
      </w:r>
    </w:p>
    <w:p w:rsidR="31ED4434" w:rsidP="31ED4434" w:rsidRDefault="31ED4434" w14:paraId="62CA0377" w14:textId="39DC3F10">
      <w:pPr>
        <w:spacing w:after="0" w:afterAutospacing="off"/>
      </w:pPr>
      <w:r w:rsidRPr="1883C42C" w:rsidR="4DD1D9C9">
        <w:rPr>
          <w:rFonts w:ascii="Aptos" w:hAnsi="Aptos" w:eastAsia="Aptos" w:cs="Aptos"/>
          <w:b w:val="0"/>
          <w:bCs w:val="0"/>
          <w:i w:val="0"/>
          <w:iCs w:val="0"/>
          <w:caps w:val="0"/>
          <w:smallCaps w:val="0"/>
          <w:noProof w:val="0"/>
          <w:color w:val="000000" w:themeColor="text1" w:themeTint="FF" w:themeShade="FF"/>
          <w:sz w:val="24"/>
          <w:szCs w:val="24"/>
          <w:lang w:val="en-US"/>
        </w:rPr>
        <w:t xml:space="preserve">This course will explore the life, music, literary writings, and cultural context of Bob Dylan, a recent winner of the Nobel Prize for Literature. The course will examine this iconic figure and his evolution of self from the folk era seen in the recent film </w:t>
      </w:r>
      <w:r w:rsidRPr="1883C42C" w:rsidR="4DD1D9C9">
        <w:rPr>
          <w:rFonts w:ascii="Aptos" w:hAnsi="Aptos" w:eastAsia="Aptos" w:cs="Aptos"/>
          <w:b w:val="0"/>
          <w:bCs w:val="0"/>
          <w:i w:val="1"/>
          <w:iCs w:val="1"/>
          <w:caps w:val="0"/>
          <w:smallCaps w:val="0"/>
          <w:noProof w:val="0"/>
          <w:color w:val="000000" w:themeColor="text1" w:themeTint="FF" w:themeShade="FF"/>
          <w:sz w:val="24"/>
          <w:szCs w:val="24"/>
          <w:lang w:val="en-US"/>
        </w:rPr>
        <w:t>A Complete Unknown</w:t>
      </w:r>
      <w:r w:rsidRPr="1883C42C" w:rsidR="4DD1D9C9">
        <w:rPr>
          <w:rFonts w:ascii="Aptos" w:hAnsi="Aptos" w:eastAsia="Aptos" w:cs="Aptos"/>
          <w:b w:val="0"/>
          <w:bCs w:val="0"/>
          <w:i w:val="0"/>
          <w:iCs w:val="0"/>
          <w:caps w:val="0"/>
          <w:smallCaps w:val="0"/>
          <w:noProof w:val="0"/>
          <w:color w:val="000000" w:themeColor="text1" w:themeTint="FF" w:themeShade="FF"/>
          <w:sz w:val="24"/>
          <w:szCs w:val="24"/>
          <w:lang w:val="en-US"/>
        </w:rPr>
        <w:t xml:space="preserve"> through his rock stardom in the 1960s to the songwriter’s continued reinvention of American popular music. We will look not only at Dylan's albums, but at Dylan’s social, historical, and artistic influences, including the Beat poet Allen Ginsberg, the Bible, modernism, contemporary cinema, and Delta Blues. Students will watch films portraying Dylan's career and some starring him, and we will discuss his topical songs, concert performances, covers of his songs and his folk, rock, Christian, and more recent albums.  The ENG 489 section satisfies the 400-level elective requirement for the English major (and for minors). The ENG 311 section of the course satisfies the new "Contemporary Literature" requirement for the major and similar requirements for the minor, but is not writing intensive.</w:t>
      </w:r>
    </w:p>
    <w:p w:rsidR="31ED4434" w:rsidP="31ED4434" w:rsidRDefault="31ED4434" w14:paraId="51479242" w14:textId="44B0E749">
      <w:pPr>
        <w:rPr>
          <w:b w:val="1"/>
          <w:bCs w:val="1"/>
        </w:rPr>
      </w:pPr>
      <w:r w:rsidRPr="31ED4434">
        <w:rPr>
          <w:b w:val="1"/>
          <w:bCs w:val="1"/>
        </w:rPr>
        <w:br w:type="page"/>
      </w:r>
    </w:p>
    <w:p w:rsidR="1643860A" w:rsidP="31ED4434" w:rsidRDefault="1643860A" w14:paraId="67E4FA98" w14:textId="3D91DB9F">
      <w:pPr>
        <w:pStyle w:val="Heading2"/>
        <w:rPr>
          <w:b w:val="1"/>
          <w:bCs w:val="1"/>
        </w:rPr>
      </w:pPr>
      <w:bookmarkStart w:name="_Toc695094385" w:id="1568936179"/>
      <w:r w:rsidR="1643860A">
        <w:rPr/>
        <w:t>ENG 321/421 (</w:t>
      </w:r>
      <w:r w:rsidR="62E03FE3">
        <w:rPr/>
        <w:t>Bernstein</w:t>
      </w:r>
      <w:r w:rsidR="1643860A">
        <w:rPr/>
        <w:t>)</w:t>
      </w:r>
      <w:bookmarkEnd w:id="1568936179"/>
    </w:p>
    <w:p w:rsidR="1643860A" w:rsidP="31ED4434" w:rsidRDefault="1643860A" w14:paraId="58295FB7" w14:textId="03D9EE5C">
      <w:pPr>
        <w:spacing w:after="0" w:afterAutospacing="off"/>
        <w:rPr>
          <w:b w:val="1"/>
          <w:bCs w:val="1"/>
        </w:rPr>
      </w:pPr>
      <w:r w:rsidRPr="31ED4434" w:rsidR="1643860A">
        <w:rPr>
          <w:b w:val="1"/>
          <w:bCs w:val="1"/>
        </w:rPr>
        <w:t>Fiction Writing II &amp; III</w:t>
      </w:r>
    </w:p>
    <w:p w:rsidR="1643860A" w:rsidP="31ED4434" w:rsidRDefault="1643860A" w14:paraId="08EC7BAE" w14:textId="1FA171EA">
      <w:pPr>
        <w:spacing w:after="0" w:afterAutospacing="off"/>
        <w:rPr>
          <w:b w:val="1"/>
          <w:bCs w:val="1"/>
        </w:rPr>
      </w:pPr>
      <w:r w:rsidRPr="31ED4434" w:rsidR="1643860A">
        <w:rPr>
          <w:b w:val="1"/>
          <w:bCs w:val="1"/>
        </w:rPr>
        <w:t>M/W 9:30 – 10:45 AM</w:t>
      </w:r>
    </w:p>
    <w:p w:rsidR="1643860A" w:rsidP="31ED4434" w:rsidRDefault="1643860A" w14:paraId="149708A7" w14:textId="70547DDE">
      <w:pPr>
        <w:pBdr>
          <w:bottom w:val="single" w:color="000000" w:sz="6" w:space="1"/>
        </w:pBdr>
        <w:spacing w:after="0" w:afterAutospacing="off"/>
        <w:rPr>
          <w:b w:val="1"/>
          <w:bCs w:val="1"/>
        </w:rPr>
      </w:pPr>
      <w:r w:rsidRPr="31ED4434" w:rsidR="1643860A">
        <w:rPr>
          <w:b w:val="1"/>
          <w:bCs w:val="1"/>
        </w:rPr>
        <w:t>Dr. Joshua Bernstein</w:t>
      </w:r>
    </w:p>
    <w:p w:rsidR="31ED4434" w:rsidP="31ED4434" w:rsidRDefault="31ED4434" w14:paraId="360450F5" w14:textId="7897FF14">
      <w:pPr>
        <w:spacing w:after="0" w:afterAutospacing="off"/>
        <w:rPr>
          <w:b w:val="1"/>
          <w:bCs w:val="1"/>
        </w:rPr>
      </w:pPr>
    </w:p>
    <w:p w:rsidR="31ED4434" w:rsidP="1883C42C" w:rsidRDefault="31ED4434" w14:paraId="406E8417" w14:textId="650AF63E">
      <w:pPr>
        <w:pStyle w:val="Normal"/>
        <w:spacing w:after="0" w:afterAutospacing="off"/>
        <w:rPr>
          <w:rFonts w:ascii="Times New Roman" w:hAnsi="Times New Roman" w:eastAsia="Times New Roman" w:cs="Times New Roman"/>
          <w:noProof w:val="0"/>
          <w:sz w:val="24"/>
          <w:szCs w:val="24"/>
          <w:lang w:val="en-US"/>
        </w:rPr>
      </w:pPr>
      <w:r w:rsidRPr="1883C42C" w:rsidR="3EBA8C00">
        <w:rPr>
          <w:rFonts w:ascii="Times New Roman" w:hAnsi="Times New Roman" w:eastAsia="Times New Roman" w:cs="Times New Roman"/>
          <w:noProof w:val="0"/>
          <w:sz w:val="24"/>
          <w:szCs w:val="24"/>
          <w:lang w:val="en-US"/>
        </w:rPr>
        <w:t xml:space="preserve">In this workshop, </w:t>
      </w:r>
      <w:r w:rsidRPr="1883C42C" w:rsidR="3EBA8C00">
        <w:rPr>
          <w:rFonts w:ascii="Times New Roman" w:hAnsi="Times New Roman" w:eastAsia="Times New Roman" w:cs="Times New Roman"/>
          <w:noProof w:val="0"/>
          <w:sz w:val="24"/>
          <w:szCs w:val="24"/>
          <w:lang w:val="en-US"/>
        </w:rPr>
        <w:t>we’ll</w:t>
      </w:r>
      <w:r w:rsidRPr="1883C42C" w:rsidR="3EBA8C00">
        <w:rPr>
          <w:rFonts w:ascii="Times New Roman" w:hAnsi="Times New Roman" w:eastAsia="Times New Roman" w:cs="Times New Roman"/>
          <w:noProof w:val="0"/>
          <w:sz w:val="24"/>
          <w:szCs w:val="24"/>
          <w:lang w:val="en-US"/>
        </w:rPr>
        <w:t xml:space="preserve"> practice writing new fiction. </w:t>
      </w:r>
      <w:r w:rsidRPr="1883C42C" w:rsidR="3EBA8C00">
        <w:rPr>
          <w:rFonts w:ascii="Times New Roman" w:hAnsi="Times New Roman" w:eastAsia="Times New Roman" w:cs="Times New Roman"/>
          <w:noProof w:val="0"/>
          <w:sz w:val="24"/>
          <w:szCs w:val="24"/>
          <w:lang w:val="en-US"/>
        </w:rPr>
        <w:t>We’ll</w:t>
      </w:r>
      <w:r w:rsidRPr="1883C42C" w:rsidR="3EBA8C00">
        <w:rPr>
          <w:rFonts w:ascii="Times New Roman" w:hAnsi="Times New Roman" w:eastAsia="Times New Roman" w:cs="Times New Roman"/>
          <w:noProof w:val="0"/>
          <w:sz w:val="24"/>
          <w:szCs w:val="24"/>
          <w:lang w:val="en-US"/>
        </w:rPr>
        <w:t xml:space="preserve"> also read and discuss stories from classmates and outside authors, hone our skills at giving feedback, and develop our craft as fiction writers, especially with characterization, dialogue, pacing, plot, description, perspective, and tone. Both short stories and novel excerpts are welcome. </w:t>
      </w:r>
      <w:r w:rsidRPr="1883C42C" w:rsidR="3EBA8C00">
        <w:rPr>
          <w:rFonts w:ascii="Times New Roman" w:hAnsi="Times New Roman" w:eastAsia="Times New Roman" w:cs="Times New Roman"/>
          <w:noProof w:val="0"/>
          <w:sz w:val="24"/>
          <w:szCs w:val="24"/>
          <w:lang w:val="en-US"/>
        </w:rPr>
        <w:t>Ours is a supportive space, and students of all backgrounds, majors, and abilities are welcome, provided that they’ve satisfied the prerequisite.</w:t>
      </w:r>
    </w:p>
    <w:p w:rsidR="31ED4434" w:rsidP="1883C42C" w:rsidRDefault="31ED4434" w14:paraId="4CBBF838" w14:textId="07DD20FD">
      <w:pPr>
        <w:spacing w:before="0" w:beforeAutospacing="off" w:after="0" w:afterAutospacing="off"/>
      </w:pPr>
      <w:r w:rsidRPr="1883C42C" w:rsidR="3EBA8C00">
        <w:rPr>
          <w:rFonts w:ascii="Times New Roman" w:hAnsi="Times New Roman" w:eastAsia="Times New Roman" w:cs="Times New Roman"/>
          <w:noProof w:val="0"/>
          <w:sz w:val="24"/>
          <w:szCs w:val="24"/>
          <w:lang w:val="en-US"/>
        </w:rPr>
        <w:t xml:space="preserve"> </w:t>
      </w:r>
    </w:p>
    <w:p w:rsidR="31ED4434" w:rsidP="1883C42C" w:rsidRDefault="31ED4434" w14:paraId="00AB9949" w14:textId="09A781B7">
      <w:pPr>
        <w:spacing w:before="0" w:beforeAutospacing="off" w:after="0" w:afterAutospacing="off"/>
      </w:pPr>
      <w:r w:rsidRPr="1883C42C" w:rsidR="3EBA8C00">
        <w:rPr>
          <w:rFonts w:ascii="Times New Roman" w:hAnsi="Times New Roman" w:eastAsia="Times New Roman" w:cs="Times New Roman"/>
          <w:noProof w:val="0"/>
          <w:sz w:val="24"/>
          <w:szCs w:val="24"/>
          <w:lang w:val="en-US"/>
        </w:rPr>
        <w:t xml:space="preserve">We’ll read and discuss one novel, Joseph Conrad’s </w:t>
      </w:r>
      <w:r w:rsidRPr="1883C42C" w:rsidR="3EBA8C00">
        <w:rPr>
          <w:rFonts w:ascii="Times New Roman" w:hAnsi="Times New Roman" w:eastAsia="Times New Roman" w:cs="Times New Roman"/>
          <w:i w:val="1"/>
          <w:iCs w:val="1"/>
          <w:noProof w:val="0"/>
          <w:sz w:val="24"/>
          <w:szCs w:val="24"/>
          <w:lang w:val="en-US"/>
        </w:rPr>
        <w:t>Under Western Eyes</w:t>
      </w:r>
      <w:r w:rsidRPr="1883C42C" w:rsidR="3EBA8C00">
        <w:rPr>
          <w:rFonts w:ascii="Times New Roman" w:hAnsi="Times New Roman" w:eastAsia="Times New Roman" w:cs="Times New Roman"/>
          <w:noProof w:val="0"/>
          <w:sz w:val="24"/>
          <w:szCs w:val="24"/>
          <w:lang w:val="en-US"/>
        </w:rPr>
        <w:t xml:space="preserve"> (1911), which is about a troubled college student and, despite being over a century old, seems especially apt for our times. Other, shorter readings will be made available to you on Canvas. If we have time, and weather-permitting, we may also take excursions as a class to write outside.</w:t>
      </w:r>
    </w:p>
    <w:p w:rsidR="31ED4434" w:rsidP="31ED4434" w:rsidRDefault="31ED4434" w14:paraId="37D5D77C" w14:textId="364278AE">
      <w:pPr>
        <w:spacing w:after="0" w:afterAutospacing="off"/>
        <w:rPr>
          <w:b w:val="1"/>
          <w:bCs w:val="1"/>
        </w:rPr>
      </w:pPr>
    </w:p>
    <w:p w:rsidR="31ED4434" w:rsidP="31ED4434" w:rsidRDefault="31ED4434" w14:paraId="21221FEE" w14:textId="3835902D">
      <w:pPr>
        <w:rPr>
          <w:b w:val="1"/>
          <w:bCs w:val="1"/>
        </w:rPr>
      </w:pPr>
      <w:r w:rsidRPr="31ED4434">
        <w:rPr>
          <w:b w:val="1"/>
          <w:bCs w:val="1"/>
        </w:rPr>
        <w:br w:type="page"/>
      </w:r>
    </w:p>
    <w:p w:rsidR="1643860A" w:rsidP="31ED4434" w:rsidRDefault="1643860A" w14:paraId="6DDB9563" w14:textId="61B071AD">
      <w:pPr>
        <w:pStyle w:val="Heading2"/>
        <w:rPr>
          <w:b w:val="1"/>
          <w:bCs w:val="1"/>
        </w:rPr>
      </w:pPr>
      <w:bookmarkStart w:name="_Toc2083594257" w:id="1201720012"/>
      <w:r w:rsidR="1643860A">
        <w:rPr/>
        <w:t>ENG 322/422 (Aderibigbe)</w:t>
      </w:r>
      <w:bookmarkEnd w:id="1201720012"/>
    </w:p>
    <w:p w:rsidR="1643860A" w:rsidP="31ED4434" w:rsidRDefault="1643860A" w14:paraId="5BE2A31A" w14:textId="24466F8A">
      <w:pPr>
        <w:spacing w:after="0" w:afterAutospacing="off"/>
        <w:rPr>
          <w:b w:val="1"/>
          <w:bCs w:val="1"/>
        </w:rPr>
      </w:pPr>
      <w:r w:rsidRPr="31ED4434" w:rsidR="1643860A">
        <w:rPr>
          <w:b w:val="1"/>
          <w:bCs w:val="1"/>
        </w:rPr>
        <w:t>Poetry Writing II &amp; III</w:t>
      </w:r>
    </w:p>
    <w:p w:rsidR="1643860A" w:rsidP="31ED4434" w:rsidRDefault="1643860A" w14:paraId="75E14515" w14:textId="281F8706">
      <w:pPr>
        <w:spacing w:after="0" w:afterAutospacing="off"/>
        <w:rPr>
          <w:b w:val="1"/>
          <w:bCs w:val="1"/>
        </w:rPr>
      </w:pPr>
      <w:r w:rsidRPr="31ED4434" w:rsidR="1643860A">
        <w:rPr>
          <w:b w:val="1"/>
          <w:bCs w:val="1"/>
        </w:rPr>
        <w:t>T/TH 1:00 – 2:15 PM</w:t>
      </w:r>
    </w:p>
    <w:p w:rsidR="1643860A" w:rsidP="31ED4434" w:rsidRDefault="1643860A" w14:paraId="28FA6A17" w14:textId="639770BE">
      <w:pPr>
        <w:pBdr>
          <w:bottom w:val="single" w:color="000000" w:sz="6" w:space="1"/>
        </w:pBdr>
        <w:spacing w:after="0" w:afterAutospacing="off"/>
        <w:rPr>
          <w:b w:val="1"/>
          <w:bCs w:val="1"/>
        </w:rPr>
      </w:pPr>
      <w:r w:rsidRPr="31ED4434" w:rsidR="1643860A">
        <w:rPr>
          <w:b w:val="1"/>
          <w:bCs w:val="1"/>
        </w:rPr>
        <w:t>Dr. Michael Aderibigbe</w:t>
      </w:r>
    </w:p>
    <w:p w:rsidR="31ED4434" w:rsidP="31ED4434" w:rsidRDefault="31ED4434" w14:paraId="548EC4C5" w14:textId="0107B8DF">
      <w:pPr>
        <w:spacing w:after="0" w:afterAutospacing="off"/>
        <w:rPr>
          <w:b w:val="1"/>
          <w:bCs w:val="1"/>
        </w:rPr>
      </w:pPr>
    </w:p>
    <w:p w:rsidR="31ED4434" w:rsidP="034CFF6F" w:rsidRDefault="31ED4434" w14:paraId="7ED2D838" w14:textId="7D4F9C42">
      <w:pPr>
        <w:spacing w:before="240" w:beforeAutospacing="off" w:after="240" w:afterAutospacing="off"/>
      </w:pPr>
      <w:r w:rsidRPr="034CFF6F" w:rsidR="3707E861">
        <w:rPr>
          <w:rFonts w:ascii="Aptos" w:hAnsi="Aptos" w:eastAsia="Aptos" w:cs="Aptos"/>
          <w:noProof w:val="0"/>
          <w:sz w:val="24"/>
          <w:szCs w:val="24"/>
          <w:lang w:val="en-US"/>
        </w:rPr>
        <w:t>English 222/322/422 will encourage you to write and workshop your own poems. You will explore many forms and themes. In addition, you will read and discuss poems by writers across different generations. You will also participate in several other writing activities.</w:t>
      </w:r>
    </w:p>
    <w:p w:rsidR="31ED4434" w:rsidP="31ED4434" w:rsidRDefault="31ED4434" w14:paraId="30F1A00A" w14:textId="6D3CED2D">
      <w:pPr>
        <w:pStyle w:val="Normal"/>
        <w:spacing w:after="0" w:afterAutospacing="off"/>
        <w:rPr>
          <w:b w:val="1"/>
          <w:bCs w:val="1"/>
        </w:rPr>
      </w:pPr>
    </w:p>
    <w:p w:rsidR="31ED4434" w:rsidP="31ED4434" w:rsidRDefault="31ED4434" w14:paraId="6307643C" w14:textId="6C116801">
      <w:pPr>
        <w:spacing w:after="0" w:afterAutospacing="off"/>
        <w:rPr>
          <w:b w:val="1"/>
          <w:bCs w:val="1"/>
        </w:rPr>
      </w:pPr>
    </w:p>
    <w:p w:rsidR="31ED4434" w:rsidP="034CFF6F" w:rsidRDefault="31ED4434" w14:paraId="3FCBB9FA" w14:textId="46CA87F6">
      <w:pPr>
        <w:pStyle w:val="Normal"/>
        <w:spacing w:before="240" w:beforeAutospacing="off" w:after="240" w:afterAutospacing="off"/>
        <w:rPr>
          <w:rFonts w:ascii="Aptos" w:hAnsi="Aptos" w:eastAsia="Aptos" w:cs="Aptos"/>
          <w:noProof w:val="0"/>
          <w:sz w:val="24"/>
          <w:szCs w:val="24"/>
          <w:lang w:val="en-US"/>
        </w:rPr>
      </w:pPr>
    </w:p>
    <w:p w:rsidR="31ED4434" w:rsidP="034CFF6F" w:rsidRDefault="31ED4434" w14:paraId="25075219" w14:textId="087404B9">
      <w:pPr>
        <w:pStyle w:val="Normal"/>
        <w:spacing w:before="240" w:beforeAutospacing="off" w:after="240" w:afterAutospacing="off"/>
        <w:rPr>
          <w:rFonts w:ascii="Aptos" w:hAnsi="Aptos" w:eastAsia="Aptos" w:cs="Aptos"/>
          <w:noProof w:val="0"/>
          <w:sz w:val="24"/>
          <w:szCs w:val="24"/>
          <w:lang w:val="en-US"/>
        </w:rPr>
      </w:pPr>
    </w:p>
    <w:p w:rsidR="31ED4434" w:rsidP="034CFF6F" w:rsidRDefault="31ED4434" w14:paraId="72148849" w14:textId="04967DF2">
      <w:pPr>
        <w:pStyle w:val="Normal"/>
        <w:spacing w:before="240" w:beforeAutospacing="off" w:after="240" w:afterAutospacing="off"/>
        <w:rPr>
          <w:rFonts w:ascii="Aptos" w:hAnsi="Aptos" w:eastAsia="Aptos" w:cs="Aptos"/>
          <w:noProof w:val="0"/>
          <w:sz w:val="24"/>
          <w:szCs w:val="24"/>
          <w:lang w:val="en-US"/>
        </w:rPr>
      </w:pPr>
    </w:p>
    <w:p w:rsidR="31ED4434" w:rsidP="034CFF6F" w:rsidRDefault="31ED4434" w14:paraId="7DFEE3EB" w14:textId="621D08FD">
      <w:pPr>
        <w:pStyle w:val="Normal"/>
        <w:spacing w:before="240" w:beforeAutospacing="off" w:after="240" w:afterAutospacing="off"/>
        <w:rPr>
          <w:rFonts w:ascii="Aptos" w:hAnsi="Aptos" w:eastAsia="Aptos" w:cs="Aptos"/>
          <w:noProof w:val="0"/>
          <w:sz w:val="24"/>
          <w:szCs w:val="24"/>
          <w:lang w:val="en-US"/>
        </w:rPr>
      </w:pPr>
    </w:p>
    <w:p w:rsidR="31ED4434" w:rsidP="034CFF6F" w:rsidRDefault="31ED4434" w14:paraId="33EBBD01" w14:textId="4E5400CF">
      <w:pPr>
        <w:pStyle w:val="Normal"/>
        <w:spacing w:before="240" w:beforeAutospacing="off" w:after="240" w:afterAutospacing="off"/>
        <w:rPr>
          <w:rFonts w:ascii="Aptos" w:hAnsi="Aptos" w:eastAsia="Aptos" w:cs="Aptos"/>
          <w:noProof w:val="0"/>
          <w:sz w:val="24"/>
          <w:szCs w:val="24"/>
          <w:lang w:val="en-US"/>
        </w:rPr>
      </w:pPr>
    </w:p>
    <w:p w:rsidR="31ED4434" w:rsidP="034CFF6F" w:rsidRDefault="31ED4434" w14:paraId="0F49F59E" w14:textId="508BE1D6">
      <w:pPr>
        <w:pStyle w:val="Normal"/>
        <w:spacing w:before="240" w:beforeAutospacing="off" w:after="240" w:afterAutospacing="off"/>
        <w:rPr>
          <w:rFonts w:ascii="Aptos" w:hAnsi="Aptos" w:eastAsia="Aptos" w:cs="Aptos"/>
          <w:noProof w:val="0"/>
          <w:sz w:val="24"/>
          <w:szCs w:val="24"/>
          <w:lang w:val="en-US"/>
        </w:rPr>
      </w:pPr>
    </w:p>
    <w:p w:rsidR="31ED4434" w:rsidP="034CFF6F" w:rsidRDefault="31ED4434" w14:paraId="4BE8E26E" w14:textId="3D8E1E96">
      <w:pPr>
        <w:pStyle w:val="Normal"/>
        <w:spacing w:before="240" w:beforeAutospacing="off" w:after="240" w:afterAutospacing="off"/>
        <w:rPr>
          <w:rFonts w:ascii="Aptos" w:hAnsi="Aptos" w:eastAsia="Aptos" w:cs="Aptos"/>
          <w:noProof w:val="0"/>
          <w:sz w:val="24"/>
          <w:szCs w:val="24"/>
          <w:lang w:val="en-US"/>
        </w:rPr>
      </w:pPr>
    </w:p>
    <w:p w:rsidR="31ED4434" w:rsidP="034CFF6F" w:rsidRDefault="31ED4434" w14:paraId="10EA59B4" w14:textId="784FD95F">
      <w:pPr>
        <w:pStyle w:val="Normal"/>
        <w:spacing w:before="240" w:beforeAutospacing="off" w:after="240" w:afterAutospacing="off"/>
        <w:rPr>
          <w:rFonts w:ascii="Aptos" w:hAnsi="Aptos" w:eastAsia="Aptos" w:cs="Aptos"/>
          <w:noProof w:val="0"/>
          <w:sz w:val="24"/>
          <w:szCs w:val="24"/>
          <w:lang w:val="en-US"/>
        </w:rPr>
      </w:pPr>
    </w:p>
    <w:p w:rsidR="31ED4434" w:rsidP="034CFF6F" w:rsidRDefault="31ED4434" w14:paraId="0C8B7ED2" w14:textId="062AB81E">
      <w:pPr>
        <w:pStyle w:val="Normal"/>
        <w:spacing w:before="240" w:beforeAutospacing="off" w:after="240" w:afterAutospacing="off"/>
        <w:rPr>
          <w:rFonts w:ascii="Aptos" w:hAnsi="Aptos" w:eastAsia="Aptos" w:cs="Aptos"/>
          <w:noProof w:val="0"/>
          <w:sz w:val="24"/>
          <w:szCs w:val="24"/>
          <w:lang w:val="en-US"/>
        </w:rPr>
      </w:pPr>
    </w:p>
    <w:p w:rsidR="31ED4434" w:rsidP="034CFF6F" w:rsidRDefault="31ED4434" w14:paraId="64053683" w14:textId="69A4D1F0">
      <w:pPr>
        <w:pStyle w:val="Normal"/>
        <w:spacing w:before="240" w:beforeAutospacing="off" w:after="240" w:afterAutospacing="off"/>
        <w:rPr>
          <w:rFonts w:ascii="Aptos" w:hAnsi="Aptos" w:eastAsia="Aptos" w:cs="Aptos"/>
          <w:noProof w:val="0"/>
          <w:sz w:val="24"/>
          <w:szCs w:val="24"/>
          <w:lang w:val="en-US"/>
        </w:rPr>
      </w:pPr>
    </w:p>
    <w:p w:rsidR="31ED4434" w:rsidP="034CFF6F" w:rsidRDefault="31ED4434" w14:paraId="230AA1A0" w14:textId="28C90508">
      <w:pPr>
        <w:pStyle w:val="Normal"/>
        <w:spacing w:before="240" w:beforeAutospacing="off" w:after="240" w:afterAutospacing="off"/>
        <w:rPr>
          <w:rFonts w:ascii="Aptos" w:hAnsi="Aptos" w:eastAsia="Aptos" w:cs="Aptos"/>
          <w:noProof w:val="0"/>
          <w:sz w:val="24"/>
          <w:szCs w:val="24"/>
          <w:lang w:val="en-US"/>
        </w:rPr>
      </w:pPr>
    </w:p>
    <w:p w:rsidR="31ED4434" w:rsidP="034CFF6F" w:rsidRDefault="31ED4434" w14:paraId="1FBE0EF2" w14:textId="6AECB70C">
      <w:pPr>
        <w:pStyle w:val="Normal"/>
        <w:spacing w:before="240" w:beforeAutospacing="off" w:after="240" w:afterAutospacing="off"/>
        <w:rPr>
          <w:rFonts w:ascii="Aptos" w:hAnsi="Aptos" w:eastAsia="Aptos" w:cs="Aptos"/>
          <w:noProof w:val="0"/>
          <w:sz w:val="24"/>
          <w:szCs w:val="24"/>
          <w:lang w:val="en-US"/>
        </w:rPr>
      </w:pPr>
    </w:p>
    <w:p w:rsidR="1643860A" w:rsidP="31ED4434" w:rsidRDefault="1643860A" w14:paraId="1C833078" w14:textId="5F750F4C">
      <w:pPr>
        <w:pStyle w:val="Heading2"/>
        <w:rPr>
          <w:b w:val="1"/>
          <w:bCs w:val="1"/>
        </w:rPr>
      </w:pPr>
      <w:bookmarkStart w:name="_Toc163087205" w:id="714910153"/>
      <w:r w:rsidR="1643860A">
        <w:rPr/>
        <w:t>ENG 332 (Brewington)</w:t>
      </w:r>
      <w:bookmarkEnd w:id="714910153"/>
    </w:p>
    <w:p w:rsidR="1643860A" w:rsidP="31ED4434" w:rsidRDefault="1643860A" w14:paraId="12EBC4E8" w14:textId="3992A54B">
      <w:pPr>
        <w:spacing w:after="0" w:afterAutospacing="off"/>
        <w:rPr>
          <w:b w:val="1"/>
          <w:bCs w:val="1"/>
        </w:rPr>
      </w:pPr>
      <w:r w:rsidRPr="31ED4434" w:rsidR="1643860A">
        <w:rPr>
          <w:b w:val="1"/>
          <w:bCs w:val="1"/>
        </w:rPr>
        <w:t>Advanced Composition</w:t>
      </w:r>
    </w:p>
    <w:p w:rsidR="1643860A" w:rsidP="31ED4434" w:rsidRDefault="1643860A" w14:paraId="6804D2B9" w14:textId="08B8110C">
      <w:pPr>
        <w:spacing w:after="0" w:afterAutospacing="off"/>
        <w:rPr>
          <w:b w:val="1"/>
          <w:bCs w:val="1"/>
        </w:rPr>
      </w:pPr>
      <w:r w:rsidRPr="31ED4434" w:rsidR="1643860A">
        <w:rPr>
          <w:b w:val="1"/>
          <w:bCs w:val="1"/>
        </w:rPr>
        <w:t>T/TH 11:00 AM – 12:15 PM</w:t>
      </w:r>
    </w:p>
    <w:p w:rsidR="1643860A" w:rsidP="31ED4434" w:rsidRDefault="1643860A" w14:paraId="6AB74F5B" w14:textId="2341C5E8">
      <w:pPr>
        <w:pBdr>
          <w:bottom w:val="single" w:color="000000" w:sz="6" w:space="1"/>
        </w:pBdr>
        <w:spacing w:after="0" w:afterAutospacing="off"/>
        <w:rPr>
          <w:b w:val="1"/>
          <w:bCs w:val="1"/>
        </w:rPr>
      </w:pPr>
      <w:r w:rsidRPr="5D42CCBE" w:rsidR="1643860A">
        <w:rPr>
          <w:b w:val="1"/>
          <w:bCs w:val="1"/>
        </w:rPr>
        <w:t>Dr. Jennifer Brewington</w:t>
      </w:r>
    </w:p>
    <w:p w:rsidR="5D42CCBE" w:rsidP="5D42CCBE" w:rsidRDefault="5D42CCBE" w14:paraId="1A58411A" w14:textId="385212B7">
      <w:pPr>
        <w:pStyle w:val="Normal"/>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p>
    <w:p w:rsidR="31ED4434" w:rsidP="45A452C6" w:rsidRDefault="31ED4434" w14:paraId="57823760" w14:textId="44335E68">
      <w:pPr>
        <w:pStyle w:val="Normal"/>
        <w:spacing w:after="0" w:afterAutospacing="off"/>
        <w:rPr>
          <w:rFonts w:ascii="Helvetica Neue" w:hAnsi="Helvetica Neue" w:eastAsia="Helvetica Neue" w:cs="Helvetica Neue"/>
          <w:b w:val="0"/>
          <w:bCs w:val="0"/>
          <w:i w:val="0"/>
          <w:iCs w:val="0"/>
          <w:caps w:val="0"/>
          <w:smallCaps w:val="0"/>
          <w:noProof w:val="0"/>
          <w:color w:val="222222"/>
          <w:sz w:val="21"/>
          <w:szCs w:val="21"/>
          <w:lang w:val="en-US"/>
        </w:rPr>
      </w:pPr>
      <w:r w:rsidRPr="1883C42C" w:rsidR="4AB7D83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From the quiet calm of the sunrise to the majestic chaos of Africa’s great migration, the natural world is full of wonder. We are uniquely positioned to address conservation and environmental concerns with innovative techniques and technologies. Yet, with the noisy buzz of modern life, we often neglect to nurture a personal connection with nature that leads to meaningful action. Using </w:t>
      </w:r>
      <w:r w:rsidRPr="1883C42C" w:rsidR="4AB7D83B">
        <w:rPr>
          <w:rFonts w:ascii="Calibri" w:hAnsi="Calibri" w:eastAsia="Calibri" w:cs="Calibri"/>
          <w:b w:val="0"/>
          <w:bCs w:val="0"/>
          <w:i w:val="1"/>
          <w:iCs w:val="1"/>
          <w:caps w:val="0"/>
          <w:smallCaps w:val="0"/>
          <w:noProof w:val="0"/>
          <w:color w:val="000000" w:themeColor="text1" w:themeTint="FF" w:themeShade="FF"/>
          <w:sz w:val="22"/>
          <w:szCs w:val="22"/>
          <w:lang w:val="en-US"/>
        </w:rPr>
        <w:t>An Immense World</w:t>
      </w:r>
      <w:r w:rsidRPr="1883C42C" w:rsidR="4AB7D83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Ed Yong as our primary reading, we will build research projects that examine the ways in which re-connecting with our common natural heritage creates a healthier and happier society. This course </w:t>
      </w:r>
      <w:r w:rsidRPr="1883C42C" w:rsidR="4AB7D83B">
        <w:rPr>
          <w:rFonts w:ascii="Calibri" w:hAnsi="Calibri" w:eastAsia="Calibri" w:cs="Calibri"/>
          <w:b w:val="0"/>
          <w:bCs w:val="0"/>
          <w:i w:val="0"/>
          <w:iCs w:val="0"/>
          <w:caps w:val="0"/>
          <w:smallCaps w:val="0"/>
          <w:noProof w:val="0"/>
          <w:color w:val="000000" w:themeColor="text1" w:themeTint="FF" w:themeShade="FF"/>
          <w:sz w:val="22"/>
          <w:szCs w:val="22"/>
          <w:lang w:val="en-US"/>
        </w:rPr>
        <w:t>seeks</w:t>
      </w:r>
      <w:r w:rsidRPr="1883C42C" w:rsidR="4AB7D83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collaborate with like-minded researchers to explore connections with nature and to discover the ways in which we can build that connection to adapt and evolve economic, political, and social systems.</w:t>
      </w:r>
      <w:r w:rsidRPr="1883C42C" w:rsidR="2A4E277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Our class will focus on a variety of research methods and projects th</w:t>
      </w:r>
      <w:r w:rsidRPr="1883C42C" w:rsidR="65DE86A4">
        <w:rPr>
          <w:rFonts w:ascii="Calibri" w:hAnsi="Calibri" w:eastAsia="Calibri" w:cs="Calibri"/>
          <w:b w:val="0"/>
          <w:bCs w:val="0"/>
          <w:i w:val="0"/>
          <w:iCs w:val="0"/>
          <w:caps w:val="0"/>
          <w:smallCaps w:val="0"/>
          <w:noProof w:val="0"/>
          <w:color w:val="000000" w:themeColor="text1" w:themeTint="FF" w:themeShade="FF"/>
          <w:sz w:val="22"/>
          <w:szCs w:val="22"/>
          <w:lang w:val="en-US"/>
        </w:rPr>
        <w:t>at</w:t>
      </w:r>
      <w:r w:rsidRPr="1883C42C" w:rsidR="2A4E277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emph</w:t>
      </w:r>
      <w:r w:rsidRPr="1883C42C" w:rsidR="142C36A4">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883C42C" w:rsidR="2A4E2772">
        <w:rPr>
          <w:rFonts w:ascii="Calibri" w:hAnsi="Calibri" w:eastAsia="Calibri" w:cs="Calibri"/>
          <w:b w:val="0"/>
          <w:bCs w:val="0"/>
          <w:i w:val="0"/>
          <w:iCs w:val="0"/>
          <w:caps w:val="0"/>
          <w:smallCaps w:val="0"/>
          <w:noProof w:val="0"/>
          <w:color w:val="000000" w:themeColor="text1" w:themeTint="FF" w:themeShade="FF"/>
          <w:sz w:val="22"/>
          <w:szCs w:val="22"/>
          <w:lang w:val="en-US"/>
        </w:rPr>
        <w:t>size writing, research</w:t>
      </w:r>
      <w:r w:rsidRPr="1883C42C" w:rsidR="6B5BF65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883C42C" w:rsidR="2A4E277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documentation</w:t>
      </w:r>
      <w:r w:rsidRPr="1883C42C" w:rsidR="2A4E2772">
        <w:rPr>
          <w:rFonts w:ascii="Helvetica Neue" w:hAnsi="Helvetica Neue" w:eastAsia="Helvetica Neue" w:cs="Helvetica Neue"/>
          <w:b w:val="0"/>
          <w:bCs w:val="0"/>
          <w:i w:val="0"/>
          <w:iCs w:val="0"/>
          <w:caps w:val="0"/>
          <w:smallCaps w:val="0"/>
          <w:noProof w:val="0"/>
          <w:color w:val="222222"/>
          <w:sz w:val="21"/>
          <w:szCs w:val="21"/>
          <w:lang w:val="en-US"/>
        </w:rPr>
        <w:t xml:space="preserve"> skills needed for </w:t>
      </w:r>
      <w:r w:rsidRPr="1883C42C" w:rsidR="1B894A78">
        <w:rPr>
          <w:rFonts w:ascii="Helvetica Neue" w:hAnsi="Helvetica Neue" w:eastAsia="Helvetica Neue" w:cs="Helvetica Neue"/>
          <w:b w:val="0"/>
          <w:bCs w:val="0"/>
          <w:i w:val="0"/>
          <w:iCs w:val="0"/>
          <w:caps w:val="0"/>
          <w:smallCaps w:val="0"/>
          <w:noProof w:val="0"/>
          <w:color w:val="222222"/>
          <w:sz w:val="21"/>
          <w:szCs w:val="21"/>
          <w:lang w:val="en-US"/>
        </w:rPr>
        <w:t xml:space="preserve">joining </w:t>
      </w:r>
      <w:r w:rsidRPr="1883C42C" w:rsidR="2A4E2772">
        <w:rPr>
          <w:rFonts w:ascii="Helvetica Neue" w:hAnsi="Helvetica Neue" w:eastAsia="Helvetica Neue" w:cs="Helvetica Neue"/>
          <w:b w:val="0"/>
          <w:bCs w:val="0"/>
          <w:i w:val="0"/>
          <w:iCs w:val="0"/>
          <w:caps w:val="0"/>
          <w:smallCaps w:val="0"/>
          <w:noProof w:val="0"/>
          <w:color w:val="222222"/>
          <w:sz w:val="21"/>
          <w:szCs w:val="21"/>
          <w:lang w:val="en-US"/>
        </w:rPr>
        <w:t xml:space="preserve">professional </w:t>
      </w:r>
      <w:r w:rsidRPr="1883C42C" w:rsidR="6DA622EC">
        <w:rPr>
          <w:rFonts w:ascii="Helvetica Neue" w:hAnsi="Helvetica Neue" w:eastAsia="Helvetica Neue" w:cs="Helvetica Neue"/>
          <w:b w:val="0"/>
          <w:bCs w:val="0"/>
          <w:i w:val="0"/>
          <w:iCs w:val="0"/>
          <w:caps w:val="0"/>
          <w:smallCaps w:val="0"/>
          <w:noProof w:val="0"/>
          <w:color w:val="222222"/>
          <w:sz w:val="21"/>
          <w:szCs w:val="21"/>
          <w:lang w:val="en-US"/>
        </w:rPr>
        <w:t>and scholarly/academic conversations.</w:t>
      </w:r>
    </w:p>
    <w:p w:rsidR="14312FB9" w:rsidP="1883C42C" w:rsidRDefault="14312FB9" w14:paraId="685A66D3" w14:textId="3E32874D">
      <w:pPr>
        <w:pStyle w:val="Normal"/>
        <w:spacing w:before="0" w:beforeAutospacing="off" w:after="0" w:afterAutospacing="off"/>
        <w:rPr>
          <w:rFonts w:ascii="Aptos" w:hAnsi="Aptos" w:eastAsia="Aptos" w:cs="Aptos" w:asciiTheme="minorAscii" w:hAnsiTheme="minorAscii" w:eastAsiaTheme="minorAscii" w:cstheme="minorAscii"/>
          <w:i w:val="1"/>
          <w:iCs w:val="1"/>
          <w:noProof w:val="0"/>
          <w:color w:val="000000" w:themeColor="text1" w:themeTint="FF" w:themeShade="FF"/>
          <w:sz w:val="24"/>
          <w:szCs w:val="24"/>
          <w:lang w:val="en-US"/>
        </w:rPr>
      </w:pPr>
      <w:r w:rsidRPr="1883C42C" w:rsidR="14312FB9">
        <w:rPr>
          <w:rFonts w:ascii="Aptos" w:hAnsi="Aptos" w:eastAsia="Aptos" w:cs="Aptos" w:asciiTheme="minorAscii" w:hAnsiTheme="minorAscii" w:eastAsiaTheme="minorAscii" w:cstheme="minorAscii"/>
          <w:i w:val="1"/>
          <w:iCs w:val="1"/>
          <w:noProof w:val="0"/>
          <w:color w:val="000000" w:themeColor="text1" w:themeTint="FF" w:themeShade="FF"/>
          <w:sz w:val="24"/>
          <w:szCs w:val="24"/>
          <w:lang w:val="en-US"/>
        </w:rPr>
        <w:t>This course counts towards the optional English major concentration in Professional Writing and Public Discourse.</w:t>
      </w:r>
    </w:p>
    <w:p w:rsidR="1883C42C" w:rsidP="1883C42C" w:rsidRDefault="1883C42C" w14:paraId="62F7436F" w14:textId="1486EECC">
      <w:pPr>
        <w:pStyle w:val="Normal"/>
        <w:spacing w:after="0" w:afterAutospacing="off"/>
        <w:rPr>
          <w:rFonts w:ascii="Helvetica Neue" w:hAnsi="Helvetica Neue" w:eastAsia="Helvetica Neue" w:cs="Helvetica Neue"/>
          <w:b w:val="0"/>
          <w:bCs w:val="0"/>
          <w:i w:val="0"/>
          <w:iCs w:val="0"/>
          <w:caps w:val="0"/>
          <w:smallCaps w:val="0"/>
          <w:noProof w:val="0"/>
          <w:color w:val="222222"/>
          <w:sz w:val="21"/>
          <w:szCs w:val="21"/>
          <w:lang w:val="en-US"/>
        </w:rPr>
      </w:pPr>
    </w:p>
    <w:p w:rsidR="1643860A" w:rsidP="31ED4434" w:rsidRDefault="1643860A" w14:paraId="06A66063" w14:textId="03F196AB">
      <w:pPr>
        <w:pStyle w:val="Heading2"/>
      </w:pPr>
    </w:p>
    <w:p w:rsidR="1643860A" w:rsidP="31ED4434" w:rsidRDefault="1643860A" w14:paraId="6586BED7" w14:textId="4911A4E6">
      <w:pPr>
        <w:pStyle w:val="Heading2"/>
      </w:pPr>
    </w:p>
    <w:p w:rsidR="1643860A" w:rsidP="31ED4434" w:rsidRDefault="1643860A" w14:paraId="73234133" w14:textId="6125470F">
      <w:pPr>
        <w:pStyle w:val="Heading2"/>
      </w:pPr>
    </w:p>
    <w:p w:rsidR="1643860A" w:rsidP="31ED4434" w:rsidRDefault="1643860A" w14:paraId="32106520" w14:textId="6D3DD401">
      <w:pPr>
        <w:pStyle w:val="Heading2"/>
      </w:pPr>
    </w:p>
    <w:p w:rsidR="1643860A" w:rsidP="31ED4434" w:rsidRDefault="1643860A" w14:paraId="4C142C38" w14:textId="57FAA85F">
      <w:pPr>
        <w:pStyle w:val="Heading2"/>
      </w:pPr>
    </w:p>
    <w:p w:rsidR="1643860A" w:rsidP="31ED4434" w:rsidRDefault="1643860A" w14:paraId="7565493B" w14:textId="6FF90826">
      <w:pPr>
        <w:pStyle w:val="Heading2"/>
      </w:pPr>
    </w:p>
    <w:p w:rsidR="1643860A" w:rsidP="31ED4434" w:rsidRDefault="1643860A" w14:paraId="0B93058B" w14:textId="149291FF">
      <w:pPr>
        <w:pStyle w:val="Heading2"/>
      </w:pPr>
    </w:p>
    <w:p w:rsidR="1643860A" w:rsidP="31ED4434" w:rsidRDefault="1643860A" w14:paraId="74042FB0" w14:textId="626C50D8">
      <w:pPr>
        <w:pStyle w:val="Heading2"/>
      </w:pPr>
    </w:p>
    <w:p w:rsidR="1643860A" w:rsidP="31ED4434" w:rsidRDefault="1643860A" w14:paraId="6D5B7600" w14:textId="5B67E3E2">
      <w:pPr>
        <w:pStyle w:val="Heading2"/>
      </w:pPr>
    </w:p>
    <w:p w:rsidR="1643860A" w:rsidP="31ED4434" w:rsidRDefault="1643860A" w14:paraId="75574D83" w14:textId="46113779">
      <w:pPr>
        <w:pStyle w:val="Heading2"/>
      </w:pPr>
    </w:p>
    <w:p w:rsidR="44224902" w:rsidRDefault="44224902" w14:paraId="26B90DBB" w14:textId="34EA0B09">
      <w:r>
        <w:br w:type="page"/>
      </w:r>
    </w:p>
    <w:p w:rsidR="1643860A" w:rsidP="31ED4434" w:rsidRDefault="1643860A" w14:paraId="4FEB0E65" w14:textId="7F7F8FB4">
      <w:pPr>
        <w:pStyle w:val="Heading2"/>
        <w:rPr>
          <w:b w:val="1"/>
          <w:bCs w:val="1"/>
        </w:rPr>
      </w:pPr>
      <w:bookmarkStart w:name="_Toc511996028" w:id="1318547445"/>
      <w:r w:rsidR="1643860A">
        <w:rPr/>
        <w:t>ENG 340 (</w:t>
      </w:r>
      <w:r w:rsidR="1643860A">
        <w:rPr/>
        <w:t>Valint</w:t>
      </w:r>
      <w:r w:rsidR="1643860A">
        <w:rPr/>
        <w:t>)</w:t>
      </w:r>
      <w:bookmarkEnd w:id="1318547445"/>
    </w:p>
    <w:p w:rsidR="1643860A" w:rsidP="31ED4434" w:rsidRDefault="1643860A" w14:paraId="73BD3B0C" w14:textId="4E66AC3D">
      <w:pPr>
        <w:spacing w:after="0" w:afterAutospacing="off"/>
        <w:rPr>
          <w:b w:val="1"/>
          <w:bCs w:val="1"/>
        </w:rPr>
      </w:pPr>
      <w:r w:rsidRPr="31ED4434" w:rsidR="1643860A">
        <w:rPr>
          <w:b w:val="1"/>
          <w:bCs w:val="1"/>
        </w:rPr>
        <w:t>Analysis of Literature</w:t>
      </w:r>
    </w:p>
    <w:p w:rsidR="1643860A" w:rsidP="31ED4434" w:rsidRDefault="1643860A" w14:paraId="6957D434" w14:textId="1CB3EFCD">
      <w:pPr>
        <w:spacing w:after="0" w:afterAutospacing="off"/>
        <w:rPr>
          <w:b w:val="1"/>
          <w:bCs w:val="1"/>
        </w:rPr>
      </w:pPr>
      <w:r w:rsidRPr="31ED4434" w:rsidR="1643860A">
        <w:rPr>
          <w:b w:val="1"/>
          <w:bCs w:val="1"/>
        </w:rPr>
        <w:t>T/TH 9:30 – 10:45 AM</w:t>
      </w:r>
    </w:p>
    <w:p w:rsidR="1643860A" w:rsidP="31ED4434" w:rsidRDefault="1643860A" w14:paraId="4A8F41E3" w14:textId="2DEAFEED">
      <w:pPr>
        <w:pBdr>
          <w:bottom w:val="single" w:color="000000" w:sz="6" w:space="1"/>
        </w:pBdr>
        <w:spacing w:after="0" w:afterAutospacing="off"/>
        <w:rPr>
          <w:b w:val="1"/>
          <w:bCs w:val="1"/>
        </w:rPr>
      </w:pPr>
      <w:r w:rsidRPr="31ED4434" w:rsidR="1643860A">
        <w:rPr>
          <w:b w:val="1"/>
          <w:bCs w:val="1"/>
        </w:rPr>
        <w:t xml:space="preserve">Dr. Alexandra </w:t>
      </w:r>
      <w:r w:rsidRPr="31ED4434" w:rsidR="1643860A">
        <w:rPr>
          <w:b w:val="1"/>
          <w:bCs w:val="1"/>
        </w:rPr>
        <w:t>Valint</w:t>
      </w:r>
    </w:p>
    <w:p w:rsidR="31ED4434" w:rsidP="31ED4434" w:rsidRDefault="31ED4434" w14:paraId="56240062" w14:textId="4E9CF393">
      <w:pPr>
        <w:spacing w:after="0" w:afterAutospacing="off"/>
        <w:rPr>
          <w:b w:val="1"/>
          <w:bCs w:val="1"/>
        </w:rPr>
      </w:pPr>
    </w:p>
    <w:p w:rsidR="31ED4434" w:rsidP="1883C42C" w:rsidRDefault="31ED4434" w14:paraId="1F71D72C" w14:textId="74DE7742">
      <w:pPr>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83C42C" w:rsidR="13B7E2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primary goal of this course is to make you more confident, adept, and sophisticated readers of literature and writers of literary analysis. Our core pieces of literature will be two classic gothic Victorian texts: Christina Rossetti's poem "Goblin Market" and Bram Stoker's vampire novel </w:t>
      </w:r>
      <w:r w:rsidRPr="1883C42C" w:rsidR="13B7E225">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Dracula</w:t>
      </w:r>
      <w:r w:rsidRPr="1883C42C" w:rsidR="13B7E2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course gives you critical tools—literary terms, theoretical approaches, and close reading—to enrich and strengthen your engagement with literature. A series of writing assignments, in addition to in-depth discussions of the writing and research processes, will enable you to strongly articulate and support </w:t>
      </w:r>
      <w:r w:rsidRPr="1883C42C" w:rsidR="449F12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argument about one of our core texts in a culminating research paper.</w:t>
      </w:r>
    </w:p>
    <w:p w:rsidR="31ED4434" w:rsidP="1883C42C" w:rsidRDefault="31ED4434" w14:paraId="34DA80FD" w14:textId="1EA63E81">
      <w:pPr>
        <w:spacing w:after="0" w:afterAutospacing="off"/>
        <w:rPr>
          <w:rFonts w:ascii="Times New Roman" w:hAnsi="Times New Roman" w:eastAsia="Times New Roman" w:cs="Times New Roman"/>
          <w:b w:val="1"/>
          <w:bCs w:val="1"/>
        </w:rPr>
      </w:pPr>
    </w:p>
    <w:p w:rsidR="31ED4434" w:rsidP="31ED4434" w:rsidRDefault="31ED4434" w14:paraId="1452CD11" w14:textId="058D2396">
      <w:pPr>
        <w:rPr>
          <w:b w:val="1"/>
          <w:bCs w:val="1"/>
        </w:rPr>
      </w:pPr>
      <w:r w:rsidRPr="31ED4434">
        <w:rPr>
          <w:b w:val="1"/>
          <w:bCs w:val="1"/>
        </w:rPr>
        <w:br w:type="page"/>
      </w:r>
    </w:p>
    <w:p w:rsidR="1643860A" w:rsidP="31ED4434" w:rsidRDefault="1643860A" w14:paraId="1A8B48B3" w14:textId="1FF39668">
      <w:pPr>
        <w:pStyle w:val="Heading2"/>
        <w:rPr>
          <w:b w:val="1"/>
          <w:bCs w:val="1"/>
        </w:rPr>
      </w:pPr>
      <w:bookmarkStart w:name="_Toc1750218864" w:id="773127954"/>
      <w:r w:rsidR="1643860A">
        <w:rPr/>
        <w:t>ENG 340 (</w:t>
      </w:r>
      <w:r w:rsidR="1643860A">
        <w:rPr/>
        <w:t>Tribunella</w:t>
      </w:r>
      <w:r w:rsidR="1643860A">
        <w:rPr/>
        <w:t>)</w:t>
      </w:r>
      <w:bookmarkEnd w:id="773127954"/>
    </w:p>
    <w:p w:rsidR="1643860A" w:rsidP="31ED4434" w:rsidRDefault="1643860A" w14:paraId="580287A4" w14:textId="4E66AC3D">
      <w:pPr>
        <w:spacing w:after="0" w:afterAutospacing="off"/>
        <w:rPr>
          <w:b w:val="1"/>
          <w:bCs w:val="1"/>
        </w:rPr>
      </w:pPr>
      <w:r w:rsidRPr="31ED4434" w:rsidR="1643860A">
        <w:rPr>
          <w:b w:val="1"/>
          <w:bCs w:val="1"/>
        </w:rPr>
        <w:t>Analysis of Literature</w:t>
      </w:r>
    </w:p>
    <w:p w:rsidR="1643860A" w:rsidP="31ED4434" w:rsidRDefault="1643860A" w14:paraId="5D593D5A" w14:textId="357C10FD">
      <w:pPr>
        <w:spacing w:after="0" w:afterAutospacing="off"/>
        <w:rPr>
          <w:b w:val="1"/>
          <w:bCs w:val="1"/>
        </w:rPr>
      </w:pPr>
      <w:r w:rsidRPr="31ED4434" w:rsidR="1643860A">
        <w:rPr>
          <w:b w:val="1"/>
          <w:bCs w:val="1"/>
        </w:rPr>
        <w:t>M/W 11:00 AM – 12:15 PM</w:t>
      </w:r>
    </w:p>
    <w:p w:rsidR="1643860A" w:rsidP="31ED4434" w:rsidRDefault="1643860A" w14:paraId="71A179F2" w14:textId="43852723">
      <w:pPr>
        <w:pBdr>
          <w:bottom w:val="single" w:color="000000" w:sz="6" w:space="1"/>
        </w:pBdr>
        <w:spacing w:after="0" w:afterAutospacing="off"/>
        <w:rPr>
          <w:b w:val="1"/>
          <w:bCs w:val="1"/>
        </w:rPr>
      </w:pPr>
      <w:r w:rsidRPr="31ED4434" w:rsidR="1643860A">
        <w:rPr>
          <w:b w:val="1"/>
          <w:bCs w:val="1"/>
        </w:rPr>
        <w:t>Dr. Eric Tribunella</w:t>
      </w:r>
    </w:p>
    <w:p w:rsidR="31ED4434" w:rsidP="31ED4434" w:rsidRDefault="31ED4434" w14:paraId="7F41A9A2" w14:textId="01BBD88E">
      <w:pPr>
        <w:pStyle w:val="Normal"/>
        <w:spacing w:after="0" w:afterAutospacing="off"/>
        <w:rPr>
          <w:b w:val="1"/>
          <w:bCs w:val="1"/>
        </w:rPr>
      </w:pPr>
    </w:p>
    <w:p w:rsidR="7994EB3D" w:rsidP="31ED4434" w:rsidRDefault="7994EB3D" w14:paraId="222B5BEC" w14:textId="3D36B1A6">
      <w:pPr>
        <w:rPr>
          <w:rFonts w:ascii="Times New Roman" w:hAnsi="Times New Roman" w:eastAsia="Times New Roman" w:cs="Times New Roman"/>
          <w:noProof w:val="0"/>
          <w:sz w:val="22"/>
          <w:szCs w:val="22"/>
          <w:lang w:val="en-US"/>
        </w:rPr>
      </w:pPr>
      <w:r w:rsidRPr="31ED4434" w:rsidR="7994EB3D">
        <w:rPr>
          <w:rFonts w:ascii="Times New Roman" w:hAnsi="Times New Roman" w:eastAsia="Times New Roman" w:cs="Times New Roman"/>
          <w:noProof w:val="0"/>
          <w:sz w:val="22"/>
          <w:szCs w:val="22"/>
          <w:lang w:val="en-US"/>
        </w:rPr>
        <w:t xml:space="preserve">ENG 340 is designed to introduce or review the methods of research in literary studies, the conventions of scholarly conversations about literary works, the critical approaches to literary analysis, and the components and mechanics of literary-critical essays.  In this section, we will study several foundational critical approaches to literature and read a small selection of literary works on which to practice analysis, such as Meg Rosoff’s </w:t>
      </w:r>
      <w:r w:rsidRPr="31ED4434" w:rsidR="7994EB3D">
        <w:rPr>
          <w:rFonts w:ascii="Times New Roman" w:hAnsi="Times New Roman" w:eastAsia="Times New Roman" w:cs="Times New Roman"/>
          <w:i w:val="1"/>
          <w:iCs w:val="1"/>
          <w:noProof w:val="0"/>
          <w:sz w:val="22"/>
          <w:szCs w:val="22"/>
          <w:lang w:val="en-US"/>
        </w:rPr>
        <w:t>How I Live Now,</w:t>
      </w:r>
      <w:r w:rsidRPr="31ED4434" w:rsidR="7994EB3D">
        <w:rPr>
          <w:rFonts w:ascii="Times New Roman" w:hAnsi="Times New Roman" w:eastAsia="Times New Roman" w:cs="Times New Roman"/>
          <w:noProof w:val="0"/>
          <w:sz w:val="22"/>
          <w:szCs w:val="22"/>
          <w:lang w:val="en-US"/>
        </w:rPr>
        <w:t xml:space="preserve"> Marcus Sedgwick’s </w:t>
      </w:r>
      <w:r w:rsidRPr="31ED4434" w:rsidR="7994EB3D">
        <w:rPr>
          <w:rFonts w:ascii="Times New Roman" w:hAnsi="Times New Roman" w:eastAsia="Times New Roman" w:cs="Times New Roman"/>
          <w:i w:val="1"/>
          <w:iCs w:val="1"/>
          <w:noProof w:val="0"/>
          <w:sz w:val="22"/>
          <w:szCs w:val="22"/>
          <w:lang w:val="en-US"/>
        </w:rPr>
        <w:t>Midwinterblood</w:t>
      </w:r>
      <w:r w:rsidRPr="31ED4434" w:rsidR="7666D0D5">
        <w:rPr>
          <w:rFonts w:ascii="Times New Roman" w:hAnsi="Times New Roman" w:eastAsia="Times New Roman" w:cs="Times New Roman"/>
          <w:i w:val="0"/>
          <w:iCs w:val="0"/>
          <w:noProof w:val="0"/>
          <w:sz w:val="22"/>
          <w:szCs w:val="22"/>
          <w:lang w:val="en-US"/>
        </w:rPr>
        <w:t>,</w:t>
      </w:r>
      <w:r w:rsidRPr="31ED4434" w:rsidR="7994EB3D">
        <w:rPr>
          <w:rFonts w:ascii="Times New Roman" w:hAnsi="Times New Roman" w:eastAsia="Times New Roman" w:cs="Times New Roman"/>
          <w:noProof w:val="0"/>
          <w:sz w:val="22"/>
          <w:szCs w:val="22"/>
          <w:lang w:val="en-US"/>
        </w:rPr>
        <w:t xml:space="preserve"> and M.T. Anderson’s </w:t>
      </w:r>
      <w:r w:rsidRPr="31ED4434" w:rsidR="7B36C551">
        <w:rPr>
          <w:rFonts w:ascii="Times New Roman" w:hAnsi="Times New Roman" w:eastAsia="Times New Roman" w:cs="Times New Roman"/>
          <w:i w:val="1"/>
          <w:iCs w:val="1"/>
          <w:noProof w:val="0"/>
          <w:sz w:val="22"/>
          <w:szCs w:val="22"/>
          <w:lang w:val="en-US"/>
        </w:rPr>
        <w:t>The Astonishing Life of Octavian Nothing</w:t>
      </w:r>
      <w:r w:rsidRPr="31ED4434" w:rsidR="7B36C551">
        <w:rPr>
          <w:rFonts w:ascii="Times New Roman" w:hAnsi="Times New Roman" w:eastAsia="Times New Roman" w:cs="Times New Roman"/>
          <w:noProof w:val="0"/>
          <w:sz w:val="22"/>
          <w:szCs w:val="22"/>
          <w:lang w:val="en-US"/>
        </w:rPr>
        <w:t>.</w:t>
      </w:r>
    </w:p>
    <w:p w:rsidR="31ED4434" w:rsidRDefault="31ED4434" w14:paraId="519B331B" w14:textId="287D1A9E">
      <w:r>
        <w:br w:type="page"/>
      </w:r>
    </w:p>
    <w:p w:rsidR="1643860A" w:rsidP="31ED4434" w:rsidRDefault="1643860A" w14:paraId="644E59D8" w14:textId="6A35B7FF">
      <w:pPr>
        <w:pStyle w:val="Heading2"/>
        <w:rPr>
          <w:b w:val="1"/>
          <w:bCs w:val="1"/>
        </w:rPr>
      </w:pPr>
      <w:bookmarkStart w:name="_Toc759963094" w:id="1162902156"/>
      <w:r w:rsidR="1643860A">
        <w:rPr/>
        <w:t>ENG 340 (</w:t>
      </w:r>
      <w:r w:rsidR="1643860A">
        <w:rPr/>
        <w:t>Shin</w:t>
      </w:r>
      <w:r w:rsidR="1643860A">
        <w:rPr/>
        <w:t>)</w:t>
      </w:r>
      <w:bookmarkEnd w:id="1162902156"/>
    </w:p>
    <w:p w:rsidR="1643860A" w:rsidP="31ED4434" w:rsidRDefault="1643860A" w14:paraId="6E7014EA" w14:textId="4E66AC3D">
      <w:pPr>
        <w:spacing w:after="0" w:afterAutospacing="off"/>
        <w:rPr>
          <w:b w:val="1"/>
          <w:bCs w:val="1"/>
        </w:rPr>
      </w:pPr>
      <w:r w:rsidRPr="31ED4434" w:rsidR="1643860A">
        <w:rPr>
          <w:b w:val="1"/>
          <w:bCs w:val="1"/>
        </w:rPr>
        <w:t>Analysis of Literature</w:t>
      </w:r>
    </w:p>
    <w:p w:rsidR="1643860A" w:rsidP="31ED4434" w:rsidRDefault="1643860A" w14:paraId="2EA02E06" w14:textId="2B7C0E97">
      <w:pPr>
        <w:pStyle w:val="Normal"/>
        <w:suppressLineNumbers w:val="0"/>
        <w:bidi w:val="0"/>
        <w:spacing w:before="0" w:beforeAutospacing="off" w:after="0" w:afterAutospacing="off" w:line="279" w:lineRule="auto"/>
        <w:ind w:left="0" w:right="0"/>
        <w:jc w:val="left"/>
        <w:rPr>
          <w:b w:val="1"/>
          <w:bCs w:val="1"/>
        </w:rPr>
      </w:pPr>
      <w:r w:rsidRPr="31ED4434" w:rsidR="1643860A">
        <w:rPr>
          <w:b w:val="1"/>
          <w:bCs w:val="1"/>
        </w:rPr>
        <w:t>M/W 4:00 – 5:15 PM</w:t>
      </w:r>
    </w:p>
    <w:p w:rsidR="1643860A" w:rsidP="31ED4434" w:rsidRDefault="1643860A" w14:paraId="182286D0" w14:textId="00BD0C43">
      <w:pPr>
        <w:pBdr>
          <w:bottom w:val="single" w:color="000000" w:sz="6" w:space="1"/>
        </w:pBdr>
        <w:spacing w:after="0" w:afterAutospacing="off"/>
        <w:rPr>
          <w:b w:val="1"/>
          <w:bCs w:val="1"/>
        </w:rPr>
      </w:pPr>
      <w:r w:rsidRPr="31ED4434" w:rsidR="1643860A">
        <w:rPr>
          <w:b w:val="1"/>
          <w:bCs w:val="1"/>
        </w:rPr>
        <w:t xml:space="preserve">Dr. </w:t>
      </w:r>
      <w:r w:rsidRPr="31ED4434" w:rsidR="6D281C8B">
        <w:rPr>
          <w:b w:val="1"/>
          <w:bCs w:val="1"/>
        </w:rPr>
        <w:t>Ery Shin</w:t>
      </w:r>
    </w:p>
    <w:p w:rsidR="31ED4434" w:rsidP="31ED4434" w:rsidRDefault="31ED4434" w14:paraId="5297ABA9" w14:textId="1249C086">
      <w:pPr>
        <w:spacing w:after="0" w:afterAutospacing="off"/>
        <w:rPr>
          <w:b w:val="1"/>
          <w:bCs w:val="1"/>
        </w:rPr>
      </w:pPr>
    </w:p>
    <w:p w:rsidR="2A792765" w:rsidP="1883C42C" w:rsidRDefault="2A792765" w14:paraId="3C7AF1F1" w14:textId="2F62540B">
      <w:pPr>
        <w:spacing w:before="0" w:beforeAutospacing="off" w:after="0" w:afterAutospacing="off"/>
        <w:jc w:val="both"/>
      </w:pPr>
      <w:r w:rsidRPr="1883C42C" w:rsidR="2A792765">
        <w:rPr>
          <w:rFonts w:ascii="Times New Roman" w:hAnsi="Times New Roman" w:eastAsia="Times New Roman" w:cs="Times New Roman"/>
          <w:noProof w:val="0"/>
          <w:color w:val="222222"/>
          <w:sz w:val="24"/>
          <w:szCs w:val="24"/>
          <w:lang w:val="en-US"/>
        </w:rPr>
        <w:t>This course is an introduction to the discipline of literary criticism.  The art of reading can be both a leisurely pastime and a venerated practice that hones the individual’s ability to appreciate a text’s nuances in many different situations.  Much of reality can, indeed, be likened to a text to begin with: the subtexts underlying our everyday conversations, the value judgments inculcated by particular words and turns of phrase, the language informing our legal and penal codes, and the miscommunications accrued through verbal ambiguities.  To read well is to understand such subtleties and master the ability to potentially rewrite them.</w:t>
      </w:r>
    </w:p>
    <w:p w:rsidR="31ED4434" w:rsidP="31ED4434" w:rsidRDefault="31ED4434" w14:paraId="73B72B4F" w14:textId="69EBDAAB">
      <w:pPr>
        <w:pStyle w:val="Normal"/>
        <w:spacing w:after="0" w:afterAutospacing="off"/>
        <w:rPr>
          <w:b w:val="1"/>
          <w:bCs w:val="1"/>
        </w:rPr>
      </w:pPr>
    </w:p>
    <w:p w:rsidR="31ED4434" w:rsidRDefault="31ED4434" w14:paraId="33830D3F" w14:textId="68F14F24">
      <w:r>
        <w:br w:type="page"/>
      </w:r>
    </w:p>
    <w:p w:rsidR="5D9D653C" w:rsidP="31ED4434" w:rsidRDefault="5D9D653C" w14:paraId="68776EEA" w14:textId="58F06CE2">
      <w:pPr>
        <w:pStyle w:val="Heading2"/>
        <w:rPr>
          <w:b w:val="1"/>
          <w:bCs w:val="1"/>
        </w:rPr>
      </w:pPr>
      <w:bookmarkStart w:name="_Toc1961700665" w:id="1560039642"/>
      <w:r w:rsidR="5D9D653C">
        <w:rPr/>
        <w:t>ENG 340 (Franke)</w:t>
      </w:r>
      <w:bookmarkEnd w:id="1560039642"/>
    </w:p>
    <w:p w:rsidR="5D9D653C" w:rsidP="31ED4434" w:rsidRDefault="5D9D653C" w14:paraId="1630AD1B" w14:textId="4E66AC3D">
      <w:pPr>
        <w:spacing w:after="0" w:afterAutospacing="off"/>
        <w:rPr>
          <w:b w:val="1"/>
          <w:bCs w:val="1"/>
        </w:rPr>
      </w:pPr>
      <w:r w:rsidRPr="31ED4434" w:rsidR="5D9D653C">
        <w:rPr>
          <w:b w:val="1"/>
          <w:bCs w:val="1"/>
        </w:rPr>
        <w:t>Analysis of Literature</w:t>
      </w:r>
    </w:p>
    <w:p w:rsidR="5D9D653C" w:rsidP="31ED4434" w:rsidRDefault="5D9D653C" w14:paraId="3E97D983" w14:textId="2B7C0E97">
      <w:pPr>
        <w:pStyle w:val="Normal"/>
        <w:suppressLineNumbers w:val="0"/>
        <w:bidi w:val="0"/>
        <w:spacing w:before="0" w:beforeAutospacing="off" w:after="0" w:afterAutospacing="off" w:line="279" w:lineRule="auto"/>
        <w:ind w:left="0" w:right="0"/>
        <w:jc w:val="left"/>
        <w:rPr>
          <w:b w:val="1"/>
          <w:bCs w:val="1"/>
        </w:rPr>
      </w:pPr>
      <w:r w:rsidRPr="31ED4434" w:rsidR="5D9D653C">
        <w:rPr>
          <w:b w:val="1"/>
          <w:bCs w:val="1"/>
        </w:rPr>
        <w:t>M/W 4:00 – 5:15 PM</w:t>
      </w:r>
    </w:p>
    <w:p w:rsidR="5D9D653C" w:rsidP="31ED4434" w:rsidRDefault="5D9D653C" w14:paraId="2755A3C6" w14:textId="118C0884">
      <w:pPr>
        <w:pBdr>
          <w:bottom w:val="single" w:color="000000" w:sz="6" w:space="1"/>
        </w:pBdr>
        <w:spacing w:after="0" w:afterAutospacing="off"/>
        <w:rPr>
          <w:b w:val="1"/>
          <w:bCs w:val="1"/>
        </w:rPr>
      </w:pPr>
      <w:r w:rsidRPr="31ED4434" w:rsidR="5D9D653C">
        <w:rPr>
          <w:b w:val="1"/>
          <w:bCs w:val="1"/>
        </w:rPr>
        <w:t>Dr. Damon Franke</w:t>
      </w:r>
    </w:p>
    <w:p w:rsidR="5D9D653C" w:rsidP="31ED4434" w:rsidRDefault="5D9D653C" w14:paraId="1B4FBE40" w14:textId="677B7869">
      <w:pPr>
        <w:pBdr>
          <w:bottom w:val="single" w:color="000000" w:sz="6" w:space="1"/>
        </w:pBdr>
        <w:spacing w:after="0" w:afterAutospacing="off"/>
        <w:rPr>
          <w:b w:val="1"/>
          <w:bCs w:val="1"/>
        </w:rPr>
      </w:pPr>
      <w:r w:rsidRPr="31ED4434" w:rsidR="5D9D653C">
        <w:rPr>
          <w:b w:val="1"/>
          <w:bCs w:val="1"/>
        </w:rPr>
        <w:t>**GULF PARK CAMPUS**</w:t>
      </w:r>
    </w:p>
    <w:p w:rsidR="31ED4434" w:rsidP="31ED4434" w:rsidRDefault="31ED4434" w14:paraId="6593A4B8" w14:textId="20232E1A">
      <w:pPr>
        <w:spacing w:after="0" w:afterAutospacing="off"/>
        <w:rPr>
          <w:b w:val="1"/>
          <w:bCs w:val="1"/>
        </w:rPr>
      </w:pPr>
    </w:p>
    <w:p w:rsidR="31ED4434" w:rsidP="31ED4434" w:rsidRDefault="31ED4434" w14:paraId="51FBA03D" w14:textId="696FDFE4">
      <w:pPr>
        <w:rPr>
          <w:b w:val="1"/>
          <w:bCs w:val="1"/>
        </w:rPr>
      </w:pPr>
      <w:r w:rsidRPr="31ED4434">
        <w:rPr>
          <w:b w:val="1"/>
          <w:bCs w:val="1"/>
        </w:rPr>
        <w:br w:type="page"/>
      </w:r>
    </w:p>
    <w:p w:rsidR="1643860A" w:rsidP="2AD9E6A3" w:rsidRDefault="1643860A" w14:paraId="65E6AEE7" w14:textId="5C954F03">
      <w:pPr>
        <w:pStyle w:val="Heading2"/>
      </w:pPr>
      <w:bookmarkStart w:name="_Toc781368589" w:id="284316358"/>
      <w:r w:rsidR="1643860A">
        <w:rPr/>
        <w:t>ENG 350 (</w:t>
      </w:r>
      <w:r w:rsidR="029C9EBA">
        <w:rPr/>
        <w:t>Parker</w:t>
      </w:r>
      <w:r w:rsidR="1643860A">
        <w:rPr/>
        <w:t>)</w:t>
      </w:r>
      <w:bookmarkEnd w:id="284316358"/>
    </w:p>
    <w:p w:rsidR="1643860A" w:rsidP="31ED4434" w:rsidRDefault="1643860A" w14:paraId="28B3AD01" w14:textId="3C63743C">
      <w:pPr>
        <w:spacing w:after="0" w:afterAutospacing="off"/>
        <w:rPr>
          <w:b w:val="1"/>
          <w:bCs w:val="1"/>
        </w:rPr>
      </w:pPr>
      <w:r w:rsidRPr="31ED4434" w:rsidR="1643860A">
        <w:rPr>
          <w:b w:val="1"/>
          <w:bCs w:val="1"/>
        </w:rPr>
        <w:t>British Literature I</w:t>
      </w:r>
    </w:p>
    <w:p w:rsidR="1643860A" w:rsidP="31ED4434" w:rsidRDefault="1643860A" w14:paraId="287E6D11" w14:textId="29597F4D">
      <w:pPr>
        <w:spacing w:after="0" w:afterAutospacing="off"/>
        <w:rPr>
          <w:b w:val="1"/>
          <w:bCs w:val="1"/>
        </w:rPr>
      </w:pPr>
      <w:r w:rsidRPr="31ED4434" w:rsidR="1643860A">
        <w:rPr>
          <w:b w:val="1"/>
          <w:bCs w:val="1"/>
        </w:rPr>
        <w:t>T/TH 1:00 – 2:15 PM</w:t>
      </w:r>
    </w:p>
    <w:p w:rsidR="1643860A" w:rsidP="2AD9E6A3" w:rsidRDefault="1643860A" w14:paraId="0AB680CA" w14:textId="0C50E1B5">
      <w:pPr>
        <w:pBdr>
          <w:bottom w:val="single" w:color="000000" w:sz="6" w:space="1"/>
        </w:pBdr>
        <w:spacing w:after="0" w:afterAutospacing="off"/>
        <w:rPr>
          <w:b w:val="1"/>
          <w:bCs w:val="1"/>
        </w:rPr>
      </w:pPr>
      <w:r w:rsidRPr="2AD9E6A3" w:rsidR="3C0EA0AD">
        <w:rPr>
          <w:b w:val="1"/>
          <w:bCs w:val="1"/>
        </w:rPr>
        <w:t>Dr. Leah Parker</w:t>
      </w:r>
    </w:p>
    <w:p w:rsidR="31ED4434" w:rsidP="31ED4434" w:rsidRDefault="31ED4434" w14:paraId="26DB561F" w14:textId="09825BF4">
      <w:pPr>
        <w:spacing w:after="0" w:afterAutospacing="off"/>
        <w:rPr>
          <w:b w:val="1"/>
          <w:bCs w:val="1"/>
        </w:rPr>
      </w:pPr>
    </w:p>
    <w:p w:rsidR="31ED4434" w:rsidP="2AD9E6A3" w:rsidRDefault="31ED4434" w14:paraId="125D43AF" w14:textId="73C67782">
      <w:pPr>
        <w:spacing w:before="0" w:beforeAutospacing="off" w:after="120" w:afterAutospacing="off"/>
        <w:ind w:firstLine="360"/>
      </w:pPr>
      <w:r w:rsidRPr="2AD9E6A3" w:rsidR="3C0EA0AD">
        <w:rPr>
          <w:rFonts w:ascii="Times New Roman" w:hAnsi="Times New Roman" w:eastAsia="Times New Roman" w:cs="Times New Roman"/>
          <w:noProof w:val="0"/>
          <w:color w:val="000000" w:themeColor="text1" w:themeTint="FF" w:themeShade="FF"/>
          <w:sz w:val="24"/>
          <w:szCs w:val="24"/>
          <w:lang w:val="en-GB"/>
        </w:rPr>
        <w:t xml:space="preserve">This course surveys British literature from the eighth century through the eighteenth century. Students will explore authors and texts that are considered parts of the “canon” of English literature, as well as their less canonical—though no less important—contemporaries. We will examine the relationship between literature and history, through stories that reimagine the history already past in light of their own historical moments, from the beginnings of the English language to the dawn of the British Empire. We will also explore aspects of British literature </w:t>
      </w:r>
      <w:r w:rsidRPr="2AD9E6A3" w:rsidR="3C0EA0AD">
        <w:rPr>
          <w:rFonts w:ascii="Times New Roman" w:hAnsi="Times New Roman" w:eastAsia="Times New Roman" w:cs="Times New Roman"/>
          <w:i w:val="1"/>
          <w:iCs w:val="1"/>
          <w:noProof w:val="0"/>
          <w:color w:val="000000" w:themeColor="text1" w:themeTint="FF" w:themeShade="FF"/>
          <w:sz w:val="24"/>
          <w:szCs w:val="24"/>
          <w:lang w:val="en-GB"/>
        </w:rPr>
        <w:t>beyond</w:t>
      </w:r>
      <w:r w:rsidRPr="2AD9E6A3" w:rsidR="3C0EA0AD">
        <w:rPr>
          <w:rFonts w:ascii="Times New Roman" w:hAnsi="Times New Roman" w:eastAsia="Times New Roman" w:cs="Times New Roman"/>
          <w:noProof w:val="0"/>
          <w:color w:val="000000" w:themeColor="text1" w:themeTint="FF" w:themeShade="FF"/>
          <w:sz w:val="24"/>
          <w:szCs w:val="24"/>
          <w:lang w:val="en-GB"/>
        </w:rPr>
        <w:t xml:space="preserve"> English, including texts translated from Latin, French, and Celtic languages and texts inspired by or commenting on other parts of Europe and the world. </w:t>
      </w:r>
    </w:p>
    <w:p w:rsidR="31ED4434" w:rsidP="2AD9E6A3" w:rsidRDefault="31ED4434" w14:paraId="63AF4F21" w14:textId="18CEAD53">
      <w:pPr>
        <w:spacing w:before="0" w:beforeAutospacing="off" w:after="120" w:afterAutospacing="off"/>
        <w:ind w:firstLine="360"/>
      </w:pPr>
      <w:r w:rsidRPr="2AD9E6A3" w:rsidR="3C0EA0AD">
        <w:rPr>
          <w:rFonts w:ascii="Times New Roman" w:hAnsi="Times New Roman" w:eastAsia="Times New Roman" w:cs="Times New Roman"/>
          <w:noProof w:val="0"/>
          <w:color w:val="000000" w:themeColor="text1" w:themeTint="FF" w:themeShade="FF"/>
          <w:sz w:val="24"/>
          <w:szCs w:val="24"/>
          <w:lang w:val="en-GB"/>
        </w:rPr>
        <w:t>Our class will be divided into four units, in which we will examine centerpiece readings—</w:t>
      </w:r>
      <w:r w:rsidRPr="2AD9E6A3" w:rsidR="3C0EA0AD">
        <w:rPr>
          <w:rFonts w:ascii="Times New Roman" w:hAnsi="Times New Roman" w:eastAsia="Times New Roman" w:cs="Times New Roman"/>
          <w:i w:val="1"/>
          <w:iCs w:val="1"/>
          <w:noProof w:val="0"/>
          <w:color w:val="000000" w:themeColor="text1" w:themeTint="FF" w:themeShade="FF"/>
          <w:sz w:val="24"/>
          <w:szCs w:val="24"/>
          <w:lang w:val="en-GB"/>
        </w:rPr>
        <w:t>Beowulf</w:t>
      </w:r>
      <w:r w:rsidRPr="2AD9E6A3" w:rsidR="3C0EA0AD">
        <w:rPr>
          <w:rFonts w:ascii="Times New Roman" w:hAnsi="Times New Roman" w:eastAsia="Times New Roman" w:cs="Times New Roman"/>
          <w:noProof w:val="0"/>
          <w:color w:val="000000" w:themeColor="text1" w:themeTint="FF" w:themeShade="FF"/>
          <w:sz w:val="24"/>
          <w:szCs w:val="24"/>
          <w:lang w:val="en-GB"/>
        </w:rPr>
        <w:t xml:space="preserve">, </w:t>
      </w:r>
      <w:r w:rsidRPr="2AD9E6A3" w:rsidR="3C0EA0AD">
        <w:rPr>
          <w:rFonts w:ascii="Times New Roman" w:hAnsi="Times New Roman" w:eastAsia="Times New Roman" w:cs="Times New Roman"/>
          <w:i w:val="1"/>
          <w:iCs w:val="1"/>
          <w:noProof w:val="0"/>
          <w:color w:val="000000" w:themeColor="text1" w:themeTint="FF" w:themeShade="FF"/>
          <w:sz w:val="24"/>
          <w:szCs w:val="24"/>
          <w:lang w:val="en-GB"/>
        </w:rPr>
        <w:t>Sir Gawain and the Green Knight</w:t>
      </w:r>
      <w:r w:rsidRPr="2AD9E6A3" w:rsidR="3C0EA0AD">
        <w:rPr>
          <w:rFonts w:ascii="Times New Roman" w:hAnsi="Times New Roman" w:eastAsia="Times New Roman" w:cs="Times New Roman"/>
          <w:noProof w:val="0"/>
          <w:color w:val="000000" w:themeColor="text1" w:themeTint="FF" w:themeShade="FF"/>
          <w:sz w:val="24"/>
          <w:szCs w:val="24"/>
          <w:lang w:val="en-GB"/>
        </w:rPr>
        <w:t xml:space="preserve">, Shakespeare’s </w:t>
      </w:r>
      <w:r w:rsidRPr="2AD9E6A3" w:rsidR="3C0EA0AD">
        <w:rPr>
          <w:rFonts w:ascii="Times New Roman" w:hAnsi="Times New Roman" w:eastAsia="Times New Roman" w:cs="Times New Roman"/>
          <w:i w:val="1"/>
          <w:iCs w:val="1"/>
          <w:noProof w:val="0"/>
          <w:color w:val="000000" w:themeColor="text1" w:themeTint="FF" w:themeShade="FF"/>
          <w:sz w:val="24"/>
          <w:szCs w:val="24"/>
          <w:lang w:val="en-GB"/>
        </w:rPr>
        <w:t>Macbeth</w:t>
      </w:r>
      <w:r w:rsidRPr="2AD9E6A3" w:rsidR="3C0EA0AD">
        <w:rPr>
          <w:rFonts w:ascii="Times New Roman" w:hAnsi="Times New Roman" w:eastAsia="Times New Roman" w:cs="Times New Roman"/>
          <w:noProof w:val="0"/>
          <w:color w:val="000000" w:themeColor="text1" w:themeTint="FF" w:themeShade="FF"/>
          <w:sz w:val="24"/>
          <w:szCs w:val="24"/>
          <w:lang w:val="en-GB"/>
        </w:rPr>
        <w:t xml:space="preserve">, and Aphra Behn’s </w:t>
      </w:r>
      <w:r w:rsidRPr="2AD9E6A3" w:rsidR="3C0EA0AD">
        <w:rPr>
          <w:rFonts w:ascii="Times New Roman" w:hAnsi="Times New Roman" w:eastAsia="Times New Roman" w:cs="Times New Roman"/>
          <w:i w:val="1"/>
          <w:iCs w:val="1"/>
          <w:noProof w:val="0"/>
          <w:color w:val="000000" w:themeColor="text1" w:themeTint="FF" w:themeShade="FF"/>
          <w:sz w:val="24"/>
          <w:szCs w:val="24"/>
          <w:lang w:val="en-GB"/>
        </w:rPr>
        <w:t>Oroonoko</w:t>
      </w:r>
      <w:r w:rsidRPr="2AD9E6A3" w:rsidR="3C0EA0AD">
        <w:rPr>
          <w:rFonts w:ascii="Times New Roman" w:hAnsi="Times New Roman" w:eastAsia="Times New Roman" w:cs="Times New Roman"/>
          <w:noProof w:val="0"/>
          <w:color w:val="000000" w:themeColor="text1" w:themeTint="FF" w:themeShade="FF"/>
          <w:sz w:val="24"/>
          <w:szCs w:val="24"/>
          <w:lang w:val="en-GB"/>
        </w:rPr>
        <w:t xml:space="preserve">—orbited by other texts including all or parts of </w:t>
      </w:r>
      <w:r w:rsidRPr="2AD9E6A3" w:rsidR="3C0EA0AD">
        <w:rPr>
          <w:rFonts w:ascii="Times New Roman" w:hAnsi="Times New Roman" w:eastAsia="Times New Roman" w:cs="Times New Roman"/>
          <w:i w:val="1"/>
          <w:iCs w:val="1"/>
          <w:noProof w:val="0"/>
          <w:color w:val="000000" w:themeColor="text1" w:themeTint="FF" w:themeShade="FF"/>
          <w:sz w:val="24"/>
          <w:szCs w:val="24"/>
          <w:lang w:val="en-GB"/>
        </w:rPr>
        <w:t>The Dream of the Rood</w:t>
      </w:r>
      <w:r w:rsidRPr="2AD9E6A3" w:rsidR="3C0EA0AD">
        <w:rPr>
          <w:rFonts w:ascii="Times New Roman" w:hAnsi="Times New Roman" w:eastAsia="Times New Roman" w:cs="Times New Roman"/>
          <w:noProof w:val="0"/>
          <w:color w:val="000000" w:themeColor="text1" w:themeTint="FF" w:themeShade="FF"/>
          <w:sz w:val="24"/>
          <w:szCs w:val="24"/>
          <w:lang w:val="en-GB"/>
        </w:rPr>
        <w:t xml:space="preserve">, Chaucer’s </w:t>
      </w:r>
      <w:r w:rsidRPr="2AD9E6A3" w:rsidR="3C0EA0AD">
        <w:rPr>
          <w:rFonts w:ascii="Times New Roman" w:hAnsi="Times New Roman" w:eastAsia="Times New Roman" w:cs="Times New Roman"/>
          <w:i w:val="1"/>
          <w:iCs w:val="1"/>
          <w:noProof w:val="0"/>
          <w:color w:val="000000" w:themeColor="text1" w:themeTint="FF" w:themeShade="FF"/>
          <w:sz w:val="24"/>
          <w:szCs w:val="24"/>
          <w:lang w:val="en-GB"/>
        </w:rPr>
        <w:t>Canterbury Tales</w:t>
      </w:r>
      <w:r w:rsidRPr="2AD9E6A3" w:rsidR="3C0EA0AD">
        <w:rPr>
          <w:rFonts w:ascii="Times New Roman" w:hAnsi="Times New Roman" w:eastAsia="Times New Roman" w:cs="Times New Roman"/>
          <w:noProof w:val="0"/>
          <w:color w:val="000000" w:themeColor="text1" w:themeTint="FF" w:themeShade="FF"/>
          <w:sz w:val="24"/>
          <w:szCs w:val="24"/>
          <w:lang w:val="en-GB"/>
        </w:rPr>
        <w:t xml:space="preserve">, </w:t>
      </w:r>
      <w:r w:rsidRPr="2AD9E6A3" w:rsidR="3C0EA0AD">
        <w:rPr>
          <w:rFonts w:ascii="Times New Roman" w:hAnsi="Times New Roman" w:eastAsia="Times New Roman" w:cs="Times New Roman"/>
          <w:i w:val="1"/>
          <w:iCs w:val="1"/>
          <w:noProof w:val="0"/>
          <w:color w:val="000000" w:themeColor="text1" w:themeTint="FF" w:themeShade="FF"/>
          <w:sz w:val="24"/>
          <w:szCs w:val="24"/>
          <w:lang w:val="en-GB"/>
        </w:rPr>
        <w:t>The Book of Margery Kempe</w:t>
      </w:r>
      <w:r w:rsidRPr="2AD9E6A3" w:rsidR="3C0EA0AD">
        <w:rPr>
          <w:rFonts w:ascii="Times New Roman" w:hAnsi="Times New Roman" w:eastAsia="Times New Roman" w:cs="Times New Roman"/>
          <w:noProof w:val="0"/>
          <w:color w:val="000000" w:themeColor="text1" w:themeTint="FF" w:themeShade="FF"/>
          <w:sz w:val="24"/>
          <w:szCs w:val="24"/>
          <w:lang w:val="en-GB"/>
        </w:rPr>
        <w:t xml:space="preserve">, Renaissance sonnets, Milton’s </w:t>
      </w:r>
      <w:r w:rsidRPr="2AD9E6A3" w:rsidR="3C0EA0AD">
        <w:rPr>
          <w:rFonts w:ascii="Times New Roman" w:hAnsi="Times New Roman" w:eastAsia="Times New Roman" w:cs="Times New Roman"/>
          <w:i w:val="1"/>
          <w:iCs w:val="1"/>
          <w:noProof w:val="0"/>
          <w:color w:val="000000" w:themeColor="text1" w:themeTint="FF" w:themeShade="FF"/>
          <w:sz w:val="24"/>
          <w:szCs w:val="24"/>
          <w:lang w:val="en-GB"/>
        </w:rPr>
        <w:t>Paradise Lost</w:t>
      </w:r>
      <w:r w:rsidRPr="2AD9E6A3" w:rsidR="3C0EA0AD">
        <w:rPr>
          <w:rFonts w:ascii="Times New Roman" w:hAnsi="Times New Roman" w:eastAsia="Times New Roman" w:cs="Times New Roman"/>
          <w:noProof w:val="0"/>
          <w:color w:val="000000" w:themeColor="text1" w:themeTint="FF" w:themeShade="FF"/>
          <w:sz w:val="24"/>
          <w:szCs w:val="24"/>
          <w:lang w:val="en-GB"/>
        </w:rPr>
        <w:t xml:space="preserve">, and Defoe’s </w:t>
      </w:r>
      <w:r w:rsidRPr="2AD9E6A3" w:rsidR="3C0EA0AD">
        <w:rPr>
          <w:rFonts w:ascii="Times New Roman" w:hAnsi="Times New Roman" w:eastAsia="Times New Roman" w:cs="Times New Roman"/>
          <w:i w:val="1"/>
          <w:iCs w:val="1"/>
          <w:noProof w:val="0"/>
          <w:color w:val="000000" w:themeColor="text1" w:themeTint="FF" w:themeShade="FF"/>
          <w:sz w:val="24"/>
          <w:szCs w:val="24"/>
          <w:lang w:val="en-GB"/>
        </w:rPr>
        <w:t>Journal of the Plague Year</w:t>
      </w:r>
      <w:r w:rsidRPr="2AD9E6A3" w:rsidR="3C0EA0AD">
        <w:rPr>
          <w:rFonts w:ascii="Times New Roman" w:hAnsi="Times New Roman" w:eastAsia="Times New Roman" w:cs="Times New Roman"/>
          <w:noProof w:val="0"/>
          <w:color w:val="000000" w:themeColor="text1" w:themeTint="FF" w:themeShade="FF"/>
          <w:sz w:val="24"/>
          <w:szCs w:val="24"/>
          <w:lang w:val="en-GB"/>
        </w:rPr>
        <w:t>.</w:t>
      </w:r>
    </w:p>
    <w:p w:rsidR="31ED4434" w:rsidP="31ED4434" w:rsidRDefault="31ED4434" w14:paraId="6854DAE7" w14:textId="237B85A2">
      <w:pPr>
        <w:spacing w:after="0" w:afterAutospacing="off"/>
        <w:rPr>
          <w:b w:val="1"/>
          <w:bCs w:val="1"/>
        </w:rPr>
      </w:pPr>
    </w:p>
    <w:p w:rsidR="31ED4434" w:rsidRDefault="31ED4434" w14:paraId="156E8D40" w14:textId="56C11E6F">
      <w:r>
        <w:br w:type="page"/>
      </w:r>
    </w:p>
    <w:p w:rsidR="1F49526E" w:rsidP="31ED4434" w:rsidRDefault="1F49526E" w14:paraId="5846E7B6" w14:textId="794EF497">
      <w:pPr>
        <w:pStyle w:val="Heading2"/>
        <w:rPr>
          <w:b w:val="1"/>
          <w:bCs w:val="1"/>
        </w:rPr>
      </w:pPr>
      <w:bookmarkStart w:name="_Toc210294630" w:id="794548070"/>
      <w:r w:rsidR="1F49526E">
        <w:rPr/>
        <w:t>ENG 350 (Franke)</w:t>
      </w:r>
      <w:bookmarkEnd w:id="794548070"/>
    </w:p>
    <w:p w:rsidR="1F49526E" w:rsidP="31ED4434" w:rsidRDefault="1F49526E" w14:paraId="3026D3A2" w14:textId="3C63743C">
      <w:pPr>
        <w:spacing w:after="0" w:afterAutospacing="off"/>
        <w:rPr>
          <w:b w:val="1"/>
          <w:bCs w:val="1"/>
        </w:rPr>
      </w:pPr>
      <w:r w:rsidRPr="31ED4434" w:rsidR="1F49526E">
        <w:rPr>
          <w:b w:val="1"/>
          <w:bCs w:val="1"/>
        </w:rPr>
        <w:t>British Literature I</w:t>
      </w:r>
    </w:p>
    <w:p w:rsidR="1F49526E" w:rsidP="31ED4434" w:rsidRDefault="1F49526E" w14:paraId="0661A631" w14:textId="7B593E06">
      <w:pPr>
        <w:pStyle w:val="Normal"/>
        <w:suppressLineNumbers w:val="0"/>
        <w:bidi w:val="0"/>
        <w:spacing w:before="0" w:beforeAutospacing="off" w:after="0" w:afterAutospacing="off" w:line="279" w:lineRule="auto"/>
        <w:ind w:left="0" w:right="0"/>
        <w:jc w:val="left"/>
      </w:pPr>
      <w:r w:rsidRPr="31ED4434" w:rsidR="1F49526E">
        <w:rPr>
          <w:b w:val="1"/>
          <w:bCs w:val="1"/>
        </w:rPr>
        <w:t>M 6:00 – 9:00 PM</w:t>
      </w:r>
    </w:p>
    <w:p w:rsidR="1F49526E" w:rsidP="31ED4434" w:rsidRDefault="1F49526E" w14:paraId="00C72F66" w14:textId="7860D895">
      <w:pPr>
        <w:pBdr>
          <w:bottom w:val="single" w:color="000000" w:sz="6" w:space="1"/>
        </w:pBdr>
        <w:spacing w:after="0" w:afterAutospacing="off"/>
        <w:rPr>
          <w:b w:val="1"/>
          <w:bCs w:val="1"/>
        </w:rPr>
      </w:pPr>
      <w:r w:rsidRPr="31ED4434" w:rsidR="1F49526E">
        <w:rPr>
          <w:b w:val="1"/>
          <w:bCs w:val="1"/>
        </w:rPr>
        <w:t>Dr. Damon Franke</w:t>
      </w:r>
    </w:p>
    <w:p w:rsidR="1F49526E" w:rsidP="31ED4434" w:rsidRDefault="1F49526E" w14:paraId="49A6F3DE" w14:textId="41F2251C">
      <w:pPr>
        <w:pBdr>
          <w:bottom w:val="single" w:color="000000" w:sz="6" w:space="1"/>
        </w:pBdr>
        <w:spacing w:after="0" w:afterAutospacing="off"/>
        <w:rPr>
          <w:b w:val="1"/>
          <w:bCs w:val="1"/>
        </w:rPr>
      </w:pPr>
      <w:r w:rsidRPr="31ED4434" w:rsidR="1F49526E">
        <w:rPr>
          <w:b w:val="1"/>
          <w:bCs w:val="1"/>
        </w:rPr>
        <w:t>**GULF PARK CAMPUS***</w:t>
      </w:r>
    </w:p>
    <w:p w:rsidR="31ED4434" w:rsidP="31ED4434" w:rsidRDefault="31ED4434" w14:paraId="7880E6F3" w14:textId="0FC24B76">
      <w:pPr>
        <w:spacing w:after="0" w:afterAutospacing="off"/>
        <w:rPr>
          <w:b w:val="1"/>
          <w:bCs w:val="1"/>
        </w:rPr>
      </w:pPr>
    </w:p>
    <w:p w:rsidR="31ED4434" w:rsidP="31ED4434" w:rsidRDefault="31ED4434" w14:paraId="51F43899" w14:textId="328BA795">
      <w:pPr>
        <w:rPr>
          <w:b w:val="1"/>
          <w:bCs w:val="1"/>
        </w:rPr>
      </w:pPr>
      <w:r w:rsidRPr="31ED4434">
        <w:rPr>
          <w:b w:val="1"/>
          <w:bCs w:val="1"/>
        </w:rPr>
        <w:br w:type="page"/>
      </w:r>
    </w:p>
    <w:p w:rsidR="1643860A" w:rsidP="31ED4434" w:rsidRDefault="1643860A" w14:paraId="2938BA5D" w14:textId="67AF56F8">
      <w:pPr>
        <w:pStyle w:val="Heading2"/>
        <w:rPr>
          <w:b w:val="1"/>
          <w:bCs w:val="1"/>
        </w:rPr>
      </w:pPr>
      <w:bookmarkStart w:name="_Toc746334240" w:id="1318389403"/>
      <w:r w:rsidR="1643860A">
        <w:rPr/>
        <w:t>ENG 370 (Iglesias)</w:t>
      </w:r>
      <w:bookmarkEnd w:id="1318389403"/>
    </w:p>
    <w:p w:rsidR="1643860A" w:rsidP="31ED4434" w:rsidRDefault="1643860A" w14:paraId="6AFF037E" w14:textId="23DBE84A">
      <w:pPr>
        <w:spacing w:after="0" w:afterAutospacing="off"/>
        <w:rPr>
          <w:b w:val="1"/>
          <w:bCs w:val="1"/>
        </w:rPr>
      </w:pPr>
      <w:r w:rsidRPr="31ED4434" w:rsidR="1643860A">
        <w:rPr>
          <w:b w:val="1"/>
          <w:bCs w:val="1"/>
        </w:rPr>
        <w:t>American Literature I</w:t>
      </w:r>
    </w:p>
    <w:p w:rsidR="1643860A" w:rsidP="31ED4434" w:rsidRDefault="1643860A" w14:paraId="4FE011D0" w14:textId="2243ED4A">
      <w:pPr>
        <w:spacing w:after="0" w:afterAutospacing="off"/>
        <w:rPr>
          <w:b w:val="1"/>
          <w:bCs w:val="1"/>
        </w:rPr>
      </w:pPr>
      <w:r w:rsidRPr="31ED4434" w:rsidR="1643860A">
        <w:rPr>
          <w:b w:val="1"/>
          <w:bCs w:val="1"/>
        </w:rPr>
        <w:t>T/TH 11:00 AM – 12:15 PM</w:t>
      </w:r>
    </w:p>
    <w:p w:rsidR="1643860A" w:rsidP="31ED4434" w:rsidRDefault="1643860A" w14:paraId="4CBACB2B" w14:textId="7DB1DEFA">
      <w:pPr>
        <w:pBdr>
          <w:bottom w:val="single" w:color="000000" w:sz="6" w:space="1"/>
        </w:pBdr>
        <w:spacing w:after="0" w:afterAutospacing="off"/>
        <w:rPr>
          <w:b w:val="1"/>
          <w:bCs w:val="1"/>
        </w:rPr>
      </w:pPr>
      <w:r w:rsidRPr="31ED4434" w:rsidR="1643860A">
        <w:rPr>
          <w:b w:val="1"/>
          <w:bCs w:val="1"/>
        </w:rPr>
        <w:t>Dr. Luis Iglesias</w:t>
      </w:r>
    </w:p>
    <w:p w:rsidR="31ED4434" w:rsidP="31ED4434" w:rsidRDefault="31ED4434" w14:paraId="08CF68D0" w14:textId="613810A5">
      <w:pPr>
        <w:spacing w:after="0" w:afterAutospacing="off"/>
        <w:rPr>
          <w:b w:val="1"/>
          <w:bCs w:val="1"/>
        </w:rPr>
      </w:pPr>
    </w:p>
    <w:p w:rsidR="31ED4434" w:rsidP="1883C42C" w:rsidRDefault="31ED4434" w14:paraId="46FFDE6F" w14:textId="29ED0B57">
      <w:pPr>
        <w:pStyle w:val="NoSpacing"/>
        <w:spacing w:before="0" w:beforeAutospacing="off" w:after="0" w:afterAutospacing="off"/>
      </w:pPr>
      <w:r w:rsidRPr="1883C42C" w:rsidR="2C4D6995">
        <w:rPr>
          <w:rFonts w:ascii="Calibri" w:hAnsi="Calibri" w:eastAsia="Calibri" w:cs="Calibri"/>
          <w:noProof w:val="0"/>
          <w:sz w:val="22"/>
          <w:szCs w:val="22"/>
          <w:lang w:val="en-US"/>
        </w:rPr>
        <w:t xml:space="preserve">Survey of American Literature I surveys the development of American literature from </w:t>
      </w:r>
      <w:r w:rsidRPr="1883C42C" w:rsidR="2C4D6995">
        <w:rPr>
          <w:rFonts w:ascii="Calibri" w:hAnsi="Calibri" w:eastAsia="Calibri" w:cs="Calibri"/>
          <w:noProof w:val="0"/>
          <w:sz w:val="22"/>
          <w:szCs w:val="22"/>
          <w:lang w:val="en-US"/>
        </w:rPr>
        <w:t>roughly 1600-1865</w:t>
      </w:r>
      <w:r w:rsidRPr="1883C42C" w:rsidR="2C4D6995">
        <w:rPr>
          <w:rFonts w:ascii="Calibri" w:hAnsi="Calibri" w:eastAsia="Calibri" w:cs="Calibri"/>
          <w:noProof w:val="0"/>
          <w:sz w:val="22"/>
          <w:szCs w:val="22"/>
          <w:lang w:val="en-US"/>
        </w:rPr>
        <w:t xml:space="preserve">, charting the emergence of a national literary and cultural consciousness. The works read move from the exploration literature of John Smith to the expression of American experience in the works of the American Renaissance writers up to the poetic and literary effects of the Civil War. Toward that end, the course will survey the broad range of literary forms used by Anglo-American and national writers: political tract, sermon, autobiography, travel writing, </w:t>
      </w:r>
      <w:r w:rsidRPr="1883C42C" w:rsidR="2C4D6995">
        <w:rPr>
          <w:rFonts w:ascii="Calibri" w:hAnsi="Calibri" w:eastAsia="Calibri" w:cs="Calibri"/>
          <w:i w:val="1"/>
          <w:iCs w:val="1"/>
          <w:noProof w:val="0"/>
          <w:sz w:val="22"/>
          <w:szCs w:val="22"/>
          <w:lang w:val="en-US"/>
        </w:rPr>
        <w:t>belles</w:t>
      </w:r>
      <w:r w:rsidRPr="1883C42C" w:rsidR="2C4D6995">
        <w:rPr>
          <w:rFonts w:ascii="Calibri" w:hAnsi="Calibri" w:eastAsia="Calibri" w:cs="Calibri"/>
          <w:i w:val="1"/>
          <w:iCs w:val="1"/>
          <w:noProof w:val="0"/>
          <w:sz w:val="22"/>
          <w:szCs w:val="22"/>
          <w:lang w:val="en-US"/>
        </w:rPr>
        <w:t xml:space="preserve"> </w:t>
      </w:r>
      <w:r w:rsidRPr="1883C42C" w:rsidR="2C4D6995">
        <w:rPr>
          <w:rFonts w:ascii="Calibri" w:hAnsi="Calibri" w:eastAsia="Calibri" w:cs="Calibri"/>
          <w:i w:val="1"/>
          <w:iCs w:val="1"/>
          <w:noProof w:val="0"/>
          <w:sz w:val="22"/>
          <w:szCs w:val="22"/>
          <w:lang w:val="en-US"/>
        </w:rPr>
        <w:t>lettres</w:t>
      </w:r>
      <w:r w:rsidRPr="1883C42C" w:rsidR="2C4D6995">
        <w:rPr>
          <w:rFonts w:ascii="Calibri" w:hAnsi="Calibri" w:eastAsia="Calibri" w:cs="Calibri"/>
          <w:noProof w:val="0"/>
          <w:sz w:val="22"/>
          <w:szCs w:val="22"/>
          <w:lang w:val="en-US"/>
        </w:rPr>
        <w:t>, poetry, short story, and the novel.</w:t>
      </w:r>
    </w:p>
    <w:p w:rsidR="31ED4434" w:rsidP="1883C42C" w:rsidRDefault="31ED4434" w14:paraId="00704334" w14:textId="4CAEE68A">
      <w:pPr>
        <w:pStyle w:val="NoSpacing"/>
        <w:spacing w:before="0" w:beforeAutospacing="off" w:after="0" w:afterAutospacing="off"/>
      </w:pPr>
      <w:r w:rsidRPr="1883C42C" w:rsidR="2C4D6995">
        <w:rPr>
          <w:rFonts w:ascii="Calibri" w:hAnsi="Calibri" w:eastAsia="Calibri" w:cs="Calibri"/>
          <w:noProof w:val="0"/>
          <w:sz w:val="22"/>
          <w:szCs w:val="22"/>
          <w:lang w:val="en-US"/>
        </w:rPr>
        <w:t xml:space="preserve"> </w:t>
      </w:r>
    </w:p>
    <w:p w:rsidR="31ED4434" w:rsidP="1883C42C" w:rsidRDefault="31ED4434" w14:paraId="60DDC5D2" w14:textId="69FA7FA0">
      <w:pPr>
        <w:pStyle w:val="NoSpacing"/>
        <w:spacing w:before="0" w:beforeAutospacing="off" w:after="0" w:afterAutospacing="off"/>
      </w:pPr>
      <w:r w:rsidRPr="1883C42C" w:rsidR="2C4D6995">
        <w:rPr>
          <w:rFonts w:ascii="Calibri" w:hAnsi="Calibri" w:eastAsia="Calibri" w:cs="Calibri"/>
          <w:b w:val="1"/>
          <w:bCs w:val="1"/>
          <w:noProof w:val="0"/>
          <w:sz w:val="22"/>
          <w:szCs w:val="22"/>
          <w:lang w:val="en-US"/>
        </w:rPr>
        <w:t>Assigned Texts:</w:t>
      </w:r>
    </w:p>
    <w:p w:rsidR="31ED4434" w:rsidP="1883C42C" w:rsidRDefault="31ED4434" w14:paraId="2AE69469" w14:textId="4F9020EE">
      <w:pPr>
        <w:pStyle w:val="NoSpacing"/>
        <w:spacing w:before="0" w:beforeAutospacing="off" w:after="0" w:afterAutospacing="off"/>
      </w:pPr>
      <w:r w:rsidRPr="1883C42C" w:rsidR="2C4D6995">
        <w:rPr>
          <w:rFonts w:ascii="Calibri" w:hAnsi="Calibri" w:eastAsia="Calibri" w:cs="Calibri"/>
          <w:i w:val="1"/>
          <w:iCs w:val="1"/>
          <w:noProof w:val="0"/>
          <w:sz w:val="22"/>
          <w:szCs w:val="22"/>
          <w:lang w:val="en-US"/>
        </w:rPr>
        <w:t>Norton Anthology of American Literature</w:t>
      </w:r>
      <w:r w:rsidRPr="1883C42C" w:rsidR="2C4D6995">
        <w:rPr>
          <w:rFonts w:ascii="Calibri" w:hAnsi="Calibri" w:eastAsia="Calibri" w:cs="Calibri"/>
          <w:noProof w:val="0"/>
          <w:sz w:val="22"/>
          <w:szCs w:val="22"/>
          <w:lang w:val="en-US"/>
        </w:rPr>
        <w:t>, Volumes A &amp; B, 10</w:t>
      </w:r>
      <w:r w:rsidRPr="1883C42C" w:rsidR="2C4D6995">
        <w:rPr>
          <w:rFonts w:ascii="Calibri" w:hAnsi="Calibri" w:eastAsia="Calibri" w:cs="Calibri"/>
          <w:noProof w:val="0"/>
          <w:sz w:val="22"/>
          <w:szCs w:val="22"/>
          <w:vertAlign w:val="superscript"/>
          <w:lang w:val="en-US"/>
        </w:rPr>
        <w:t>th</w:t>
      </w:r>
      <w:r w:rsidRPr="1883C42C" w:rsidR="2C4D6995">
        <w:rPr>
          <w:rFonts w:ascii="Calibri" w:hAnsi="Calibri" w:eastAsia="Calibri" w:cs="Calibri"/>
          <w:noProof w:val="0"/>
          <w:sz w:val="22"/>
          <w:szCs w:val="22"/>
          <w:lang w:val="en-US"/>
        </w:rPr>
        <w:t xml:space="preserve"> Edition</w:t>
      </w:r>
    </w:p>
    <w:p w:rsidR="31ED4434" w:rsidP="1883C42C" w:rsidRDefault="31ED4434" w14:paraId="5974DA57" w14:textId="7367C126">
      <w:pPr>
        <w:pStyle w:val="Normal"/>
        <w:spacing w:after="0" w:afterAutospacing="off"/>
        <w:rPr>
          <w:b w:val="0"/>
          <w:bCs w:val="0"/>
        </w:rPr>
      </w:pPr>
    </w:p>
    <w:p w:rsidR="31ED4434" w:rsidRDefault="31ED4434" w14:paraId="520CBC57" w14:textId="51941CD5">
      <w:r>
        <w:br w:type="page"/>
      </w:r>
    </w:p>
    <w:p w:rsidR="61F86DA8" w:rsidP="31ED4434" w:rsidRDefault="61F86DA8" w14:paraId="620183E3" w14:textId="346CD537">
      <w:pPr>
        <w:pStyle w:val="Heading2"/>
        <w:rPr>
          <w:b w:val="1"/>
          <w:bCs w:val="1"/>
        </w:rPr>
      </w:pPr>
      <w:bookmarkStart w:name="_Toc1525958256" w:id="1241419963"/>
      <w:r w:rsidR="61F86DA8">
        <w:rPr/>
        <w:t>ENG 370 (Martin)</w:t>
      </w:r>
      <w:bookmarkEnd w:id="1241419963"/>
    </w:p>
    <w:p w:rsidR="61F86DA8" w:rsidP="31ED4434" w:rsidRDefault="61F86DA8" w14:paraId="15E437FE" w14:textId="23DBE84A">
      <w:pPr>
        <w:spacing w:after="0" w:afterAutospacing="off"/>
        <w:rPr>
          <w:b w:val="1"/>
          <w:bCs w:val="1"/>
        </w:rPr>
      </w:pPr>
      <w:r w:rsidRPr="31ED4434" w:rsidR="61F86DA8">
        <w:rPr>
          <w:b w:val="1"/>
          <w:bCs w:val="1"/>
        </w:rPr>
        <w:t>American Literature I</w:t>
      </w:r>
    </w:p>
    <w:p w:rsidR="61F86DA8" w:rsidP="31ED4434" w:rsidRDefault="61F86DA8" w14:paraId="6BFF9FF1" w14:textId="025B4A73">
      <w:pPr>
        <w:spacing w:after="0" w:afterAutospacing="off"/>
        <w:rPr>
          <w:b w:val="1"/>
          <w:bCs w:val="1"/>
        </w:rPr>
      </w:pPr>
      <w:r w:rsidRPr="31ED4434" w:rsidR="61F86DA8">
        <w:rPr>
          <w:b w:val="1"/>
          <w:bCs w:val="1"/>
        </w:rPr>
        <w:t>M/W 11:00 AM – 12:15 PM</w:t>
      </w:r>
    </w:p>
    <w:p w:rsidR="61F86DA8" w:rsidP="31ED4434" w:rsidRDefault="61F86DA8" w14:paraId="7F575101" w14:textId="6C222179">
      <w:pPr>
        <w:pBdr>
          <w:bottom w:val="single" w:color="000000" w:sz="6" w:space="1"/>
        </w:pBdr>
        <w:spacing w:after="0" w:afterAutospacing="off"/>
        <w:rPr>
          <w:b w:val="1"/>
          <w:bCs w:val="1"/>
        </w:rPr>
      </w:pPr>
      <w:r w:rsidRPr="31ED4434" w:rsidR="61F86DA8">
        <w:rPr>
          <w:b w:val="1"/>
          <w:bCs w:val="1"/>
        </w:rPr>
        <w:t>Dr. Whitney Martin</w:t>
      </w:r>
    </w:p>
    <w:p w:rsidR="61F86DA8" w:rsidP="31ED4434" w:rsidRDefault="61F86DA8" w14:paraId="6C05AF66" w14:textId="2524E280">
      <w:pPr>
        <w:pBdr>
          <w:bottom w:val="single" w:color="000000" w:sz="6" w:space="1"/>
        </w:pBdr>
        <w:spacing w:after="0" w:afterAutospacing="off"/>
        <w:rPr>
          <w:b w:val="1"/>
          <w:bCs w:val="1"/>
        </w:rPr>
      </w:pPr>
      <w:r w:rsidRPr="31ED4434" w:rsidR="61F86DA8">
        <w:rPr>
          <w:b w:val="1"/>
          <w:bCs w:val="1"/>
        </w:rPr>
        <w:t>**GULF PARK CAMPUS**</w:t>
      </w:r>
    </w:p>
    <w:p w:rsidR="31ED4434" w:rsidP="31ED4434" w:rsidRDefault="31ED4434" w14:paraId="14B89B81" w14:textId="236A620B">
      <w:pPr>
        <w:spacing w:after="0" w:afterAutospacing="off"/>
        <w:rPr>
          <w:b w:val="1"/>
          <w:bCs w:val="1"/>
        </w:rPr>
      </w:pPr>
    </w:p>
    <w:p w:rsidR="31ED4434" w:rsidP="31ED4434" w:rsidRDefault="31ED4434" w14:paraId="1BEB7D38" w14:textId="11B7596C">
      <w:pPr>
        <w:rPr>
          <w:b w:val="1"/>
          <w:bCs w:val="1"/>
        </w:rPr>
      </w:pPr>
      <w:r w:rsidRPr="31ED4434">
        <w:rPr>
          <w:b w:val="1"/>
          <w:bCs w:val="1"/>
        </w:rPr>
        <w:br w:type="page"/>
      </w:r>
    </w:p>
    <w:p w:rsidR="1643860A" w:rsidP="31ED4434" w:rsidRDefault="1643860A" w14:paraId="29E48D1E" w14:textId="6BBF5E7E">
      <w:pPr>
        <w:pStyle w:val="Heading2"/>
        <w:rPr>
          <w:b w:val="1"/>
          <w:bCs w:val="1"/>
        </w:rPr>
      </w:pPr>
      <w:bookmarkStart w:name="_Toc1186699691" w:id="1784621514"/>
      <w:r w:rsidR="1643860A">
        <w:rPr/>
        <w:t>ENG 400 (C. Carey)</w:t>
      </w:r>
      <w:bookmarkEnd w:id="1784621514"/>
    </w:p>
    <w:p w:rsidR="1643860A" w:rsidP="31ED4434" w:rsidRDefault="1643860A" w14:paraId="7234066D" w14:textId="7129A41C">
      <w:pPr>
        <w:spacing w:after="0" w:afterAutospacing="off"/>
        <w:rPr>
          <w:b w:val="1"/>
          <w:bCs w:val="1"/>
        </w:rPr>
      </w:pPr>
      <w:r w:rsidRPr="31ED4434" w:rsidR="1643860A">
        <w:rPr>
          <w:b w:val="1"/>
          <w:bCs w:val="1"/>
        </w:rPr>
        <w:t>Senior Capstone</w:t>
      </w:r>
    </w:p>
    <w:p w:rsidR="1643860A" w:rsidP="31ED4434" w:rsidRDefault="1643860A" w14:paraId="2572B388" w14:textId="1219BB19">
      <w:pPr>
        <w:spacing w:after="0" w:afterAutospacing="off"/>
        <w:rPr>
          <w:b w:val="1"/>
          <w:bCs w:val="1"/>
        </w:rPr>
      </w:pPr>
      <w:r w:rsidRPr="31ED4434" w:rsidR="1643860A">
        <w:rPr>
          <w:b w:val="1"/>
          <w:bCs w:val="1"/>
        </w:rPr>
        <w:t>M/W 11:00 AM – 12:15 PM</w:t>
      </w:r>
    </w:p>
    <w:p w:rsidR="1643860A" w:rsidP="31ED4434" w:rsidRDefault="1643860A" w14:paraId="4FDB10E6" w14:textId="07BC9669">
      <w:pPr>
        <w:pBdr>
          <w:bottom w:val="single" w:color="000000" w:sz="6" w:space="1"/>
        </w:pBdr>
        <w:spacing w:after="0" w:afterAutospacing="off"/>
        <w:rPr>
          <w:b w:val="1"/>
          <w:bCs w:val="1"/>
        </w:rPr>
      </w:pPr>
      <w:r w:rsidRPr="31ED4434" w:rsidR="1643860A">
        <w:rPr>
          <w:b w:val="1"/>
          <w:bCs w:val="1"/>
        </w:rPr>
        <w:t>Dr. Craig Carey</w:t>
      </w:r>
    </w:p>
    <w:p w:rsidR="31ED4434" w:rsidP="31ED4434" w:rsidRDefault="31ED4434" w14:paraId="5482F166" w14:textId="2F08F0A9">
      <w:pPr>
        <w:spacing w:after="0" w:afterAutospacing="off"/>
        <w:rPr>
          <w:b w:val="1"/>
          <w:bCs w:val="1"/>
        </w:rPr>
      </w:pPr>
    </w:p>
    <w:p w:rsidR="31ED4434" w:rsidP="1883C42C" w:rsidRDefault="31ED4434" w14:paraId="0DFFF2C3" w14:textId="08E0B05D">
      <w:pPr>
        <w:spacing w:before="0" w:beforeAutospacing="off" w:after="0" w:afterAutospacing="off"/>
        <w:rPr>
          <w:rFonts w:ascii="Times New Roman" w:hAnsi="Times New Roman" w:eastAsia="Times New Roman" w:cs="Times New Roman"/>
          <w:noProof w:val="0"/>
          <w:sz w:val="24"/>
          <w:szCs w:val="24"/>
          <w:lang w:val="en-US"/>
        </w:rPr>
      </w:pPr>
      <w:r w:rsidRPr="1883C42C" w:rsidR="4EAB3C39">
        <w:rPr>
          <w:rFonts w:ascii="Times New Roman" w:hAnsi="Times New Roman" w:eastAsia="Times New Roman" w:cs="Times New Roman"/>
          <w:noProof w:val="0"/>
          <w:sz w:val="24"/>
          <w:szCs w:val="24"/>
          <w:lang w:val="en-US"/>
        </w:rPr>
        <w:t>Poe &amp; Popular Culture</w:t>
      </w:r>
    </w:p>
    <w:p w:rsidR="31ED4434" w:rsidP="1883C42C" w:rsidRDefault="31ED4434" w14:paraId="59D8A114" w14:textId="5A7E7201">
      <w:pPr>
        <w:spacing w:before="0" w:beforeAutospacing="off" w:after="0" w:afterAutospacing="off"/>
      </w:pPr>
      <w:r w:rsidRPr="1883C42C" w:rsidR="4EAB3C39">
        <w:rPr>
          <w:rFonts w:ascii="Times New Roman" w:hAnsi="Times New Roman" w:eastAsia="Times New Roman" w:cs="Times New Roman"/>
          <w:noProof w:val="0"/>
          <w:sz w:val="24"/>
          <w:szCs w:val="24"/>
          <w:lang w:val="en-US"/>
        </w:rPr>
        <w:t xml:space="preserve"> </w:t>
      </w:r>
    </w:p>
    <w:p w:rsidR="31ED4434" w:rsidP="1883C42C" w:rsidRDefault="31ED4434" w14:paraId="4F693A4E" w14:textId="68C41CE9">
      <w:pPr>
        <w:spacing w:before="0" w:beforeAutospacing="off" w:after="0" w:afterAutospacing="off"/>
      </w:pPr>
      <w:r w:rsidRPr="1883C42C" w:rsidR="4EAB3C39">
        <w:rPr>
          <w:rFonts w:ascii="Times New Roman" w:hAnsi="Times New Roman" w:eastAsia="Times New Roman" w:cs="Times New Roman"/>
          <w:noProof w:val="0"/>
          <w:sz w:val="24"/>
          <w:szCs w:val="24"/>
          <w:lang w:val="en-US"/>
        </w:rPr>
        <w:t>Edgar Allan Poe. Edgar Allan Poe. Quoth the Raven, “Edgar Allan Poe.” “Had a thousand lives hung upon the movement of a limb or the utterance of a syllable,” we could neither stir nor speak a name whose echo resonates with so many mysteries, horrors, and ghosts. Its mere utterance is enough to set our minds raving into phantasms of madness and melancholy, shadowy chambers and crypts, sublime visions of beauty and terror, and mysteries of reason and irrationality. Who hasn’t trembled in response to an image, memory, sound, metaphor, allusion, trope, or nightmare inspired by Poe and the influence he’s cast over popular culture for more than a century? Poe haunts popular culture everywhere and evermore, like a raven never flitting, still sitting on the pallid bust of our dreams and cultural imaginary.</w:t>
      </w:r>
    </w:p>
    <w:p w:rsidR="31ED4434" w:rsidP="1883C42C" w:rsidRDefault="31ED4434" w14:paraId="27B7FEF3" w14:textId="036CF618">
      <w:pPr>
        <w:spacing w:before="0" w:beforeAutospacing="off" w:after="0" w:afterAutospacing="off"/>
      </w:pPr>
      <w:r w:rsidRPr="1883C42C" w:rsidR="4EAB3C39">
        <w:rPr>
          <w:rFonts w:ascii="Times New Roman" w:hAnsi="Times New Roman" w:eastAsia="Times New Roman" w:cs="Times New Roman"/>
          <w:noProof w:val="0"/>
          <w:sz w:val="24"/>
          <w:szCs w:val="24"/>
          <w:lang w:val="en-US"/>
        </w:rPr>
        <w:t xml:space="preserve"> </w:t>
      </w:r>
    </w:p>
    <w:p w:rsidR="31ED4434" w:rsidP="1883C42C" w:rsidRDefault="31ED4434" w14:paraId="2BFAFAB5" w14:textId="7F6C389B">
      <w:pPr>
        <w:spacing w:before="0" w:beforeAutospacing="off" w:after="0" w:afterAutospacing="off"/>
      </w:pPr>
      <w:r w:rsidRPr="1883C42C" w:rsidR="4EAB3C39">
        <w:rPr>
          <w:rFonts w:ascii="Times New Roman" w:hAnsi="Times New Roman" w:eastAsia="Times New Roman" w:cs="Times New Roman"/>
          <w:noProof w:val="0"/>
          <w:sz w:val="24"/>
          <w:szCs w:val="24"/>
          <w:lang w:val="en-US"/>
        </w:rPr>
        <w:t>This seminar explores Poe’s enduring presence in popular culture through his own writings, his influence on literature, film, and comics, and the many adaptations and reinventions of his work. We will trace how Poe’s legacy continues to shape the gothic imagination, modern horror, satire, detective fiction, and other genres. In addition to reading Poe, we’ll read selections by Charles Baudelaire, Ambrose Bierce, H.P. Lovecraft, Toni Morrison, and Joyce Carol Oates, along with adaptations and re-imaginings of Poe’s canon including Mat Johnson’s</w:t>
      </w:r>
      <w:r w:rsidRPr="1883C42C" w:rsidR="4EAB3C39">
        <w:rPr>
          <w:rFonts w:ascii="Times New Roman" w:hAnsi="Times New Roman" w:eastAsia="Times New Roman" w:cs="Times New Roman"/>
          <w:i w:val="1"/>
          <w:iCs w:val="1"/>
          <w:noProof w:val="0"/>
          <w:sz w:val="24"/>
          <w:szCs w:val="24"/>
          <w:lang w:val="en-US"/>
        </w:rPr>
        <w:t xml:space="preserve"> Pym: A Novel </w:t>
      </w:r>
      <w:r w:rsidRPr="1883C42C" w:rsidR="4EAB3C39">
        <w:rPr>
          <w:rFonts w:ascii="Times New Roman" w:hAnsi="Times New Roman" w:eastAsia="Times New Roman" w:cs="Times New Roman"/>
          <w:noProof w:val="0"/>
          <w:sz w:val="24"/>
          <w:szCs w:val="24"/>
          <w:lang w:val="en-US"/>
        </w:rPr>
        <w:t xml:space="preserve">(2012), T. Kingfisher’s </w:t>
      </w:r>
      <w:r w:rsidRPr="1883C42C" w:rsidR="4EAB3C39">
        <w:rPr>
          <w:rFonts w:ascii="Times New Roman" w:hAnsi="Times New Roman" w:eastAsia="Times New Roman" w:cs="Times New Roman"/>
          <w:i w:val="1"/>
          <w:iCs w:val="1"/>
          <w:noProof w:val="0"/>
          <w:sz w:val="24"/>
          <w:szCs w:val="24"/>
          <w:lang w:val="en-US"/>
        </w:rPr>
        <w:t>What Moves the Dead</w:t>
      </w:r>
      <w:r w:rsidRPr="1883C42C" w:rsidR="4EAB3C39">
        <w:rPr>
          <w:rFonts w:ascii="Times New Roman" w:hAnsi="Times New Roman" w:eastAsia="Times New Roman" w:cs="Times New Roman"/>
          <w:noProof w:val="0"/>
          <w:sz w:val="24"/>
          <w:szCs w:val="24"/>
          <w:lang w:val="en-US"/>
        </w:rPr>
        <w:t xml:space="preserve"> (2022), Gareth Hinds’ graphic novel adaption of Poe (2017), Poe-inspired tales by horror manga artist Junji Ito, and screen adaptations including </w:t>
      </w:r>
      <w:r w:rsidRPr="1883C42C" w:rsidR="4EAB3C39">
        <w:rPr>
          <w:rFonts w:ascii="Times New Roman" w:hAnsi="Times New Roman" w:eastAsia="Times New Roman" w:cs="Times New Roman"/>
          <w:i w:val="1"/>
          <w:iCs w:val="1"/>
          <w:noProof w:val="0"/>
          <w:sz w:val="24"/>
          <w:szCs w:val="24"/>
          <w:lang w:val="en-US"/>
        </w:rPr>
        <w:t xml:space="preserve">The Raven </w:t>
      </w:r>
      <w:r w:rsidRPr="1883C42C" w:rsidR="4EAB3C39">
        <w:rPr>
          <w:rFonts w:ascii="Times New Roman" w:hAnsi="Times New Roman" w:eastAsia="Times New Roman" w:cs="Times New Roman"/>
          <w:noProof w:val="0"/>
          <w:sz w:val="24"/>
          <w:szCs w:val="24"/>
          <w:lang w:val="en-US"/>
        </w:rPr>
        <w:t xml:space="preserve">(2012), </w:t>
      </w:r>
      <w:r w:rsidRPr="1883C42C" w:rsidR="4EAB3C39">
        <w:rPr>
          <w:rFonts w:ascii="Times New Roman" w:hAnsi="Times New Roman" w:eastAsia="Times New Roman" w:cs="Times New Roman"/>
          <w:i w:val="1"/>
          <w:iCs w:val="1"/>
          <w:noProof w:val="0"/>
          <w:sz w:val="24"/>
          <w:szCs w:val="24"/>
          <w:lang w:val="en-US"/>
        </w:rPr>
        <w:t>The Pale Blue Eye</w:t>
      </w:r>
      <w:r w:rsidRPr="1883C42C" w:rsidR="4EAB3C39">
        <w:rPr>
          <w:rFonts w:ascii="Times New Roman" w:hAnsi="Times New Roman" w:eastAsia="Times New Roman" w:cs="Times New Roman"/>
          <w:noProof w:val="0"/>
          <w:sz w:val="24"/>
          <w:szCs w:val="24"/>
          <w:lang w:val="en-US"/>
        </w:rPr>
        <w:t xml:space="preserve"> (2022), and Mike Flanagan’s </w:t>
      </w:r>
      <w:r w:rsidRPr="1883C42C" w:rsidR="4EAB3C39">
        <w:rPr>
          <w:rFonts w:ascii="Times New Roman" w:hAnsi="Times New Roman" w:eastAsia="Times New Roman" w:cs="Times New Roman"/>
          <w:i w:val="1"/>
          <w:iCs w:val="1"/>
          <w:noProof w:val="0"/>
          <w:sz w:val="24"/>
          <w:szCs w:val="24"/>
          <w:lang w:val="en-US"/>
        </w:rPr>
        <w:t>The Fall of the House of Usher</w:t>
      </w:r>
      <w:r w:rsidRPr="1883C42C" w:rsidR="4EAB3C39">
        <w:rPr>
          <w:rFonts w:ascii="Times New Roman" w:hAnsi="Times New Roman" w:eastAsia="Times New Roman" w:cs="Times New Roman"/>
          <w:noProof w:val="0"/>
          <w:sz w:val="24"/>
          <w:szCs w:val="24"/>
          <w:lang w:val="en-US"/>
        </w:rPr>
        <w:t xml:space="preserve"> (2023). As a senior capstone, course requirements will include consistent participation, a presentation, short writing assignments, and a final seminar paper.</w:t>
      </w:r>
    </w:p>
    <w:p w:rsidR="31ED4434" w:rsidP="1883C42C" w:rsidRDefault="31ED4434" w14:paraId="01BD59D8" w14:textId="0DD7D167">
      <w:pPr>
        <w:spacing w:before="0" w:beforeAutospacing="off" w:after="0" w:afterAutospacing="off"/>
      </w:pPr>
      <w:r w:rsidRPr="1883C42C" w:rsidR="4EAB3C39">
        <w:rPr>
          <w:rFonts w:ascii="Times New Roman" w:hAnsi="Times New Roman" w:eastAsia="Times New Roman" w:cs="Times New Roman"/>
          <w:noProof w:val="0"/>
          <w:sz w:val="24"/>
          <w:szCs w:val="24"/>
          <w:lang w:val="en-US"/>
        </w:rPr>
        <w:t xml:space="preserve"> </w:t>
      </w:r>
    </w:p>
    <w:p w:rsidR="31ED4434" w:rsidP="1883C42C" w:rsidRDefault="31ED4434" w14:paraId="31D15995" w14:textId="4363C285">
      <w:pPr>
        <w:spacing w:before="0" w:beforeAutospacing="off" w:after="0" w:afterAutospacing="off"/>
      </w:pPr>
      <w:r w:rsidRPr="1883C42C" w:rsidR="4EAB3C39">
        <w:rPr>
          <w:rFonts w:ascii="Times New Roman" w:hAnsi="Times New Roman" w:eastAsia="Times New Roman" w:cs="Times New Roman"/>
          <w:noProof w:val="0"/>
          <w:sz w:val="24"/>
          <w:szCs w:val="24"/>
          <w:lang w:val="en-US"/>
        </w:rPr>
        <w:t>Required Books</w:t>
      </w:r>
    </w:p>
    <w:p w:rsidR="31ED4434" w:rsidP="1883C42C" w:rsidRDefault="31ED4434" w14:paraId="7C449AE0" w14:textId="1734DFF3">
      <w:pPr>
        <w:pStyle w:val="ListParagraph"/>
        <w:numPr>
          <w:ilvl w:val="0"/>
          <w:numId w:val="1"/>
        </w:numPr>
        <w:spacing w:before="0" w:beforeAutospacing="off" w:after="0" w:afterAutospacing="off"/>
        <w:ind w:left="720" w:right="0" w:hanging="360"/>
        <w:rPr>
          <w:rFonts w:ascii="Times New Roman" w:hAnsi="Times New Roman" w:eastAsia="Times New Roman" w:cs="Times New Roman"/>
          <w:noProof w:val="0"/>
          <w:sz w:val="24"/>
          <w:szCs w:val="24"/>
          <w:lang w:val="en-US"/>
        </w:rPr>
      </w:pPr>
      <w:r w:rsidRPr="1883C42C" w:rsidR="4EAB3C39">
        <w:rPr>
          <w:rFonts w:ascii="Times New Roman" w:hAnsi="Times New Roman" w:eastAsia="Times New Roman" w:cs="Times New Roman"/>
          <w:noProof w:val="0"/>
          <w:sz w:val="24"/>
          <w:szCs w:val="24"/>
          <w:lang w:val="en-US"/>
        </w:rPr>
        <w:t xml:space="preserve">Edgar Allan Poe, </w:t>
      </w:r>
      <w:r w:rsidRPr="1883C42C" w:rsidR="4EAB3C39">
        <w:rPr>
          <w:rFonts w:ascii="Times New Roman" w:hAnsi="Times New Roman" w:eastAsia="Times New Roman" w:cs="Times New Roman"/>
          <w:i w:val="1"/>
          <w:iCs w:val="1"/>
          <w:noProof w:val="0"/>
          <w:sz w:val="24"/>
          <w:szCs w:val="24"/>
          <w:lang w:val="en-US"/>
        </w:rPr>
        <w:t>The Selected Writings of Edgar Allan Poe</w:t>
      </w:r>
      <w:r w:rsidRPr="1883C42C" w:rsidR="4EAB3C39">
        <w:rPr>
          <w:rFonts w:ascii="Times New Roman" w:hAnsi="Times New Roman" w:eastAsia="Times New Roman" w:cs="Times New Roman"/>
          <w:noProof w:val="0"/>
          <w:sz w:val="24"/>
          <w:szCs w:val="24"/>
          <w:lang w:val="en-US"/>
        </w:rPr>
        <w:t xml:space="preserve"> (978-0393972856)</w:t>
      </w:r>
    </w:p>
    <w:p w:rsidR="31ED4434" w:rsidP="1883C42C" w:rsidRDefault="31ED4434" w14:paraId="5166DA0C" w14:textId="03080FF0">
      <w:pPr>
        <w:pStyle w:val="ListParagraph"/>
        <w:numPr>
          <w:ilvl w:val="0"/>
          <w:numId w:val="1"/>
        </w:numPr>
        <w:spacing w:before="0" w:beforeAutospacing="off" w:after="0" w:afterAutospacing="off"/>
        <w:ind w:left="720" w:right="0" w:hanging="360"/>
        <w:rPr>
          <w:rFonts w:ascii="Times New Roman" w:hAnsi="Times New Roman" w:eastAsia="Times New Roman" w:cs="Times New Roman"/>
          <w:noProof w:val="0"/>
          <w:sz w:val="24"/>
          <w:szCs w:val="24"/>
          <w:lang w:val="en-US"/>
        </w:rPr>
      </w:pPr>
      <w:r w:rsidRPr="1883C42C" w:rsidR="4EAB3C39">
        <w:rPr>
          <w:rFonts w:ascii="Times New Roman" w:hAnsi="Times New Roman" w:eastAsia="Times New Roman" w:cs="Times New Roman"/>
          <w:noProof w:val="0"/>
          <w:sz w:val="24"/>
          <w:szCs w:val="24"/>
          <w:lang w:val="en-US"/>
        </w:rPr>
        <w:t>Mat Johnson,</w:t>
      </w:r>
      <w:r w:rsidRPr="1883C42C" w:rsidR="4EAB3C39">
        <w:rPr>
          <w:rFonts w:ascii="Times New Roman" w:hAnsi="Times New Roman" w:eastAsia="Times New Roman" w:cs="Times New Roman"/>
          <w:i w:val="1"/>
          <w:iCs w:val="1"/>
          <w:noProof w:val="0"/>
          <w:sz w:val="24"/>
          <w:szCs w:val="24"/>
          <w:lang w:val="en-US"/>
        </w:rPr>
        <w:t xml:space="preserve"> Pym: A Novel </w:t>
      </w:r>
      <w:r w:rsidRPr="1883C42C" w:rsidR="4EAB3C39">
        <w:rPr>
          <w:rFonts w:ascii="Times New Roman" w:hAnsi="Times New Roman" w:eastAsia="Times New Roman" w:cs="Times New Roman"/>
          <w:noProof w:val="0"/>
          <w:sz w:val="24"/>
          <w:szCs w:val="24"/>
          <w:lang w:val="en-US"/>
        </w:rPr>
        <w:t>(978-0812981766)</w:t>
      </w:r>
    </w:p>
    <w:p w:rsidR="31ED4434" w:rsidP="1883C42C" w:rsidRDefault="31ED4434" w14:paraId="3B876E9D" w14:textId="4800A752">
      <w:pPr>
        <w:pStyle w:val="ListParagraph"/>
        <w:numPr>
          <w:ilvl w:val="0"/>
          <w:numId w:val="1"/>
        </w:numPr>
        <w:spacing w:before="0" w:beforeAutospacing="off" w:after="0" w:afterAutospacing="off"/>
        <w:ind w:left="720" w:right="0" w:hanging="360"/>
        <w:rPr>
          <w:rFonts w:ascii="Times New Roman" w:hAnsi="Times New Roman" w:eastAsia="Times New Roman" w:cs="Times New Roman"/>
          <w:noProof w:val="0"/>
          <w:sz w:val="24"/>
          <w:szCs w:val="24"/>
          <w:lang w:val="en-US"/>
        </w:rPr>
      </w:pPr>
      <w:r w:rsidRPr="1883C42C" w:rsidR="4EAB3C39">
        <w:rPr>
          <w:rFonts w:ascii="Times New Roman" w:hAnsi="Times New Roman" w:eastAsia="Times New Roman" w:cs="Times New Roman"/>
          <w:noProof w:val="0"/>
          <w:sz w:val="24"/>
          <w:szCs w:val="24"/>
          <w:lang w:val="en-US"/>
        </w:rPr>
        <w:t xml:space="preserve">T. Kingfisher, </w:t>
      </w:r>
      <w:r w:rsidRPr="1883C42C" w:rsidR="4EAB3C39">
        <w:rPr>
          <w:rFonts w:ascii="Times New Roman" w:hAnsi="Times New Roman" w:eastAsia="Times New Roman" w:cs="Times New Roman"/>
          <w:i w:val="1"/>
          <w:iCs w:val="1"/>
          <w:noProof w:val="0"/>
          <w:sz w:val="24"/>
          <w:szCs w:val="24"/>
          <w:lang w:val="en-US"/>
        </w:rPr>
        <w:t xml:space="preserve">What Moves the Dead </w:t>
      </w:r>
      <w:r w:rsidRPr="1883C42C" w:rsidR="4EAB3C39">
        <w:rPr>
          <w:rFonts w:ascii="Times New Roman" w:hAnsi="Times New Roman" w:eastAsia="Times New Roman" w:cs="Times New Roman"/>
          <w:noProof w:val="0"/>
          <w:sz w:val="24"/>
          <w:szCs w:val="24"/>
          <w:lang w:val="en-US"/>
        </w:rPr>
        <w:t>(978-1250830814)</w:t>
      </w:r>
    </w:p>
    <w:p w:rsidR="31ED4434" w:rsidP="1883C42C" w:rsidRDefault="31ED4434" w14:paraId="586F5DFC" w14:textId="651688A1">
      <w:pPr>
        <w:pStyle w:val="ListParagraph"/>
        <w:numPr>
          <w:ilvl w:val="0"/>
          <w:numId w:val="1"/>
        </w:numPr>
        <w:spacing w:before="0" w:beforeAutospacing="off" w:after="0" w:afterAutospacing="off"/>
        <w:ind w:left="720" w:right="0" w:hanging="360"/>
        <w:rPr>
          <w:rFonts w:ascii="Times New Roman" w:hAnsi="Times New Roman" w:eastAsia="Times New Roman" w:cs="Times New Roman"/>
          <w:noProof w:val="0"/>
          <w:sz w:val="24"/>
          <w:szCs w:val="24"/>
          <w:lang w:val="en-US"/>
        </w:rPr>
      </w:pPr>
      <w:r w:rsidRPr="1883C42C" w:rsidR="4EAB3C39">
        <w:rPr>
          <w:rFonts w:ascii="Times New Roman" w:hAnsi="Times New Roman" w:eastAsia="Times New Roman" w:cs="Times New Roman"/>
          <w:noProof w:val="0"/>
          <w:sz w:val="24"/>
          <w:szCs w:val="24"/>
          <w:lang w:val="en-US"/>
        </w:rPr>
        <w:t xml:space="preserve">Gareth Hinds, </w:t>
      </w:r>
      <w:r w:rsidRPr="1883C42C" w:rsidR="4EAB3C39">
        <w:rPr>
          <w:rFonts w:ascii="Times New Roman" w:hAnsi="Times New Roman" w:eastAsia="Times New Roman" w:cs="Times New Roman"/>
          <w:i w:val="1"/>
          <w:iCs w:val="1"/>
          <w:noProof w:val="0"/>
          <w:sz w:val="24"/>
          <w:szCs w:val="24"/>
          <w:lang w:val="en-US"/>
        </w:rPr>
        <w:t>Poe: Stories and Poems: A Graphic Novel</w:t>
      </w:r>
      <w:r w:rsidRPr="1883C42C" w:rsidR="4EAB3C39">
        <w:rPr>
          <w:rFonts w:ascii="Times New Roman" w:hAnsi="Times New Roman" w:eastAsia="Times New Roman" w:cs="Times New Roman"/>
          <w:noProof w:val="0"/>
          <w:sz w:val="24"/>
          <w:szCs w:val="24"/>
          <w:lang w:val="en-US"/>
        </w:rPr>
        <w:t xml:space="preserve"> (978-0763695095)</w:t>
      </w:r>
    </w:p>
    <w:p w:rsidR="31ED4434" w:rsidP="31ED4434" w:rsidRDefault="31ED4434" w14:paraId="199AE7D9" w14:textId="43581EF9">
      <w:pPr>
        <w:spacing w:after="0" w:afterAutospacing="off"/>
        <w:rPr>
          <w:b w:val="1"/>
          <w:bCs w:val="1"/>
        </w:rPr>
      </w:pPr>
    </w:p>
    <w:p w:rsidR="31ED4434" w:rsidP="31ED4434" w:rsidRDefault="31ED4434" w14:paraId="407A9A6C" w14:textId="01127266">
      <w:pPr>
        <w:spacing w:after="0" w:afterAutospacing="off"/>
        <w:rPr>
          <w:b w:val="1"/>
          <w:bCs w:val="1"/>
        </w:rPr>
      </w:pPr>
    </w:p>
    <w:p w:rsidR="31ED4434" w:rsidP="31ED4434" w:rsidRDefault="31ED4434" w14:paraId="68F8E586" w14:textId="1809EBA4">
      <w:pPr>
        <w:rPr>
          <w:b w:val="1"/>
          <w:bCs w:val="1"/>
        </w:rPr>
      </w:pPr>
      <w:r w:rsidRPr="31ED4434">
        <w:rPr>
          <w:b w:val="1"/>
          <w:bCs w:val="1"/>
        </w:rPr>
        <w:br w:type="page"/>
      </w:r>
    </w:p>
    <w:p w:rsidR="1643860A" w:rsidP="31ED4434" w:rsidRDefault="1643860A" w14:paraId="58E572A4" w14:textId="6D8EE170">
      <w:pPr>
        <w:pStyle w:val="Heading2"/>
        <w:rPr>
          <w:b w:val="1"/>
          <w:bCs w:val="1"/>
        </w:rPr>
      </w:pPr>
      <w:bookmarkStart w:name="_Toc1238687946" w:id="1746940055"/>
      <w:r w:rsidR="1643860A">
        <w:rPr/>
        <w:t>ENG 400/419 (Spaide)</w:t>
      </w:r>
      <w:bookmarkEnd w:id="1746940055"/>
    </w:p>
    <w:p w:rsidR="1643860A" w:rsidP="31ED4434" w:rsidRDefault="1643860A" w14:paraId="0EAB9B55" w14:textId="072CC74B">
      <w:pPr>
        <w:spacing w:after="0" w:afterAutospacing="off"/>
        <w:rPr>
          <w:b w:val="1"/>
          <w:bCs w:val="1"/>
        </w:rPr>
      </w:pPr>
      <w:r w:rsidRPr="1883C42C" w:rsidR="5648166B">
        <w:rPr>
          <w:b w:val="1"/>
          <w:bCs w:val="1"/>
        </w:rPr>
        <w:t xml:space="preserve">Reading Comics </w:t>
      </w:r>
      <w:r w:rsidRPr="1883C42C" w:rsidR="1643860A">
        <w:rPr>
          <w:b w:val="1"/>
          <w:bCs w:val="1"/>
        </w:rPr>
        <w:t>(Senior Capstone)</w:t>
      </w:r>
    </w:p>
    <w:p w:rsidR="1643860A" w:rsidP="31ED4434" w:rsidRDefault="1643860A" w14:paraId="57243561" w14:textId="631932F1">
      <w:pPr>
        <w:spacing w:after="0" w:afterAutospacing="off"/>
        <w:rPr>
          <w:b w:val="1"/>
          <w:bCs w:val="1"/>
        </w:rPr>
      </w:pPr>
      <w:r w:rsidRPr="31ED4434" w:rsidR="1643860A">
        <w:rPr>
          <w:b w:val="1"/>
          <w:bCs w:val="1"/>
        </w:rPr>
        <w:t>T/TH 4:00 – 5:15 PM</w:t>
      </w:r>
    </w:p>
    <w:p w:rsidR="1643860A" w:rsidP="31ED4434" w:rsidRDefault="1643860A" w14:paraId="67021985" w14:textId="7306A35A">
      <w:pPr>
        <w:pBdr>
          <w:bottom w:val="single" w:color="000000" w:sz="6" w:space="1"/>
        </w:pBdr>
        <w:spacing w:after="0" w:afterAutospacing="off"/>
        <w:rPr>
          <w:b w:val="1"/>
          <w:bCs w:val="1"/>
        </w:rPr>
      </w:pPr>
      <w:r w:rsidRPr="31ED4434" w:rsidR="1643860A">
        <w:rPr>
          <w:b w:val="1"/>
          <w:bCs w:val="1"/>
        </w:rPr>
        <w:t>Dr. Christopher Spaide</w:t>
      </w:r>
    </w:p>
    <w:p w:rsidR="31ED4434" w:rsidP="31ED4434" w:rsidRDefault="31ED4434" w14:paraId="52B9F020" w14:textId="5D20DAB6">
      <w:pPr>
        <w:spacing w:after="0" w:afterAutospacing="off"/>
        <w:rPr>
          <w:b w:val="1"/>
          <w:bCs w:val="1"/>
        </w:rPr>
      </w:pPr>
    </w:p>
    <w:p w:rsidR="31ED4434" w:rsidP="1883C42C" w:rsidRDefault="31ED4434" w14:paraId="149C9ACD" w14:textId="299CDF4C">
      <w:pPr>
        <w:spacing w:before="0" w:beforeAutospacing="off" w:after="0" w:afterAutospacing="off"/>
        <w:jc w:val="both"/>
      </w:pPr>
      <w:r w:rsidRPr="1883C42C" w:rsidR="4975A146">
        <w:rPr>
          <w:rFonts w:ascii="Times New Roman" w:hAnsi="Times New Roman" w:eastAsia="Times New Roman" w:cs="Times New Roman"/>
          <w:noProof w:val="0"/>
          <w:sz w:val="24"/>
          <w:szCs w:val="24"/>
          <w:lang w:val="en-US"/>
        </w:rPr>
        <w:t>Over the past century and a half, comics have transformed from disposable diversions to the center of censorship frenzies, from underground acts of subversion to a sophisticated and acclaimed wing of contemporary literature. In this course, we will become fluent with the vocabulary and conventions of comics (known, as we’ll learn, by many names—comix, manga, graphic novels, sequential art), and we will ask what distinguishes comics from the neighboring media of prose narrative, fine art, animation, and film. What can the medium of comics do uniquely well? How did comics develop from a receptacle for “comic” gags to today’s versatile medium, adaptable to the maximalist myths of superheroes, the explosive disproportions of satire, and the stylized candor of autobiography? How do cartoonists manipulate line, panel, scale, and sequence to play with our sense of space and time? Reading full-length works and excerpts from Europe, the Americas, Asia, and elsewhere, we will also read criticism by comics scholars and cartoonists, study the history of comics’ formats (from cartoons and strips to books and digital comics), and—among other creative and critical assignments—script and draw some comics of our own.</w:t>
      </w:r>
    </w:p>
    <w:p w:rsidR="31ED4434" w:rsidP="31ED4434" w:rsidRDefault="31ED4434" w14:paraId="7896C8F7" w14:textId="2A516BC2">
      <w:pPr>
        <w:pStyle w:val="Normal"/>
        <w:spacing w:after="0" w:afterAutospacing="off"/>
        <w:rPr>
          <w:b w:val="1"/>
          <w:bCs w:val="1"/>
        </w:rPr>
      </w:pPr>
    </w:p>
    <w:p w:rsidR="31ED4434" w:rsidP="31ED4434" w:rsidRDefault="31ED4434" w14:paraId="1CCB8F75" w14:textId="13FC957E">
      <w:pPr>
        <w:spacing w:after="0" w:afterAutospacing="off"/>
        <w:rPr>
          <w:b w:val="1"/>
          <w:bCs w:val="1"/>
        </w:rPr>
      </w:pPr>
    </w:p>
    <w:p w:rsidR="31ED4434" w:rsidP="31ED4434" w:rsidRDefault="31ED4434" w14:paraId="1BFFD36D" w14:textId="37663A90">
      <w:pPr>
        <w:rPr>
          <w:b w:val="1"/>
          <w:bCs w:val="1"/>
        </w:rPr>
      </w:pPr>
      <w:r w:rsidRPr="31ED4434">
        <w:rPr>
          <w:b w:val="1"/>
          <w:bCs w:val="1"/>
        </w:rPr>
        <w:br w:type="page"/>
      </w:r>
    </w:p>
    <w:p w:rsidR="1643860A" w:rsidP="31ED4434" w:rsidRDefault="1643860A" w14:paraId="3D32E28C" w14:textId="13646F86">
      <w:pPr>
        <w:pStyle w:val="Heading2"/>
        <w:rPr>
          <w:b w:val="1"/>
          <w:bCs w:val="1"/>
        </w:rPr>
      </w:pPr>
      <w:bookmarkStart w:name="_Toc477865851" w:id="1944430351"/>
      <w:r w:rsidR="1643860A">
        <w:rPr/>
        <w:t>ENG 445/545 (Tribunella)</w:t>
      </w:r>
      <w:bookmarkEnd w:id="1944430351"/>
    </w:p>
    <w:p w:rsidR="1643860A" w:rsidP="31ED4434" w:rsidRDefault="1643860A" w14:paraId="778EB329" w14:textId="0A8D48B3">
      <w:pPr>
        <w:spacing w:after="0" w:afterAutospacing="off"/>
        <w:rPr>
          <w:b w:val="1"/>
          <w:bCs w:val="1"/>
        </w:rPr>
      </w:pPr>
      <w:r w:rsidRPr="31ED4434" w:rsidR="1643860A">
        <w:rPr>
          <w:b w:val="1"/>
          <w:bCs w:val="1"/>
        </w:rPr>
        <w:t>Studies in Children’s and Young Adult Literature</w:t>
      </w:r>
    </w:p>
    <w:p w:rsidR="6F2510E9" w:rsidP="31ED4434" w:rsidRDefault="6F2510E9" w14:paraId="62A95678" w14:textId="03A193CD">
      <w:pPr>
        <w:spacing w:after="0" w:afterAutospacing="off"/>
        <w:rPr>
          <w:b w:val="1"/>
          <w:bCs w:val="1"/>
        </w:rPr>
      </w:pPr>
      <w:r w:rsidRPr="31ED4434" w:rsidR="6F2510E9">
        <w:rPr>
          <w:b w:val="1"/>
          <w:bCs w:val="1"/>
        </w:rPr>
        <w:t>M/W 9:30 – 10:45 AM</w:t>
      </w:r>
    </w:p>
    <w:p w:rsidR="6F2510E9" w:rsidP="31ED4434" w:rsidRDefault="6F2510E9" w14:paraId="03DB3D40" w14:textId="299C364B">
      <w:pPr>
        <w:pBdr>
          <w:bottom w:val="single" w:color="000000" w:sz="6" w:space="1"/>
        </w:pBdr>
        <w:spacing w:after="0" w:afterAutospacing="off"/>
        <w:rPr>
          <w:b w:val="1"/>
          <w:bCs w:val="1"/>
        </w:rPr>
      </w:pPr>
      <w:r w:rsidRPr="31ED4434" w:rsidR="6F2510E9">
        <w:rPr>
          <w:b w:val="1"/>
          <w:bCs w:val="1"/>
        </w:rPr>
        <w:t>Dr. Eric Tribunella</w:t>
      </w:r>
    </w:p>
    <w:p w:rsidR="31ED4434" w:rsidP="31ED4434" w:rsidRDefault="31ED4434" w14:paraId="25210CBD" w14:textId="2C1C1BCD">
      <w:pPr>
        <w:spacing w:after="0" w:afterAutospacing="off"/>
        <w:rPr>
          <w:b w:val="1"/>
          <w:bCs w:val="1"/>
        </w:rPr>
      </w:pPr>
    </w:p>
    <w:p w:rsidR="19B8F478" w:rsidP="31ED4434" w:rsidRDefault="19B8F478" w14:paraId="60B03A81" w14:textId="3E7277B2">
      <w:pPr>
        <w:spacing w:before="0" w:beforeAutospacing="off" w:after="0" w:afterAutospacing="off"/>
      </w:pPr>
      <w:r w:rsidRPr="31ED4434" w:rsidR="19B8F478">
        <w:rPr>
          <w:rFonts w:ascii="Calibri" w:hAnsi="Calibri" w:eastAsia="Calibri" w:cs="Calibri"/>
          <w:noProof w:val="0"/>
          <w:sz w:val="24"/>
          <w:szCs w:val="24"/>
          <w:lang w:val="en-US"/>
        </w:rPr>
        <w:t>This course will focus on the graphic novel for children and young adults</w:t>
      </w:r>
      <w:r w:rsidRPr="31ED4434" w:rsidR="19B8F478">
        <w:rPr>
          <w:rFonts w:ascii="Calibri" w:hAnsi="Calibri" w:eastAsia="Calibri" w:cs="Calibri"/>
          <w:noProof w:val="0"/>
          <w:sz w:val="24"/>
          <w:szCs w:val="24"/>
          <w:lang w:val="en-US"/>
        </w:rPr>
        <w:t xml:space="preserve">.  </w:t>
      </w:r>
      <w:r w:rsidRPr="31ED4434" w:rsidR="19B8F478">
        <w:rPr>
          <w:rFonts w:ascii="Calibri" w:hAnsi="Calibri" w:eastAsia="Calibri" w:cs="Calibri"/>
          <w:noProof w:val="0"/>
          <w:sz w:val="24"/>
          <w:szCs w:val="24"/>
          <w:lang w:val="en-US"/>
        </w:rPr>
        <w:t>We will examine the history of graphic literature, including landmark graphic novels for adults, and the evolution of the form</w:t>
      </w:r>
      <w:r w:rsidRPr="31ED4434" w:rsidR="19B8F478">
        <w:rPr>
          <w:rFonts w:ascii="Calibri" w:hAnsi="Calibri" w:eastAsia="Calibri" w:cs="Calibri"/>
          <w:noProof w:val="0"/>
          <w:sz w:val="24"/>
          <w:szCs w:val="24"/>
          <w:lang w:val="en-US"/>
        </w:rPr>
        <w:t xml:space="preserve">.  </w:t>
      </w:r>
      <w:r w:rsidRPr="31ED4434" w:rsidR="19B8F478">
        <w:rPr>
          <w:rFonts w:ascii="Calibri" w:hAnsi="Calibri" w:eastAsia="Calibri" w:cs="Calibri"/>
          <w:noProof w:val="0"/>
          <w:sz w:val="24"/>
          <w:szCs w:val="24"/>
          <w:lang w:val="en-US"/>
        </w:rPr>
        <w:t xml:space="preserve">We will discuss how to analyze works that combine text and image, and we will survey a variety of sub-genres of graphic fiction for children and young adults, such as the superhero graphic novel, the graphic memoir, graphic historical fiction, and </w:t>
      </w:r>
      <w:r w:rsidRPr="31ED4434" w:rsidR="38C79D06">
        <w:rPr>
          <w:rFonts w:ascii="Calibri" w:hAnsi="Calibri" w:eastAsia="Calibri" w:cs="Calibri"/>
          <w:noProof w:val="0"/>
          <w:sz w:val="24"/>
          <w:szCs w:val="24"/>
          <w:lang w:val="en-US"/>
        </w:rPr>
        <w:t>gothic</w:t>
      </w:r>
      <w:r w:rsidRPr="31ED4434" w:rsidR="19B8F478">
        <w:rPr>
          <w:rFonts w:ascii="Calibri" w:hAnsi="Calibri" w:eastAsia="Calibri" w:cs="Calibri"/>
          <w:noProof w:val="0"/>
          <w:sz w:val="24"/>
          <w:szCs w:val="24"/>
          <w:lang w:val="en-US"/>
        </w:rPr>
        <w:t xml:space="preserve"> graphic fiction</w:t>
      </w:r>
      <w:r w:rsidRPr="31ED4434" w:rsidR="19B8F478">
        <w:rPr>
          <w:rFonts w:ascii="Calibri" w:hAnsi="Calibri" w:eastAsia="Calibri" w:cs="Calibri"/>
          <w:noProof w:val="0"/>
          <w:sz w:val="24"/>
          <w:szCs w:val="24"/>
          <w:lang w:val="en-US"/>
        </w:rPr>
        <w:t>.  Likely readings will include:</w:t>
      </w:r>
    </w:p>
    <w:p w:rsidR="19B8F478" w:rsidP="31ED4434" w:rsidRDefault="19B8F478" w14:paraId="6D56E11D" w14:textId="111CC407">
      <w:pPr>
        <w:spacing w:before="0" w:beforeAutospacing="off" w:after="0" w:afterAutospacing="off"/>
      </w:pPr>
      <w:r w:rsidRPr="31ED4434" w:rsidR="19B8F478">
        <w:rPr>
          <w:rFonts w:ascii="Calibri" w:hAnsi="Calibri" w:eastAsia="Calibri" w:cs="Calibri"/>
          <w:noProof w:val="0"/>
          <w:sz w:val="24"/>
          <w:szCs w:val="24"/>
          <w:lang w:val="en-US"/>
        </w:rPr>
        <w:t xml:space="preserve"> </w:t>
      </w:r>
    </w:p>
    <w:p w:rsidR="19B8F478" w:rsidP="31ED4434" w:rsidRDefault="19B8F478" w14:paraId="7F53C611" w14:textId="573BE01C">
      <w:pPr>
        <w:spacing w:before="0" w:beforeAutospacing="off" w:after="0" w:afterAutospacing="off"/>
      </w:pPr>
      <w:r w:rsidRPr="31ED4434" w:rsidR="19B8F478">
        <w:rPr>
          <w:rFonts w:ascii="Calibri" w:hAnsi="Calibri" w:eastAsia="Calibri" w:cs="Calibri"/>
          <w:i w:val="1"/>
          <w:iCs w:val="1"/>
          <w:noProof w:val="0"/>
          <w:sz w:val="24"/>
          <w:szCs w:val="24"/>
          <w:lang w:val="en-US"/>
        </w:rPr>
        <w:t>Understanding Comics</w:t>
      </w:r>
      <w:r w:rsidRPr="31ED4434" w:rsidR="19B8F478">
        <w:rPr>
          <w:rFonts w:ascii="Calibri" w:hAnsi="Calibri" w:eastAsia="Calibri" w:cs="Calibri"/>
          <w:noProof w:val="0"/>
          <w:sz w:val="24"/>
          <w:szCs w:val="24"/>
          <w:lang w:val="en-US"/>
        </w:rPr>
        <w:t xml:space="preserve"> (1994), McCloud</w:t>
      </w:r>
    </w:p>
    <w:p w:rsidR="19B8F478" w:rsidP="31ED4434" w:rsidRDefault="19B8F478" w14:paraId="4FC40BE6" w14:textId="247B844E">
      <w:pPr>
        <w:spacing w:before="0" w:beforeAutospacing="off" w:after="0" w:afterAutospacing="off"/>
      </w:pPr>
      <w:r w:rsidRPr="31ED4434" w:rsidR="19B8F478">
        <w:rPr>
          <w:rFonts w:ascii="Calibri" w:hAnsi="Calibri" w:eastAsia="Calibri" w:cs="Calibri"/>
          <w:i w:val="1"/>
          <w:iCs w:val="1"/>
          <w:noProof w:val="0"/>
          <w:sz w:val="24"/>
          <w:szCs w:val="24"/>
          <w:lang w:val="en-US"/>
        </w:rPr>
        <w:t xml:space="preserve">Maus: Volume I </w:t>
      </w:r>
      <w:r w:rsidRPr="31ED4434" w:rsidR="19B8F478">
        <w:rPr>
          <w:rFonts w:ascii="Calibri" w:hAnsi="Calibri" w:eastAsia="Calibri" w:cs="Calibri"/>
          <w:i w:val="0"/>
          <w:iCs w:val="0"/>
          <w:noProof w:val="0"/>
          <w:sz w:val="24"/>
          <w:szCs w:val="24"/>
          <w:lang w:val="en-US"/>
        </w:rPr>
        <w:t xml:space="preserve">and </w:t>
      </w:r>
      <w:r w:rsidRPr="31ED4434" w:rsidR="19B8F478">
        <w:rPr>
          <w:rFonts w:ascii="Calibri" w:hAnsi="Calibri" w:eastAsia="Calibri" w:cs="Calibri"/>
          <w:i w:val="1"/>
          <w:iCs w:val="1"/>
          <w:noProof w:val="0"/>
          <w:sz w:val="24"/>
          <w:szCs w:val="24"/>
          <w:lang w:val="en-US"/>
        </w:rPr>
        <w:t>II</w:t>
      </w:r>
      <w:r w:rsidRPr="31ED4434" w:rsidR="19B8F478">
        <w:rPr>
          <w:rFonts w:ascii="Calibri" w:hAnsi="Calibri" w:eastAsia="Calibri" w:cs="Calibri"/>
          <w:noProof w:val="0"/>
          <w:sz w:val="24"/>
          <w:szCs w:val="24"/>
          <w:lang w:val="en-US"/>
        </w:rPr>
        <w:t xml:space="preserve"> (1986/1991), Spiegelman</w:t>
      </w:r>
    </w:p>
    <w:p w:rsidR="19B8F478" w:rsidP="31ED4434" w:rsidRDefault="19B8F478" w14:paraId="4C3D3631" w14:textId="225E9D59">
      <w:pPr>
        <w:spacing w:before="0" w:beforeAutospacing="off" w:after="0" w:afterAutospacing="off"/>
      </w:pPr>
      <w:r w:rsidRPr="31ED4434" w:rsidR="19B8F478">
        <w:rPr>
          <w:rFonts w:ascii="Calibri" w:hAnsi="Calibri" w:eastAsia="Calibri" w:cs="Calibri"/>
          <w:i w:val="1"/>
          <w:iCs w:val="1"/>
          <w:noProof w:val="0"/>
          <w:sz w:val="24"/>
          <w:szCs w:val="24"/>
          <w:lang w:val="en-US"/>
        </w:rPr>
        <w:t xml:space="preserve">Watchmen </w:t>
      </w:r>
      <w:r w:rsidRPr="31ED4434" w:rsidR="19B8F478">
        <w:rPr>
          <w:rFonts w:ascii="Calibri" w:hAnsi="Calibri" w:eastAsia="Calibri" w:cs="Calibri"/>
          <w:noProof w:val="0"/>
          <w:sz w:val="24"/>
          <w:szCs w:val="24"/>
          <w:lang w:val="en-US"/>
        </w:rPr>
        <w:t>(1987), Moore and Gibbons</w:t>
      </w:r>
    </w:p>
    <w:p w:rsidR="19B8F478" w:rsidP="31ED4434" w:rsidRDefault="19B8F478" w14:paraId="39AB8861" w14:textId="4F59CD29">
      <w:pPr>
        <w:spacing w:before="0" w:beforeAutospacing="off" w:after="0" w:afterAutospacing="off"/>
      </w:pPr>
      <w:r w:rsidRPr="31ED4434" w:rsidR="19B8F478">
        <w:rPr>
          <w:rFonts w:ascii="Calibri" w:hAnsi="Calibri" w:eastAsia="Calibri" w:cs="Calibri"/>
          <w:i w:val="1"/>
          <w:iCs w:val="1"/>
          <w:noProof w:val="0"/>
          <w:sz w:val="24"/>
          <w:szCs w:val="24"/>
          <w:lang w:val="en-US"/>
        </w:rPr>
        <w:t>Ghost World</w:t>
      </w:r>
      <w:r w:rsidRPr="31ED4434" w:rsidR="19B8F478">
        <w:rPr>
          <w:rFonts w:ascii="Calibri" w:hAnsi="Calibri" w:eastAsia="Calibri" w:cs="Calibri"/>
          <w:noProof w:val="0"/>
          <w:sz w:val="24"/>
          <w:szCs w:val="24"/>
          <w:lang w:val="en-US"/>
        </w:rPr>
        <w:t xml:space="preserve"> (1997), Clowes</w:t>
      </w:r>
    </w:p>
    <w:p w:rsidR="19B8F478" w:rsidP="31ED4434" w:rsidRDefault="19B8F478" w14:paraId="1C7300E5" w14:textId="6E81D9A2">
      <w:pPr>
        <w:spacing w:before="0" w:beforeAutospacing="off" w:after="0" w:afterAutospacing="off"/>
      </w:pPr>
      <w:r w:rsidRPr="31ED4434" w:rsidR="19B8F478">
        <w:rPr>
          <w:rFonts w:ascii="Calibri" w:hAnsi="Calibri" w:eastAsia="Calibri" w:cs="Calibri"/>
          <w:i w:val="1"/>
          <w:iCs w:val="1"/>
          <w:noProof w:val="0"/>
          <w:sz w:val="24"/>
          <w:szCs w:val="24"/>
          <w:lang w:val="en-US"/>
        </w:rPr>
        <w:t>Black Hole</w:t>
      </w:r>
      <w:r w:rsidRPr="31ED4434" w:rsidR="19B8F478">
        <w:rPr>
          <w:rFonts w:ascii="Calibri" w:hAnsi="Calibri" w:eastAsia="Calibri" w:cs="Calibri"/>
          <w:noProof w:val="0"/>
          <w:sz w:val="24"/>
          <w:szCs w:val="24"/>
          <w:lang w:val="en-US"/>
        </w:rPr>
        <w:t xml:space="preserve"> (2005), Burns</w:t>
      </w:r>
    </w:p>
    <w:p w:rsidR="19B8F478" w:rsidP="31ED4434" w:rsidRDefault="19B8F478" w14:paraId="480C1103" w14:textId="15AABFD6">
      <w:pPr>
        <w:spacing w:before="0" w:beforeAutospacing="off" w:after="0" w:afterAutospacing="off"/>
      </w:pPr>
      <w:r w:rsidRPr="31ED4434" w:rsidR="19B8F478">
        <w:rPr>
          <w:rFonts w:ascii="Calibri" w:hAnsi="Calibri" w:eastAsia="Calibri" w:cs="Calibri"/>
          <w:i w:val="1"/>
          <w:iCs w:val="1"/>
          <w:noProof w:val="0"/>
          <w:sz w:val="24"/>
          <w:szCs w:val="24"/>
          <w:lang w:val="en-US"/>
        </w:rPr>
        <w:t xml:space="preserve">Smile </w:t>
      </w:r>
      <w:r w:rsidRPr="31ED4434" w:rsidR="19B8F478">
        <w:rPr>
          <w:rFonts w:ascii="Calibri" w:hAnsi="Calibri" w:eastAsia="Calibri" w:cs="Calibri"/>
          <w:noProof w:val="0"/>
          <w:sz w:val="24"/>
          <w:szCs w:val="24"/>
          <w:lang w:val="en-US"/>
        </w:rPr>
        <w:t xml:space="preserve">(2010) and </w:t>
      </w:r>
      <w:r w:rsidRPr="31ED4434" w:rsidR="19B8F478">
        <w:rPr>
          <w:rFonts w:ascii="Calibri" w:hAnsi="Calibri" w:eastAsia="Calibri" w:cs="Calibri"/>
          <w:i w:val="1"/>
          <w:iCs w:val="1"/>
          <w:noProof w:val="0"/>
          <w:sz w:val="24"/>
          <w:szCs w:val="24"/>
          <w:lang w:val="en-US"/>
        </w:rPr>
        <w:t>Drama</w:t>
      </w:r>
      <w:r w:rsidRPr="31ED4434" w:rsidR="19B8F478">
        <w:rPr>
          <w:rFonts w:ascii="Calibri" w:hAnsi="Calibri" w:eastAsia="Calibri" w:cs="Calibri"/>
          <w:noProof w:val="0"/>
          <w:sz w:val="24"/>
          <w:szCs w:val="24"/>
          <w:lang w:val="en-US"/>
        </w:rPr>
        <w:t xml:space="preserve"> (2012), Telgemeier</w:t>
      </w:r>
    </w:p>
    <w:p w:rsidR="19B8F478" w:rsidP="31ED4434" w:rsidRDefault="19B8F478" w14:paraId="17B04C59" w14:textId="55537823">
      <w:pPr>
        <w:spacing w:before="0" w:beforeAutospacing="off" w:after="0" w:afterAutospacing="off"/>
      </w:pPr>
      <w:r w:rsidRPr="31ED4434" w:rsidR="19B8F478">
        <w:rPr>
          <w:rFonts w:ascii="Calibri" w:hAnsi="Calibri" w:eastAsia="Calibri" w:cs="Calibri"/>
          <w:i w:val="1"/>
          <w:iCs w:val="1"/>
          <w:noProof w:val="0"/>
          <w:sz w:val="24"/>
          <w:szCs w:val="24"/>
          <w:lang w:val="en-US"/>
        </w:rPr>
        <w:t>Anya’s Ghost</w:t>
      </w:r>
      <w:r w:rsidRPr="31ED4434" w:rsidR="19B8F478">
        <w:rPr>
          <w:rFonts w:ascii="Calibri" w:hAnsi="Calibri" w:eastAsia="Calibri" w:cs="Calibri"/>
          <w:noProof w:val="0"/>
          <w:sz w:val="24"/>
          <w:szCs w:val="24"/>
          <w:lang w:val="en-US"/>
        </w:rPr>
        <w:t xml:space="preserve"> (2011), Brosgol</w:t>
      </w:r>
    </w:p>
    <w:p w:rsidR="19B8F478" w:rsidP="31ED4434" w:rsidRDefault="19B8F478" w14:paraId="64D6824C" w14:textId="599B3BF4">
      <w:pPr>
        <w:spacing w:before="0" w:beforeAutospacing="off" w:after="0" w:afterAutospacing="off"/>
      </w:pPr>
      <w:r w:rsidRPr="31ED4434" w:rsidR="19B8F478">
        <w:rPr>
          <w:rFonts w:ascii="Calibri" w:hAnsi="Calibri" w:eastAsia="Calibri" w:cs="Calibri"/>
          <w:i w:val="1"/>
          <w:iCs w:val="1"/>
          <w:noProof w:val="0"/>
          <w:sz w:val="24"/>
          <w:szCs w:val="24"/>
          <w:lang w:val="en-US"/>
        </w:rPr>
        <w:t>March</w:t>
      </w:r>
      <w:r w:rsidRPr="31ED4434" w:rsidR="24C69CF7">
        <w:rPr>
          <w:rFonts w:ascii="Calibri" w:hAnsi="Calibri" w:eastAsia="Calibri" w:cs="Calibri"/>
          <w:i w:val="1"/>
          <w:iCs w:val="1"/>
          <w:noProof w:val="0"/>
          <w:sz w:val="24"/>
          <w:szCs w:val="24"/>
          <w:lang w:val="en-US"/>
        </w:rPr>
        <w:t>: Volume</w:t>
      </w:r>
      <w:r w:rsidRPr="31ED4434" w:rsidR="19B8F478">
        <w:rPr>
          <w:rFonts w:ascii="Calibri" w:hAnsi="Calibri" w:eastAsia="Calibri" w:cs="Calibri"/>
          <w:i w:val="1"/>
          <w:iCs w:val="1"/>
          <w:noProof w:val="0"/>
          <w:sz w:val="24"/>
          <w:szCs w:val="24"/>
          <w:lang w:val="en-US"/>
        </w:rPr>
        <w:t xml:space="preserve"> I </w:t>
      </w:r>
      <w:r w:rsidRPr="31ED4434" w:rsidR="19B8F478">
        <w:rPr>
          <w:rFonts w:ascii="Calibri" w:hAnsi="Calibri" w:eastAsia="Calibri" w:cs="Calibri"/>
          <w:i w:val="0"/>
          <w:iCs w:val="0"/>
          <w:noProof w:val="0"/>
          <w:sz w:val="24"/>
          <w:szCs w:val="24"/>
          <w:lang w:val="en-US"/>
        </w:rPr>
        <w:t>and</w:t>
      </w:r>
      <w:r w:rsidRPr="31ED4434" w:rsidR="19B8F478">
        <w:rPr>
          <w:rFonts w:ascii="Calibri" w:hAnsi="Calibri" w:eastAsia="Calibri" w:cs="Calibri"/>
          <w:i w:val="1"/>
          <w:iCs w:val="1"/>
          <w:noProof w:val="0"/>
          <w:sz w:val="24"/>
          <w:szCs w:val="24"/>
          <w:lang w:val="en-US"/>
        </w:rPr>
        <w:t xml:space="preserve"> II </w:t>
      </w:r>
      <w:r w:rsidRPr="31ED4434" w:rsidR="19B8F478">
        <w:rPr>
          <w:rFonts w:ascii="Calibri" w:hAnsi="Calibri" w:eastAsia="Calibri" w:cs="Calibri"/>
          <w:noProof w:val="0"/>
          <w:sz w:val="24"/>
          <w:szCs w:val="24"/>
          <w:lang w:val="en-US"/>
        </w:rPr>
        <w:t>(2013/2015), Lewis, Aydin, &amp; Powell</w:t>
      </w:r>
    </w:p>
    <w:p w:rsidR="19B8F478" w:rsidP="31ED4434" w:rsidRDefault="19B8F478" w14:paraId="7DA4EDBE" w14:textId="696D5E79">
      <w:pPr>
        <w:spacing w:before="0" w:beforeAutospacing="off" w:after="0" w:afterAutospacing="off"/>
      </w:pPr>
      <w:r w:rsidRPr="31ED4434" w:rsidR="19B8F478">
        <w:rPr>
          <w:rFonts w:ascii="Calibri" w:hAnsi="Calibri" w:eastAsia="Calibri" w:cs="Calibri"/>
          <w:i w:val="1"/>
          <w:iCs w:val="1"/>
          <w:noProof w:val="0"/>
          <w:sz w:val="24"/>
          <w:szCs w:val="24"/>
          <w:lang w:val="en-US"/>
        </w:rPr>
        <w:t>This One Summer</w:t>
      </w:r>
      <w:r w:rsidRPr="31ED4434" w:rsidR="19B8F478">
        <w:rPr>
          <w:rFonts w:ascii="Calibri" w:hAnsi="Calibri" w:eastAsia="Calibri" w:cs="Calibri"/>
          <w:noProof w:val="0"/>
          <w:sz w:val="24"/>
          <w:szCs w:val="24"/>
          <w:lang w:val="en-US"/>
        </w:rPr>
        <w:t xml:space="preserve"> (2014), Tamaki</w:t>
      </w:r>
    </w:p>
    <w:p w:rsidR="19B8F478" w:rsidP="31ED4434" w:rsidRDefault="19B8F478" w14:paraId="53E0EC29" w14:textId="7C7E6E78">
      <w:pPr>
        <w:spacing w:before="0" w:beforeAutospacing="off" w:after="0" w:afterAutospacing="off"/>
      </w:pPr>
      <w:r w:rsidRPr="31ED4434" w:rsidR="19B8F478">
        <w:rPr>
          <w:rFonts w:ascii="Calibri" w:hAnsi="Calibri" w:eastAsia="Calibri" w:cs="Calibri"/>
          <w:i w:val="1"/>
          <w:iCs w:val="1"/>
          <w:noProof w:val="0"/>
          <w:sz w:val="24"/>
          <w:szCs w:val="24"/>
          <w:lang w:val="en-US"/>
        </w:rPr>
        <w:t>El Deafo</w:t>
      </w:r>
      <w:r w:rsidRPr="31ED4434" w:rsidR="19B8F478">
        <w:rPr>
          <w:rFonts w:ascii="Calibri" w:hAnsi="Calibri" w:eastAsia="Calibri" w:cs="Calibri"/>
          <w:noProof w:val="0"/>
          <w:sz w:val="24"/>
          <w:szCs w:val="24"/>
          <w:lang w:val="en-US"/>
        </w:rPr>
        <w:t xml:space="preserve"> (2014), Bell</w:t>
      </w:r>
    </w:p>
    <w:p w:rsidR="19B8F478" w:rsidP="31ED4434" w:rsidRDefault="19B8F478" w14:paraId="45D1D153" w14:textId="0D6415CE">
      <w:pPr>
        <w:spacing w:before="0" w:beforeAutospacing="off" w:after="0" w:afterAutospacing="off"/>
      </w:pPr>
      <w:r w:rsidRPr="31ED4434" w:rsidR="19B8F478">
        <w:rPr>
          <w:rFonts w:ascii="Calibri" w:hAnsi="Calibri" w:eastAsia="Calibri" w:cs="Calibri"/>
          <w:i w:val="1"/>
          <w:iCs w:val="1"/>
          <w:noProof w:val="0"/>
          <w:sz w:val="24"/>
          <w:szCs w:val="24"/>
          <w:lang w:val="en-US"/>
        </w:rPr>
        <w:t>New Kid</w:t>
      </w:r>
      <w:r w:rsidRPr="31ED4434" w:rsidR="19B8F478">
        <w:rPr>
          <w:rFonts w:ascii="Calibri" w:hAnsi="Calibri" w:eastAsia="Calibri" w:cs="Calibri"/>
          <w:noProof w:val="0"/>
          <w:sz w:val="24"/>
          <w:szCs w:val="24"/>
          <w:lang w:val="en-US"/>
        </w:rPr>
        <w:t xml:space="preserve"> (2019), Craft</w:t>
      </w:r>
    </w:p>
    <w:p w:rsidR="19B8F478" w:rsidP="31ED4434" w:rsidRDefault="19B8F478" w14:paraId="39FA40DA" w14:textId="29AB0691">
      <w:pPr>
        <w:spacing w:before="0" w:beforeAutospacing="off" w:after="0" w:afterAutospacing="off"/>
      </w:pPr>
      <w:r w:rsidRPr="31ED4434" w:rsidR="19B8F478">
        <w:rPr>
          <w:rFonts w:ascii="Calibri" w:hAnsi="Calibri" w:eastAsia="Calibri" w:cs="Calibri"/>
          <w:i w:val="1"/>
          <w:iCs w:val="1"/>
          <w:noProof w:val="0"/>
          <w:sz w:val="24"/>
          <w:szCs w:val="24"/>
          <w:lang w:val="en-US"/>
        </w:rPr>
        <w:t>Dragon Hoops</w:t>
      </w:r>
      <w:r w:rsidRPr="31ED4434" w:rsidR="19B8F478">
        <w:rPr>
          <w:rFonts w:ascii="Calibri" w:hAnsi="Calibri" w:eastAsia="Calibri" w:cs="Calibri"/>
          <w:noProof w:val="0"/>
          <w:sz w:val="24"/>
          <w:szCs w:val="24"/>
          <w:lang w:val="en-US"/>
        </w:rPr>
        <w:t xml:space="preserve"> (2020), Yang</w:t>
      </w:r>
    </w:p>
    <w:p w:rsidR="31ED4434" w:rsidP="31ED4434" w:rsidRDefault="31ED4434" w14:paraId="01C440AF" w14:textId="03EF4261">
      <w:pPr>
        <w:spacing w:after="0" w:afterAutospacing="off"/>
        <w:rPr>
          <w:b w:val="1"/>
          <w:bCs w:val="1"/>
        </w:rPr>
      </w:pPr>
    </w:p>
    <w:p w:rsidR="31ED4434" w:rsidP="31ED4434" w:rsidRDefault="31ED4434" w14:paraId="129D560C" w14:textId="354BE1A6">
      <w:pPr>
        <w:spacing w:after="0" w:afterAutospacing="off"/>
        <w:rPr>
          <w:b w:val="1"/>
          <w:bCs w:val="1"/>
        </w:rPr>
      </w:pPr>
    </w:p>
    <w:p w:rsidR="31ED4434" w:rsidP="31ED4434" w:rsidRDefault="31ED4434" w14:paraId="4F3DB319" w14:textId="13895D21">
      <w:pPr>
        <w:rPr>
          <w:b w:val="1"/>
          <w:bCs w:val="1"/>
        </w:rPr>
      </w:pPr>
      <w:r w:rsidRPr="31ED4434">
        <w:rPr>
          <w:b w:val="1"/>
          <w:bCs w:val="1"/>
        </w:rPr>
        <w:br w:type="page"/>
      </w:r>
    </w:p>
    <w:p w:rsidR="6F2510E9" w:rsidP="31ED4434" w:rsidRDefault="6F2510E9" w14:paraId="07F03635" w14:textId="54B133CF">
      <w:pPr>
        <w:pStyle w:val="Heading2"/>
        <w:rPr>
          <w:b w:val="1"/>
          <w:bCs w:val="1"/>
        </w:rPr>
      </w:pPr>
      <w:bookmarkStart w:name="_Toc997959594" w:id="1292997387"/>
      <w:r w:rsidR="6F2510E9">
        <w:rPr/>
        <w:t>ENG 450 (Parker)</w:t>
      </w:r>
      <w:bookmarkEnd w:id="1292997387"/>
    </w:p>
    <w:p w:rsidR="6F2510E9" w:rsidP="31ED4434" w:rsidRDefault="6F2510E9" w14:paraId="4EB5078A" w14:textId="3AABAD98">
      <w:pPr>
        <w:spacing w:after="0" w:afterAutospacing="off"/>
        <w:rPr>
          <w:b w:val="1"/>
          <w:bCs w:val="1"/>
        </w:rPr>
      </w:pPr>
      <w:r w:rsidRPr="31ED4434" w:rsidR="6F2510E9">
        <w:rPr>
          <w:b w:val="1"/>
          <w:bCs w:val="1"/>
        </w:rPr>
        <w:t>Survey of Medieval Literature</w:t>
      </w:r>
    </w:p>
    <w:p w:rsidR="6F2510E9" w:rsidP="31ED4434" w:rsidRDefault="6F2510E9" w14:paraId="166D5E63" w14:textId="04EA00F8">
      <w:pPr>
        <w:spacing w:after="0" w:afterAutospacing="off"/>
        <w:rPr>
          <w:b w:val="1"/>
          <w:bCs w:val="1"/>
        </w:rPr>
      </w:pPr>
      <w:r w:rsidRPr="31ED4434" w:rsidR="6F2510E9">
        <w:rPr>
          <w:b w:val="1"/>
          <w:bCs w:val="1"/>
        </w:rPr>
        <w:t>M/W 4:00 – 5:15 PM</w:t>
      </w:r>
    </w:p>
    <w:p w:rsidR="210EB785" w:rsidP="31ED4434" w:rsidRDefault="210EB785" w14:paraId="04A2C71D" w14:textId="2ECD6E04">
      <w:pPr>
        <w:pBdr>
          <w:bottom w:val="single" w:color="000000" w:sz="6" w:space="1"/>
        </w:pBdr>
        <w:spacing w:after="0" w:afterAutospacing="off"/>
        <w:rPr>
          <w:b w:val="1"/>
          <w:bCs w:val="1"/>
        </w:rPr>
      </w:pPr>
      <w:r w:rsidRPr="31ED4434" w:rsidR="6F2510E9">
        <w:rPr>
          <w:b w:val="1"/>
          <w:bCs w:val="1"/>
        </w:rPr>
        <w:t>Dr. Leah Parker</w:t>
      </w:r>
    </w:p>
    <w:p w:rsidR="31ED4434" w:rsidP="31ED4434" w:rsidRDefault="31ED4434" w14:paraId="078DBA68" w14:textId="6AFA8AE4">
      <w:pPr>
        <w:spacing w:after="0" w:afterAutospacing="off"/>
        <w:rPr>
          <w:b w:val="1"/>
          <w:bCs w:val="1"/>
        </w:rPr>
      </w:pPr>
    </w:p>
    <w:p w:rsidR="6FDDC2D8" w:rsidP="2AD9E6A3" w:rsidRDefault="6FDDC2D8" w14:paraId="2549F641" w14:textId="3AC237E9">
      <w:pPr>
        <w:pStyle w:val="Normal"/>
        <w:suppressLineNumbers w:val="0"/>
        <w:bidi w:val="0"/>
        <w:spacing w:before="0" w:beforeAutospacing="off" w:after="0" w:afterAutospacing="off" w:line="279" w:lineRule="auto"/>
        <w:ind w:left="0" w:right="0"/>
        <w:jc w:val="left"/>
        <w:rPr>
          <w:b w:val="0"/>
          <w:bCs w:val="0"/>
        </w:rPr>
      </w:pPr>
      <w:r w:rsidR="6FDDC2D8">
        <w:rPr>
          <w:b w:val="0"/>
          <w:bCs w:val="0"/>
        </w:rPr>
        <w:t>[Deferred to Spring 2026.]</w:t>
      </w:r>
    </w:p>
    <w:p w:rsidR="31ED4434" w:rsidP="31ED4434" w:rsidRDefault="31ED4434" w14:paraId="4EA079A0" w14:textId="73756D0B">
      <w:pPr>
        <w:spacing w:after="0" w:afterAutospacing="off"/>
        <w:rPr>
          <w:b w:val="1"/>
          <w:bCs w:val="1"/>
        </w:rPr>
      </w:pPr>
    </w:p>
    <w:p w:rsidR="31ED4434" w:rsidP="31ED4434" w:rsidRDefault="31ED4434" w14:paraId="34746F09" w14:textId="3CBAFC81">
      <w:pPr>
        <w:rPr>
          <w:b w:val="1"/>
          <w:bCs w:val="1"/>
        </w:rPr>
      </w:pPr>
      <w:r w:rsidRPr="31ED4434">
        <w:rPr>
          <w:b w:val="1"/>
          <w:bCs w:val="1"/>
        </w:rPr>
        <w:br w:type="page"/>
      </w:r>
    </w:p>
    <w:p w:rsidR="6F2510E9" w:rsidP="31ED4434" w:rsidRDefault="6F2510E9" w14:paraId="1B22505F" w14:textId="17F0A4EA">
      <w:pPr>
        <w:pStyle w:val="Heading2"/>
        <w:rPr>
          <w:b w:val="1"/>
          <w:bCs w:val="1"/>
        </w:rPr>
      </w:pPr>
      <w:bookmarkStart w:name="_Toc1094981132" w:id="937144206"/>
      <w:r w:rsidR="6F2510E9">
        <w:rPr/>
        <w:t>ENG 468/568 (Jordan)</w:t>
      </w:r>
      <w:bookmarkEnd w:id="937144206"/>
    </w:p>
    <w:p w:rsidR="6F2510E9" w:rsidP="31ED4434" w:rsidRDefault="6F2510E9" w14:paraId="5359DF24" w14:textId="16375E0C">
      <w:pPr>
        <w:spacing w:after="0" w:afterAutospacing="off"/>
        <w:rPr>
          <w:b w:val="1"/>
          <w:bCs w:val="1"/>
        </w:rPr>
      </w:pPr>
      <w:r w:rsidRPr="31ED4434" w:rsidR="6F2510E9">
        <w:rPr>
          <w:b w:val="1"/>
          <w:bCs w:val="1"/>
        </w:rPr>
        <w:t>British Woman Writers</w:t>
      </w:r>
    </w:p>
    <w:p w:rsidR="6F2510E9" w:rsidP="31ED4434" w:rsidRDefault="6F2510E9" w14:paraId="25767352" w14:textId="3C76513A">
      <w:pPr>
        <w:spacing w:after="0" w:afterAutospacing="off"/>
        <w:rPr>
          <w:b w:val="1"/>
          <w:bCs w:val="1"/>
        </w:rPr>
      </w:pPr>
      <w:r w:rsidRPr="31ED4434" w:rsidR="6F2510E9">
        <w:rPr>
          <w:b w:val="1"/>
          <w:bCs w:val="1"/>
        </w:rPr>
        <w:t>T/TH 9:30 – 10:45 AM</w:t>
      </w:r>
    </w:p>
    <w:p w:rsidR="6F2510E9" w:rsidP="31ED4434" w:rsidRDefault="6F2510E9" w14:paraId="5BB9017D" w14:textId="373B95EB">
      <w:pPr>
        <w:pBdr>
          <w:bottom w:val="single" w:color="000000" w:sz="6" w:space="1"/>
        </w:pBdr>
        <w:spacing w:after="0" w:afterAutospacing="off"/>
        <w:rPr>
          <w:b w:val="1"/>
          <w:bCs w:val="1"/>
        </w:rPr>
      </w:pPr>
      <w:r w:rsidRPr="31ED4434" w:rsidR="6F2510E9">
        <w:rPr>
          <w:b w:val="1"/>
          <w:bCs w:val="1"/>
        </w:rPr>
        <w:t>Dr. Nicolle Jordan</w:t>
      </w:r>
    </w:p>
    <w:p w:rsidR="31ED4434" w:rsidP="31ED4434" w:rsidRDefault="31ED4434" w14:paraId="01014673" w14:textId="293DE3A3">
      <w:pPr>
        <w:spacing w:after="0" w:afterAutospacing="off"/>
        <w:rPr>
          <w:b w:val="1"/>
          <w:bCs w:val="1"/>
        </w:rPr>
      </w:pPr>
    </w:p>
    <w:p w:rsidR="31ED4434" w:rsidP="1883C42C" w:rsidRDefault="31ED4434" w14:paraId="7101439D" w14:textId="53E56CC8">
      <w:pPr>
        <w:pStyle w:val="Normal"/>
        <w:spacing w:after="0" w:afterAutospacing="off"/>
        <w:rPr>
          <w:b w:val="1"/>
          <w:bCs w:val="1"/>
        </w:rPr>
      </w:pPr>
      <w:r w:rsidRPr="1883C42C" w:rsidR="5ADB29F6">
        <w:rPr>
          <w:rFonts w:ascii="Garamond" w:hAnsi="Garamond" w:eastAsia="Garamond" w:cs="Garamond"/>
          <w:noProof w:val="0"/>
          <w:color w:val="000000" w:themeColor="text1" w:themeTint="FF" w:themeShade="FF"/>
          <w:sz w:val="24"/>
          <w:szCs w:val="24"/>
          <w:lang w:val="en-US"/>
        </w:rPr>
        <w:t xml:space="preserve">How does female identity vary depending on whether it is depicted in a rural or urban setting? Is one setting more congenial to the </w:t>
      </w:r>
      <w:r w:rsidRPr="1883C42C" w:rsidR="5ADB29F6">
        <w:rPr>
          <w:rFonts w:ascii="Garamond" w:hAnsi="Garamond" w:eastAsia="Garamond" w:cs="Garamond"/>
          <w:noProof w:val="0"/>
          <w:color w:val="000000" w:themeColor="text1" w:themeTint="FF" w:themeShade="FF"/>
          <w:sz w:val="24"/>
          <w:szCs w:val="24"/>
          <w:lang w:val="en-US"/>
        </w:rPr>
        <w:t>heroine</w:t>
      </w:r>
      <w:r w:rsidRPr="1883C42C" w:rsidR="5ADB29F6">
        <w:rPr>
          <w:rFonts w:ascii="Garamond" w:hAnsi="Garamond" w:eastAsia="Garamond" w:cs="Garamond"/>
          <w:noProof w:val="0"/>
          <w:color w:val="000000" w:themeColor="text1" w:themeTint="FF" w:themeShade="FF"/>
          <w:sz w:val="24"/>
          <w:szCs w:val="24"/>
          <w:lang w:val="en-US"/>
        </w:rPr>
        <w:t>—or the woman writer—than another? How does a woman’s experience of the country and/or the city vary depending upon her social status? In this course we will read British poetry and novels that imagine female characters in an array of settings, from the bucolic English countryside to the bustling social season of London. We will explore whether a woman’s value, and her values, change depending on the familiarity or strangeness of her surroundings.</w:t>
      </w:r>
    </w:p>
    <w:p w:rsidR="31ED4434" w:rsidP="1883C42C" w:rsidRDefault="31ED4434" w14:paraId="1A2474A6" w14:textId="631AF4EF">
      <w:pPr>
        <w:pStyle w:val="Normal"/>
        <w:suppressLineNumbers w:val="0"/>
        <w:bidi w:val="0"/>
        <w:spacing w:before="0" w:beforeAutospacing="off" w:after="0" w:afterAutospacing="off" w:line="279" w:lineRule="auto"/>
        <w:ind w:left="0" w:right="0"/>
        <w:jc w:val="left"/>
        <w:rPr>
          <w:rFonts w:ascii="Garamond" w:hAnsi="Garamond" w:eastAsia="Garamond" w:cs="Garamond"/>
          <w:noProof w:val="0"/>
          <w:color w:val="000000" w:themeColor="text1" w:themeTint="FF" w:themeShade="FF"/>
          <w:sz w:val="24"/>
          <w:szCs w:val="24"/>
          <w:lang w:val="en-US"/>
        </w:rPr>
      </w:pPr>
      <w:r w:rsidRPr="1883C42C" w:rsidR="5ADB29F6">
        <w:rPr>
          <w:rFonts w:ascii="Garamond" w:hAnsi="Garamond" w:eastAsia="Garamond" w:cs="Garamond"/>
          <w:noProof w:val="0"/>
          <w:color w:val="000000" w:themeColor="text1" w:themeTint="FF" w:themeShade="FF"/>
          <w:sz w:val="24"/>
          <w:szCs w:val="24"/>
          <w:lang w:val="en-US"/>
        </w:rPr>
        <w:t>Readings</w:t>
      </w:r>
      <w:r w:rsidRPr="1883C42C" w:rsidR="5ADB29F6">
        <w:rPr>
          <w:rFonts w:ascii="Garamond" w:hAnsi="Garamond" w:eastAsia="Garamond" w:cs="Garamond"/>
          <w:noProof w:val="0"/>
          <w:color w:val="000000" w:themeColor="text1" w:themeTint="FF" w:themeShade="FF"/>
          <w:sz w:val="24"/>
          <w:szCs w:val="24"/>
          <w:lang w:val="en-US"/>
        </w:rPr>
        <w:t xml:space="preserve"> include texts by Anne Finch, Jane Barker, Sarah Scott, Jane Austen, George Eliot, and Virginia Woolf</w:t>
      </w:r>
    </w:p>
    <w:p w:rsidR="31ED4434" w:rsidP="31ED4434" w:rsidRDefault="31ED4434" w14:paraId="1CE5B58E" w14:textId="4516E23F">
      <w:pPr>
        <w:rPr>
          <w:b w:val="1"/>
          <w:bCs w:val="1"/>
        </w:rPr>
      </w:pPr>
    </w:p>
    <w:p w:rsidR="1E057935" w:rsidP="31ED4434" w:rsidRDefault="1E057935" w14:paraId="53796984" w14:textId="0808AB7D">
      <w:pPr>
        <w:pStyle w:val="Heading2"/>
        <w:rPr>
          <w:b w:val="1"/>
          <w:bCs w:val="1"/>
        </w:rPr>
      </w:pPr>
      <w:bookmarkStart w:name="_Toc1213099646" w:id="1911339805"/>
      <w:r w:rsidR="1E057935">
        <w:rPr/>
        <w:t>ENG 473 (New Hire)</w:t>
      </w:r>
      <w:bookmarkEnd w:id="1911339805"/>
    </w:p>
    <w:p w:rsidR="1E057935" w:rsidP="31ED4434" w:rsidRDefault="1E057935" w14:paraId="4F47770E" w14:textId="31077273">
      <w:pPr>
        <w:spacing w:after="0" w:afterAutospacing="off"/>
        <w:rPr>
          <w:b w:val="1"/>
          <w:bCs w:val="1"/>
        </w:rPr>
      </w:pPr>
      <w:r w:rsidRPr="31ED4434" w:rsidR="1E057935">
        <w:rPr>
          <w:b w:val="1"/>
          <w:bCs w:val="1"/>
        </w:rPr>
        <w:t>African American Literature</w:t>
      </w:r>
    </w:p>
    <w:p w:rsidR="1E057935" w:rsidP="31ED4434" w:rsidRDefault="1E057935" w14:paraId="62A5042F" w14:textId="732E2600">
      <w:pPr>
        <w:spacing w:after="0" w:afterAutospacing="off"/>
        <w:rPr>
          <w:b w:val="1"/>
          <w:bCs w:val="1"/>
        </w:rPr>
      </w:pPr>
      <w:r w:rsidRPr="31ED4434" w:rsidR="1E057935">
        <w:rPr>
          <w:b w:val="1"/>
          <w:bCs w:val="1"/>
        </w:rPr>
        <w:t>M/W 2:30 – 3:45 PM</w:t>
      </w:r>
    </w:p>
    <w:p w:rsidR="1E057935" w:rsidP="31ED4434" w:rsidRDefault="1E057935" w14:paraId="1778A8CD" w14:textId="09A6D494">
      <w:pPr>
        <w:pBdr>
          <w:bottom w:val="single" w:color="000000" w:sz="6" w:space="1"/>
        </w:pBdr>
        <w:spacing w:after="0" w:afterAutospacing="off"/>
        <w:rPr>
          <w:b w:val="1"/>
          <w:bCs w:val="1"/>
        </w:rPr>
      </w:pPr>
      <w:r w:rsidRPr="31ED4434" w:rsidR="1E057935">
        <w:rPr>
          <w:b w:val="1"/>
          <w:bCs w:val="1"/>
        </w:rPr>
        <w:t>TBA</w:t>
      </w:r>
    </w:p>
    <w:p w:rsidR="31ED4434" w:rsidP="31ED4434" w:rsidRDefault="31ED4434" w14:paraId="688A72AE" w14:textId="5E971EBE">
      <w:pPr>
        <w:spacing w:after="0" w:afterAutospacing="off"/>
        <w:rPr>
          <w:b w:val="1"/>
          <w:bCs w:val="1"/>
        </w:rPr>
      </w:pPr>
    </w:p>
    <w:p w:rsidR="31ED4434" w:rsidP="31ED4434" w:rsidRDefault="31ED4434" w14:paraId="1EC40101" w14:textId="666B9811">
      <w:pPr>
        <w:spacing w:after="0" w:afterAutospacing="off"/>
        <w:rPr>
          <w:b w:val="1"/>
          <w:bCs w:val="1"/>
        </w:rPr>
      </w:pPr>
    </w:p>
    <w:p w:rsidR="31ED4434" w:rsidRDefault="31ED4434" w14:paraId="20ACB66C" w14:textId="077EE735">
      <w:r>
        <w:br w:type="page"/>
      </w:r>
    </w:p>
    <w:p w:rsidR="1C7EF19C" w:rsidP="31ED4434" w:rsidRDefault="1C7EF19C" w14:paraId="49B28B44" w14:textId="7DE2331C">
      <w:pPr>
        <w:pStyle w:val="Heading2"/>
        <w:rPr>
          <w:b w:val="1"/>
          <w:bCs w:val="1"/>
        </w:rPr>
      </w:pPr>
      <w:bookmarkStart w:name="_Toc292568146" w:id="685105553"/>
      <w:r w:rsidR="1C7EF19C">
        <w:rPr/>
        <w:t>ENG 473 (Martin)</w:t>
      </w:r>
      <w:bookmarkEnd w:id="685105553"/>
    </w:p>
    <w:p w:rsidR="1C7EF19C" w:rsidP="31ED4434" w:rsidRDefault="1C7EF19C" w14:paraId="59E0C0CC" w14:textId="31077273">
      <w:pPr>
        <w:spacing w:after="0" w:afterAutospacing="off"/>
        <w:rPr>
          <w:b w:val="1"/>
          <w:bCs w:val="1"/>
        </w:rPr>
      </w:pPr>
      <w:r w:rsidRPr="31ED4434" w:rsidR="1C7EF19C">
        <w:rPr>
          <w:b w:val="1"/>
          <w:bCs w:val="1"/>
        </w:rPr>
        <w:t>African American Literature</w:t>
      </w:r>
    </w:p>
    <w:p w:rsidR="1C7EF19C" w:rsidP="31ED4434" w:rsidRDefault="1C7EF19C" w14:paraId="6233A5C1" w14:textId="732E2600">
      <w:pPr>
        <w:spacing w:after="0" w:afterAutospacing="off"/>
        <w:rPr>
          <w:b w:val="1"/>
          <w:bCs w:val="1"/>
        </w:rPr>
      </w:pPr>
      <w:r w:rsidRPr="31ED4434" w:rsidR="1C7EF19C">
        <w:rPr>
          <w:b w:val="1"/>
          <w:bCs w:val="1"/>
        </w:rPr>
        <w:t>M/W 2:30 – 3:45 PM</w:t>
      </w:r>
    </w:p>
    <w:p w:rsidR="1C7EF19C" w:rsidP="31ED4434" w:rsidRDefault="1C7EF19C" w14:paraId="276A29D8" w14:textId="4DA3DD3B">
      <w:pPr>
        <w:pStyle w:val="Normal"/>
        <w:suppressLineNumbers w:val="0"/>
        <w:pBdr>
          <w:bottom w:val="single" w:color="000000" w:sz="6" w:space="1"/>
        </w:pBdr>
        <w:bidi w:val="0"/>
        <w:spacing w:before="0" w:beforeAutospacing="off" w:after="0" w:afterAutospacing="off" w:line="279" w:lineRule="auto"/>
        <w:ind w:left="0" w:right="0"/>
        <w:jc w:val="left"/>
      </w:pPr>
      <w:r w:rsidRPr="31ED4434" w:rsidR="1C7EF19C">
        <w:rPr>
          <w:b w:val="1"/>
          <w:bCs w:val="1"/>
        </w:rPr>
        <w:t>Dr. Whitney Martin</w:t>
      </w:r>
    </w:p>
    <w:p w:rsidR="1C7EF19C" w:rsidP="31ED4434" w:rsidRDefault="1C7EF19C" w14:paraId="4A84D0EC" w14:textId="3D7D095D">
      <w:pPr>
        <w:pStyle w:val="Normal"/>
        <w:suppressLineNumbers w:val="0"/>
        <w:pBdr>
          <w:bottom w:val="single" w:color="000000" w:sz="6" w:space="1"/>
        </w:pBdr>
        <w:bidi w:val="0"/>
        <w:spacing w:before="0" w:beforeAutospacing="off" w:after="0" w:afterAutospacing="off" w:line="279" w:lineRule="auto"/>
        <w:ind w:left="0" w:right="0"/>
        <w:jc w:val="left"/>
        <w:rPr>
          <w:b w:val="1"/>
          <w:bCs w:val="1"/>
        </w:rPr>
      </w:pPr>
      <w:r w:rsidRPr="31ED4434" w:rsidR="1C7EF19C">
        <w:rPr>
          <w:b w:val="1"/>
          <w:bCs w:val="1"/>
        </w:rPr>
        <w:t>**GULF PARK CAMPUS**</w:t>
      </w:r>
    </w:p>
    <w:p w:rsidR="31ED4434" w:rsidP="31ED4434" w:rsidRDefault="31ED4434" w14:paraId="5A868CA4" w14:textId="0F39FB8F">
      <w:pPr>
        <w:spacing w:after="0" w:afterAutospacing="off"/>
        <w:rPr>
          <w:b w:val="1"/>
          <w:bCs w:val="1"/>
        </w:rPr>
      </w:pPr>
    </w:p>
    <w:p w:rsidR="31ED4434" w:rsidP="31ED4434" w:rsidRDefault="31ED4434" w14:paraId="09CDDEA3" w14:textId="61A65B98">
      <w:pPr>
        <w:rPr>
          <w:b w:val="1"/>
          <w:bCs w:val="1"/>
        </w:rPr>
      </w:pPr>
      <w:r w:rsidRPr="1883C42C">
        <w:rPr>
          <w:b w:val="1"/>
          <w:bCs w:val="1"/>
        </w:rPr>
        <w:br w:type="page"/>
      </w:r>
    </w:p>
    <w:p w:rsidR="1883C42C" w:rsidRDefault="1883C42C" w14:paraId="60CCEE47" w14:textId="06525A6D">
      <w:r>
        <w:br w:type="page"/>
      </w:r>
    </w:p>
    <w:p w:rsidR="1883C42C" w:rsidP="1883C42C" w:rsidRDefault="1883C42C" w14:paraId="383BA5D1" w14:textId="7B9F5750">
      <w:pPr>
        <w:pStyle w:val="Normal"/>
        <w:rPr>
          <w:b w:val="1"/>
          <w:bCs w:val="1"/>
        </w:rPr>
      </w:pPr>
    </w:p>
    <w:p w:rsidR="1E057935" w:rsidP="31ED4434" w:rsidRDefault="1E057935" w14:paraId="7809E708" w14:textId="5127B7BF">
      <w:pPr>
        <w:pStyle w:val="Heading2"/>
        <w:rPr>
          <w:b w:val="1"/>
          <w:bCs w:val="1"/>
        </w:rPr>
      </w:pPr>
      <w:bookmarkStart w:name="_Toc622819386" w:id="1257549454"/>
      <w:r w:rsidR="1E057935">
        <w:rPr/>
        <w:t>ENG 475 (Sumner)</w:t>
      </w:r>
      <w:bookmarkEnd w:id="1257549454"/>
    </w:p>
    <w:p w:rsidR="1E057935" w:rsidP="31ED4434" w:rsidRDefault="1E057935" w14:paraId="54EF46CF" w14:textId="0EC20E82">
      <w:pPr>
        <w:spacing w:after="0" w:afterAutospacing="off"/>
        <w:rPr>
          <w:b w:val="1"/>
          <w:bCs w:val="1"/>
        </w:rPr>
      </w:pPr>
      <w:r w:rsidRPr="31ED4434" w:rsidR="1E057935">
        <w:rPr>
          <w:b w:val="1"/>
          <w:bCs w:val="1"/>
        </w:rPr>
        <w:t>American Modernism</w:t>
      </w:r>
    </w:p>
    <w:p w:rsidR="1E057935" w:rsidP="31ED4434" w:rsidRDefault="1E057935" w14:paraId="5EBE4CD1" w14:textId="2E179DAF">
      <w:pPr>
        <w:spacing w:after="0" w:afterAutospacing="off"/>
        <w:rPr>
          <w:b w:val="1"/>
          <w:bCs w:val="1"/>
        </w:rPr>
      </w:pPr>
      <w:r w:rsidRPr="31ED4434" w:rsidR="1E057935">
        <w:rPr>
          <w:b w:val="1"/>
          <w:bCs w:val="1"/>
        </w:rPr>
        <w:t>M/W 1:00 – 2:15 PM</w:t>
      </w:r>
    </w:p>
    <w:p w:rsidR="1E057935" w:rsidP="31ED4434" w:rsidRDefault="1E057935" w14:paraId="7B046FF7" w14:textId="25F2C696">
      <w:pPr>
        <w:pBdr>
          <w:bottom w:val="single" w:color="000000" w:sz="6" w:space="1"/>
        </w:pBdr>
        <w:spacing w:after="0" w:afterAutospacing="off"/>
        <w:rPr>
          <w:b w:val="1"/>
          <w:bCs w:val="1"/>
        </w:rPr>
      </w:pPr>
      <w:r w:rsidRPr="31ED4434" w:rsidR="1E057935">
        <w:rPr>
          <w:b w:val="1"/>
          <w:bCs w:val="1"/>
        </w:rPr>
        <w:t>Dr. Charles Sumner</w:t>
      </w:r>
    </w:p>
    <w:p w:rsidR="31ED4434" w:rsidP="31ED4434" w:rsidRDefault="31ED4434" w14:paraId="0501A228" w14:textId="3CCC20B8">
      <w:pPr>
        <w:spacing w:after="0" w:afterAutospacing="off"/>
        <w:rPr>
          <w:b w:val="1"/>
          <w:bCs w:val="1"/>
        </w:rPr>
      </w:pPr>
    </w:p>
    <w:p w:rsidR="210EB785" w:rsidP="1883C42C" w:rsidRDefault="210EB785" w14:paraId="698060CF" w14:textId="56171F80">
      <w:pPr>
        <w:spacing w:before="0" w:beforeAutospacing="off" w:after="0" w:afterAutospacing="off"/>
      </w:pPr>
      <w:r w:rsidRPr="1883C42C" w:rsidR="76507E3E">
        <w:rPr>
          <w:rFonts w:ascii="Times New Roman" w:hAnsi="Times New Roman" w:eastAsia="Times New Roman" w:cs="Times New Roman"/>
          <w:noProof w:val="0"/>
          <w:sz w:val="24"/>
          <w:szCs w:val="24"/>
          <w:lang w:val="en-US"/>
        </w:rPr>
        <w:t>This class will cover topics and writers in American literature during the period 1900-1945</w:t>
      </w:r>
      <w:r w:rsidRPr="1883C42C" w:rsidR="76507E3E">
        <w:rPr>
          <w:rFonts w:ascii="Times New Roman" w:hAnsi="Times New Roman" w:eastAsia="Times New Roman" w:cs="Times New Roman"/>
          <w:noProof w:val="0"/>
          <w:sz w:val="24"/>
          <w:szCs w:val="24"/>
          <w:lang w:val="en-US"/>
        </w:rPr>
        <w:t xml:space="preserve">.  </w:t>
      </w:r>
      <w:r w:rsidRPr="1883C42C" w:rsidR="76507E3E">
        <w:rPr>
          <w:rFonts w:ascii="Times New Roman" w:hAnsi="Times New Roman" w:eastAsia="Times New Roman" w:cs="Times New Roman"/>
          <w:noProof w:val="0"/>
          <w:sz w:val="24"/>
          <w:szCs w:val="24"/>
          <w:lang w:val="en-US"/>
        </w:rPr>
        <w:t>The writers we will read include, among others: Henry James; William Faulkner; Ernest Hemingway; Djuna Barnes; Sinclair Lewis; and Kay Boyle.</w:t>
      </w:r>
    </w:p>
    <w:p w:rsidR="210EB785" w:rsidP="1883C42C" w:rsidRDefault="210EB785" w14:paraId="7B79D76D" w14:textId="5FC0EB8D">
      <w:pPr>
        <w:spacing w:before="0" w:beforeAutospacing="off" w:after="0" w:afterAutospacing="off"/>
        <w:rPr>
          <w:rFonts w:ascii="Times New Roman" w:hAnsi="Times New Roman" w:eastAsia="Times New Roman" w:cs="Times New Roman"/>
          <w:noProof w:val="0"/>
          <w:sz w:val="24"/>
          <w:szCs w:val="24"/>
          <w:lang w:val="en-US"/>
        </w:rPr>
      </w:pPr>
    </w:p>
    <w:p w:rsidR="210EB785" w:rsidP="1883C42C" w:rsidRDefault="210EB785" w14:paraId="7E23A18F" w14:textId="0866F146">
      <w:pPr>
        <w:spacing w:before="0" w:beforeAutospacing="off" w:after="0" w:afterAutospacing="off"/>
        <w:rPr>
          <w:rFonts w:ascii="Times New Roman" w:hAnsi="Times New Roman" w:eastAsia="Times New Roman" w:cs="Times New Roman"/>
          <w:noProof w:val="0"/>
          <w:sz w:val="24"/>
          <w:szCs w:val="24"/>
          <w:lang w:val="en-US"/>
        </w:rPr>
      </w:pPr>
    </w:p>
    <w:p w:rsidR="210EB785" w:rsidP="1883C42C" w:rsidRDefault="210EB785" w14:paraId="6AC81C87" w14:textId="46AAB0D9">
      <w:pPr>
        <w:spacing w:before="0" w:beforeAutospacing="off" w:after="0" w:afterAutospacing="off"/>
        <w:rPr>
          <w:rFonts w:ascii="Times New Roman" w:hAnsi="Times New Roman" w:eastAsia="Times New Roman" w:cs="Times New Roman"/>
          <w:noProof w:val="0"/>
          <w:sz w:val="24"/>
          <w:szCs w:val="24"/>
          <w:lang w:val="en-US"/>
        </w:rPr>
      </w:pPr>
    </w:p>
    <w:p w:rsidR="210EB785" w:rsidP="1883C42C" w:rsidRDefault="210EB785" w14:paraId="5D6B896F" w14:textId="369A79D1">
      <w:pPr>
        <w:spacing w:before="0" w:beforeAutospacing="off" w:after="200" w:afterAutospacing="off" w:line="276" w:lineRule="auto"/>
        <w:rPr>
          <w:rFonts w:ascii="Times New Roman" w:hAnsi="Times New Roman" w:eastAsia="Times New Roman" w:cs="Times New Roman"/>
          <w:noProof w:val="0"/>
          <w:sz w:val="22"/>
          <w:szCs w:val="22"/>
          <w:lang w:val="en-US"/>
        </w:rPr>
      </w:pPr>
    </w:p>
    <w:p w:rsidR="210EB785" w:rsidP="1883C42C" w:rsidRDefault="210EB785" w14:paraId="60824032" w14:textId="64851C0D">
      <w:pPr>
        <w:spacing w:before="0" w:beforeAutospacing="off" w:after="200" w:afterAutospacing="off" w:line="276" w:lineRule="auto"/>
      </w:pPr>
      <w:r w:rsidRPr="1883C42C" w:rsidR="097FD238">
        <w:rPr>
          <w:rFonts w:ascii="Times New Roman" w:hAnsi="Times New Roman" w:eastAsia="Times New Roman" w:cs="Times New Roman"/>
          <w:noProof w:val="0"/>
          <w:sz w:val="22"/>
          <w:szCs w:val="22"/>
          <w:lang w:val="en-US"/>
        </w:rPr>
        <w:t xml:space="preserve"> </w:t>
      </w:r>
    </w:p>
    <w:p w:rsidR="210EB785" w:rsidP="1883C42C" w:rsidRDefault="210EB785" w14:paraId="2EA180E9" w14:textId="3168CE43">
      <w:pPr>
        <w:spacing w:before="0" w:beforeAutospacing="off" w:after="200" w:afterAutospacing="off" w:line="276" w:lineRule="auto"/>
      </w:pPr>
    </w:p>
    <w:p w:rsidR="210EB785" w:rsidP="1883C42C" w:rsidRDefault="210EB785" w14:paraId="6F65AC98" w14:textId="6E4B66B2">
      <w:pPr>
        <w:spacing w:before="0" w:beforeAutospacing="off" w:after="200" w:afterAutospacing="off" w:line="276" w:lineRule="auto"/>
      </w:pPr>
      <w:r w:rsidRPr="1883C42C" w:rsidR="097FD238">
        <w:rPr>
          <w:rFonts w:ascii="Calibri" w:hAnsi="Calibri" w:eastAsia="Calibri" w:cs="Calibri"/>
          <w:noProof w:val="0"/>
          <w:sz w:val="22"/>
          <w:szCs w:val="22"/>
          <w:lang w:val="en-US"/>
        </w:rPr>
        <w:t xml:space="preserve"> </w:t>
      </w:r>
    </w:p>
    <w:p w:rsidR="210EB785" w:rsidP="1883C42C" w:rsidRDefault="210EB785" w14:paraId="1E41B90C" w14:textId="7B0D7687">
      <w:pPr>
        <w:spacing w:before="0" w:beforeAutospacing="off" w:after="200" w:afterAutospacing="off" w:line="276" w:lineRule="auto"/>
      </w:pPr>
      <w:r w:rsidRPr="1883C42C" w:rsidR="097FD238">
        <w:rPr>
          <w:rFonts w:ascii="Calibri" w:hAnsi="Calibri" w:eastAsia="Calibri" w:cs="Calibri"/>
          <w:noProof w:val="0"/>
          <w:sz w:val="22"/>
          <w:szCs w:val="22"/>
          <w:lang w:val="en-US"/>
        </w:rPr>
        <w:t>English 401: Composition Study for Teachers</w:t>
      </w:r>
    </w:p>
    <w:p w:rsidR="210EB785" w:rsidP="1883C42C" w:rsidRDefault="210EB785" w14:paraId="7A333EC3" w14:textId="6DE3904E">
      <w:pPr>
        <w:spacing w:before="0" w:beforeAutospacing="off" w:after="200" w:afterAutospacing="off" w:line="276" w:lineRule="auto"/>
      </w:pPr>
      <w:r w:rsidRPr="1883C42C" w:rsidR="097FD238">
        <w:rPr>
          <w:rFonts w:ascii="Calibri" w:hAnsi="Calibri" w:eastAsia="Calibri" w:cs="Calibri"/>
          <w:noProof w:val="0"/>
          <w:sz w:val="22"/>
          <w:szCs w:val="22"/>
          <w:lang w:val="en-US"/>
        </w:rPr>
        <w:t>Fall 2025, T, TR 1:00-2:15</w:t>
      </w:r>
    </w:p>
    <w:p w:rsidR="210EB785" w:rsidP="1883C42C" w:rsidRDefault="210EB785" w14:paraId="150B1E1C" w14:textId="68A59D88">
      <w:pPr>
        <w:spacing w:before="0" w:beforeAutospacing="off" w:after="200" w:afterAutospacing="off" w:line="276" w:lineRule="auto"/>
      </w:pPr>
      <w:r w:rsidRPr="1883C42C" w:rsidR="097FD238">
        <w:rPr>
          <w:rFonts w:ascii="Calibri" w:hAnsi="Calibri" w:eastAsia="Calibri" w:cs="Calibri"/>
          <w:noProof w:val="0"/>
          <w:sz w:val="22"/>
          <w:szCs w:val="22"/>
          <w:lang w:val="en-US"/>
        </w:rPr>
        <w:t>Dr. Rebecca Powell</w:t>
      </w:r>
    </w:p>
    <w:p w:rsidR="210EB785" w:rsidP="1883C42C" w:rsidRDefault="210EB785" w14:paraId="614E483B" w14:textId="3573A7C3">
      <w:pPr>
        <w:spacing w:before="0" w:beforeAutospacing="off" w:after="200" w:afterAutospacing="off"/>
      </w:pPr>
      <w:r w:rsidRPr="1883C42C" w:rsidR="097FD238">
        <w:rPr>
          <w:rFonts w:ascii="Times New Roman" w:hAnsi="Times New Roman" w:eastAsia="Times New Roman" w:cs="Times New Roman"/>
          <w:noProof w:val="0"/>
          <w:color w:val="000000" w:themeColor="text1" w:themeTint="FF" w:themeShade="FF"/>
          <w:sz w:val="20"/>
          <w:szCs w:val="20"/>
          <w:lang w:val="en-US"/>
        </w:rPr>
        <w:t xml:space="preserve">This course invites you to study and research how writing is at work in the world, how it moves through your life and communities, how people and institutions deploy writing to include and exclude, and finally,  but perhaps most importantly, how to transform and utilize that knowledge in your teaching and  professional endeavors. To do this, we’ll research the role of writing in our culture, education, and communities, examine our own writing processes, study the literature on the writing experiences and processes of adolescents, and design lesson plans, activities, and assessments that reflect the labors of our studies.  </w:t>
      </w:r>
    </w:p>
    <w:p w:rsidR="210EB785" w:rsidP="1883C42C" w:rsidRDefault="210EB785" w14:paraId="43E97EC8" w14:textId="4213B39B">
      <w:pPr>
        <w:spacing w:before="0" w:beforeAutospacing="off" w:after="200" w:afterAutospacing="off"/>
      </w:pPr>
      <w:r w:rsidRPr="1883C42C" w:rsidR="097FD238">
        <w:rPr>
          <w:rFonts w:ascii="Times New Roman" w:hAnsi="Times New Roman" w:eastAsia="Times New Roman" w:cs="Times New Roman"/>
          <w:noProof w:val="0"/>
          <w:color w:val="000000" w:themeColor="text1" w:themeTint="FF" w:themeShade="FF"/>
          <w:sz w:val="20"/>
          <w:szCs w:val="20"/>
          <w:lang w:val="en-US"/>
        </w:rPr>
        <w:t>In this course, we define writing broadly, drawing on composition and literacy studies to expand our definitions of composing beyond the page to the digital and visual. We’ll work together to see how this expansive definition of writing will inform our pedagogy and practices and how it does, or does not, show up in education discourses about writing, including the professional statements of the National Council of Teachers English and the Mississippi Career and College Ready Standards. This course is appropriate for elementary and secondary teacher candidates.</w:t>
      </w:r>
    </w:p>
    <w:p w:rsidR="210EB785" w:rsidP="1883C42C" w:rsidRDefault="210EB785" w14:paraId="45D71D79" w14:textId="7CCAB21E">
      <w:pPr>
        <w:spacing w:before="0" w:beforeAutospacing="off" w:after="200" w:afterAutospacing="off" w:line="276" w:lineRule="auto"/>
      </w:pPr>
      <w:r w:rsidRPr="1883C42C" w:rsidR="097FD238">
        <w:rPr>
          <w:rFonts w:ascii="Calibri" w:hAnsi="Calibri" w:eastAsia="Calibri" w:cs="Calibri"/>
          <w:noProof w:val="0"/>
          <w:sz w:val="22"/>
          <w:szCs w:val="22"/>
          <w:lang w:val="en-US"/>
        </w:rPr>
        <w:t xml:space="preserve"> </w:t>
      </w:r>
    </w:p>
    <w:p w:rsidR="210EB785" w:rsidP="1883C42C" w:rsidRDefault="210EB785" w14:paraId="1490764F" w14:textId="2A2E01FF">
      <w:pPr>
        <w:spacing w:before="0" w:beforeAutospacing="off" w:after="200" w:afterAutospacing="off" w:line="276" w:lineRule="auto"/>
      </w:pPr>
      <w:r w:rsidRPr="1883C42C" w:rsidR="097FD238">
        <w:rPr>
          <w:rFonts w:ascii="Calibri" w:hAnsi="Calibri" w:eastAsia="Calibri" w:cs="Calibri"/>
          <w:noProof w:val="0"/>
          <w:sz w:val="22"/>
          <w:szCs w:val="22"/>
          <w:lang w:val="en-US"/>
        </w:rPr>
        <w:t xml:space="preserve"> </w:t>
      </w:r>
    </w:p>
    <w:p w:rsidR="210EB785" w:rsidP="1883C42C" w:rsidRDefault="210EB785" w14:paraId="0B33E588" w14:textId="50CFA846">
      <w:pPr>
        <w:spacing w:before="0" w:beforeAutospacing="off" w:after="200" w:afterAutospacing="off" w:line="276" w:lineRule="auto"/>
        <w:rPr>
          <w:rFonts w:ascii="Times New Roman" w:hAnsi="Times New Roman" w:eastAsia="Times New Roman" w:cs="Times New Roman"/>
          <w:noProof w:val="0"/>
          <w:sz w:val="20"/>
          <w:szCs w:val="20"/>
          <w:lang w:val="en-US"/>
        </w:rPr>
      </w:pPr>
    </w:p>
    <w:p w:rsidR="210EB785" w:rsidP="1883C42C" w:rsidRDefault="210EB785" w14:paraId="0430303B" w14:textId="475C40DC">
      <w:pPr>
        <w:spacing w:before="0" w:beforeAutospacing="off" w:after="0" w:afterAutospacing="off"/>
        <w:rPr>
          <w:rFonts w:ascii="Times New Roman" w:hAnsi="Times New Roman" w:eastAsia="Times New Roman" w:cs="Times New Roman"/>
          <w:noProof w:val="0"/>
          <w:sz w:val="24"/>
          <w:szCs w:val="24"/>
          <w:lang w:val="en-US"/>
        </w:rPr>
      </w:pPr>
    </w:p>
    <w:p w:rsidR="210EB785" w:rsidP="31ED4434" w:rsidRDefault="210EB785" w14:paraId="0F287945" w14:textId="5F17A677">
      <w:pPr>
        <w:pStyle w:val="Normal"/>
        <w:spacing w:after="0" w:afterAutospacing="off"/>
        <w:rPr>
          <w:b w:val="1"/>
          <w:bCs w:val="1"/>
        </w:rPr>
      </w:pPr>
    </w:p>
    <w:sectPr>
      <w:pgSz w:w="12240" w:h="15840" w:orient="portrait"/>
      <w:pgMar w:top="1440" w:right="1440" w:bottom="1440" w:left="1440" w:header="720" w:footer="720" w:gutter="0"/>
      <w:cols w:space="720"/>
      <w:docGrid w:linePitch="360"/>
      <w:headerReference w:type="default" r:id="R318fb9f478c24f01"/>
      <w:footerReference w:type="default" r:id="R9b9c54356c6c4d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1ED4434" w:rsidTr="31ED4434" w14:paraId="67D856AE">
      <w:trPr>
        <w:trHeight w:val="300"/>
      </w:trPr>
      <w:tc>
        <w:tcPr>
          <w:tcW w:w="3120" w:type="dxa"/>
          <w:tcMar/>
        </w:tcPr>
        <w:p w:rsidR="31ED4434" w:rsidP="31ED4434" w:rsidRDefault="31ED4434" w14:paraId="176871EB" w14:textId="5FC5825F">
          <w:pPr>
            <w:pStyle w:val="Header"/>
            <w:bidi w:val="0"/>
            <w:ind w:left="-115"/>
            <w:jc w:val="left"/>
          </w:pPr>
        </w:p>
      </w:tc>
      <w:tc>
        <w:tcPr>
          <w:tcW w:w="3120" w:type="dxa"/>
          <w:tcMar/>
        </w:tcPr>
        <w:p w:rsidR="31ED4434" w:rsidP="31ED4434" w:rsidRDefault="31ED4434" w14:paraId="0C6281C4" w14:textId="0ABD7B6A">
          <w:pPr>
            <w:pStyle w:val="Header"/>
            <w:bidi w:val="0"/>
            <w:jc w:val="center"/>
          </w:pPr>
        </w:p>
      </w:tc>
      <w:tc>
        <w:tcPr>
          <w:tcW w:w="3120" w:type="dxa"/>
          <w:tcMar/>
        </w:tcPr>
        <w:p w:rsidR="31ED4434" w:rsidP="31ED4434" w:rsidRDefault="31ED4434" w14:paraId="6079F671" w14:textId="3929A317">
          <w:pPr>
            <w:pStyle w:val="Header"/>
            <w:bidi w:val="0"/>
            <w:ind w:right="-115"/>
            <w:jc w:val="right"/>
          </w:pPr>
        </w:p>
      </w:tc>
    </w:tr>
  </w:tbl>
  <w:p w:rsidR="31ED4434" w:rsidP="31ED4434" w:rsidRDefault="31ED4434" w14:paraId="3BBF6853" w14:textId="42CFE2A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1ED4434" w:rsidTr="31ED4434" w14:paraId="4D8EA255">
      <w:trPr>
        <w:trHeight w:val="300"/>
      </w:trPr>
      <w:tc>
        <w:tcPr>
          <w:tcW w:w="3120" w:type="dxa"/>
          <w:tcMar/>
        </w:tcPr>
        <w:p w:rsidR="31ED4434" w:rsidP="31ED4434" w:rsidRDefault="31ED4434" w14:paraId="531AD107" w14:textId="0210B23A">
          <w:pPr>
            <w:pStyle w:val="Header"/>
            <w:bidi w:val="0"/>
            <w:ind w:left="-115"/>
            <w:jc w:val="left"/>
          </w:pPr>
        </w:p>
      </w:tc>
      <w:tc>
        <w:tcPr>
          <w:tcW w:w="3120" w:type="dxa"/>
          <w:tcMar/>
        </w:tcPr>
        <w:p w:rsidR="31ED4434" w:rsidP="31ED4434" w:rsidRDefault="31ED4434" w14:paraId="1B93C4A4" w14:textId="2AF0F4F6">
          <w:pPr>
            <w:pStyle w:val="Header"/>
            <w:bidi w:val="0"/>
            <w:jc w:val="center"/>
          </w:pPr>
        </w:p>
      </w:tc>
      <w:tc>
        <w:tcPr>
          <w:tcW w:w="3120" w:type="dxa"/>
          <w:tcMar/>
        </w:tcPr>
        <w:p w:rsidR="31ED4434" w:rsidP="31ED4434" w:rsidRDefault="31ED4434" w14:paraId="53EFDC48" w14:textId="7C56C148">
          <w:pPr>
            <w:pStyle w:val="Header"/>
            <w:bidi w:val="0"/>
            <w:ind w:right="-115"/>
            <w:jc w:val="right"/>
          </w:pPr>
        </w:p>
      </w:tc>
    </w:tr>
  </w:tbl>
  <w:p w:rsidR="31ED4434" w:rsidP="31ED4434" w:rsidRDefault="31ED4434" w14:paraId="3C45FC1B" w14:textId="356C6DA6">
    <w:pPr>
      <w:pStyle w:val="Header"/>
      <w:bidi w:val="0"/>
    </w:pPr>
  </w:p>
</w:hdr>
</file>

<file path=word/numbering.xml><?xml version="1.0" encoding="utf-8"?>
<w:numbering xmlns:w="http://schemas.openxmlformats.org/wordprocessingml/2006/main">
  <w:abstractNum xmlns:w="http://schemas.openxmlformats.org/wordprocessingml/2006/main" w:abstractNumId="1">
    <w:nsid w:val="511fc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535E2F"/>
    <w:rsid w:val="029C9EBA"/>
    <w:rsid w:val="02DE6593"/>
    <w:rsid w:val="034CFF6F"/>
    <w:rsid w:val="042BEEE9"/>
    <w:rsid w:val="04A6693E"/>
    <w:rsid w:val="05027981"/>
    <w:rsid w:val="0548DD18"/>
    <w:rsid w:val="06108660"/>
    <w:rsid w:val="097FD238"/>
    <w:rsid w:val="0ABF4674"/>
    <w:rsid w:val="0B13CE45"/>
    <w:rsid w:val="0D0D40AA"/>
    <w:rsid w:val="0D96260B"/>
    <w:rsid w:val="0EED0966"/>
    <w:rsid w:val="0F855EDA"/>
    <w:rsid w:val="0F91D678"/>
    <w:rsid w:val="124463EB"/>
    <w:rsid w:val="12D54593"/>
    <w:rsid w:val="130C1A66"/>
    <w:rsid w:val="130C1A66"/>
    <w:rsid w:val="13B7E225"/>
    <w:rsid w:val="142C36A4"/>
    <w:rsid w:val="14312FB9"/>
    <w:rsid w:val="1444E0DB"/>
    <w:rsid w:val="1444E0DB"/>
    <w:rsid w:val="14E7E35B"/>
    <w:rsid w:val="15CFB5D5"/>
    <w:rsid w:val="1643860A"/>
    <w:rsid w:val="1698A75B"/>
    <w:rsid w:val="185E5ABE"/>
    <w:rsid w:val="1883C42C"/>
    <w:rsid w:val="18D6C1FF"/>
    <w:rsid w:val="197C6C53"/>
    <w:rsid w:val="19B8F478"/>
    <w:rsid w:val="19C11CC8"/>
    <w:rsid w:val="1A72F8D9"/>
    <w:rsid w:val="1AB04F22"/>
    <w:rsid w:val="1B894A78"/>
    <w:rsid w:val="1C7EF19C"/>
    <w:rsid w:val="1CB262BB"/>
    <w:rsid w:val="1D00FD6F"/>
    <w:rsid w:val="1DFD58EF"/>
    <w:rsid w:val="1E057935"/>
    <w:rsid w:val="1E840734"/>
    <w:rsid w:val="1EA19E18"/>
    <w:rsid w:val="1F398835"/>
    <w:rsid w:val="1F49526E"/>
    <w:rsid w:val="1F8290F7"/>
    <w:rsid w:val="1FB73D87"/>
    <w:rsid w:val="20704B49"/>
    <w:rsid w:val="210EB785"/>
    <w:rsid w:val="21FC300B"/>
    <w:rsid w:val="224AF073"/>
    <w:rsid w:val="2316BDDD"/>
    <w:rsid w:val="2328FD08"/>
    <w:rsid w:val="2372CD2A"/>
    <w:rsid w:val="24C69CF7"/>
    <w:rsid w:val="24C6BEC1"/>
    <w:rsid w:val="265D6622"/>
    <w:rsid w:val="2A01D0FD"/>
    <w:rsid w:val="2A4E2772"/>
    <w:rsid w:val="2A792765"/>
    <w:rsid w:val="2AA3B4AE"/>
    <w:rsid w:val="2AD9E6A3"/>
    <w:rsid w:val="2C4D6995"/>
    <w:rsid w:val="2CB3FEC7"/>
    <w:rsid w:val="2CE4306E"/>
    <w:rsid w:val="2DD246E1"/>
    <w:rsid w:val="2DD246E1"/>
    <w:rsid w:val="2E7FF4F5"/>
    <w:rsid w:val="307DF54C"/>
    <w:rsid w:val="31ED4434"/>
    <w:rsid w:val="3270BA58"/>
    <w:rsid w:val="33199CD1"/>
    <w:rsid w:val="354807BA"/>
    <w:rsid w:val="366A592E"/>
    <w:rsid w:val="36A55FA3"/>
    <w:rsid w:val="3707E861"/>
    <w:rsid w:val="37B3BFB1"/>
    <w:rsid w:val="37F51CD1"/>
    <w:rsid w:val="38C79D06"/>
    <w:rsid w:val="38F7DB68"/>
    <w:rsid w:val="3A5F712F"/>
    <w:rsid w:val="3ACF1125"/>
    <w:rsid w:val="3AF71067"/>
    <w:rsid w:val="3B535E2F"/>
    <w:rsid w:val="3BEA3AB5"/>
    <w:rsid w:val="3BEA3AB5"/>
    <w:rsid w:val="3BF6F63B"/>
    <w:rsid w:val="3C0EA0AD"/>
    <w:rsid w:val="3C707495"/>
    <w:rsid w:val="3D8482C5"/>
    <w:rsid w:val="3EBA8C00"/>
    <w:rsid w:val="3EBE7BAA"/>
    <w:rsid w:val="4013910D"/>
    <w:rsid w:val="40458684"/>
    <w:rsid w:val="41232CFF"/>
    <w:rsid w:val="4147C974"/>
    <w:rsid w:val="41899211"/>
    <w:rsid w:val="4403AD04"/>
    <w:rsid w:val="44224902"/>
    <w:rsid w:val="44411D4B"/>
    <w:rsid w:val="449F12EF"/>
    <w:rsid w:val="44E7F5F6"/>
    <w:rsid w:val="45A452C6"/>
    <w:rsid w:val="45D8D375"/>
    <w:rsid w:val="46550B66"/>
    <w:rsid w:val="48005A4D"/>
    <w:rsid w:val="48097A9E"/>
    <w:rsid w:val="48316EBC"/>
    <w:rsid w:val="483E3B2A"/>
    <w:rsid w:val="48A5F9A0"/>
    <w:rsid w:val="48D8A397"/>
    <w:rsid w:val="48FACB37"/>
    <w:rsid w:val="491412C1"/>
    <w:rsid w:val="4975A146"/>
    <w:rsid w:val="4A516A21"/>
    <w:rsid w:val="4AB7D83B"/>
    <w:rsid w:val="4DD1D9C9"/>
    <w:rsid w:val="4E45F369"/>
    <w:rsid w:val="4E929D66"/>
    <w:rsid w:val="4EAB3C39"/>
    <w:rsid w:val="4F14EEFD"/>
    <w:rsid w:val="4F9C9424"/>
    <w:rsid w:val="4FDAE654"/>
    <w:rsid w:val="50137A47"/>
    <w:rsid w:val="50BBF377"/>
    <w:rsid w:val="5193F0FC"/>
    <w:rsid w:val="5262BF87"/>
    <w:rsid w:val="52A0B47B"/>
    <w:rsid w:val="52D69281"/>
    <w:rsid w:val="55880961"/>
    <w:rsid w:val="5648166B"/>
    <w:rsid w:val="58172DCE"/>
    <w:rsid w:val="59A60EC1"/>
    <w:rsid w:val="5A3549D3"/>
    <w:rsid w:val="5A96FB29"/>
    <w:rsid w:val="5A96FB29"/>
    <w:rsid w:val="5ADB29F6"/>
    <w:rsid w:val="5AF0D3A9"/>
    <w:rsid w:val="5CD1F744"/>
    <w:rsid w:val="5D42CCBE"/>
    <w:rsid w:val="5D9D653C"/>
    <w:rsid w:val="5E5BD71F"/>
    <w:rsid w:val="5EBE2B97"/>
    <w:rsid w:val="5ED96300"/>
    <w:rsid w:val="5FB57B2D"/>
    <w:rsid w:val="611FB511"/>
    <w:rsid w:val="61F86DA8"/>
    <w:rsid w:val="62E03FE3"/>
    <w:rsid w:val="63F227DD"/>
    <w:rsid w:val="650A69CD"/>
    <w:rsid w:val="659861FF"/>
    <w:rsid w:val="65DE86A4"/>
    <w:rsid w:val="665FEF1F"/>
    <w:rsid w:val="667B0110"/>
    <w:rsid w:val="6854F77C"/>
    <w:rsid w:val="68DA4C15"/>
    <w:rsid w:val="68DA4C15"/>
    <w:rsid w:val="6B5BF657"/>
    <w:rsid w:val="6D18C025"/>
    <w:rsid w:val="6D281C8B"/>
    <w:rsid w:val="6DA622EC"/>
    <w:rsid w:val="6EFFADC9"/>
    <w:rsid w:val="6F12CFB6"/>
    <w:rsid w:val="6F2510E9"/>
    <w:rsid w:val="6FDDC2D8"/>
    <w:rsid w:val="71E6A10C"/>
    <w:rsid w:val="7329E794"/>
    <w:rsid w:val="749F4526"/>
    <w:rsid w:val="76507E3E"/>
    <w:rsid w:val="7666D0D5"/>
    <w:rsid w:val="779DBA99"/>
    <w:rsid w:val="78221CF2"/>
    <w:rsid w:val="78AD108C"/>
    <w:rsid w:val="796DBE0E"/>
    <w:rsid w:val="798982AF"/>
    <w:rsid w:val="798982AF"/>
    <w:rsid w:val="7994EB3D"/>
    <w:rsid w:val="7B36C551"/>
    <w:rsid w:val="7C242287"/>
    <w:rsid w:val="7CCC1F73"/>
    <w:rsid w:val="7D04AF41"/>
    <w:rsid w:val="7D3B3541"/>
    <w:rsid w:val="7EDA35AE"/>
    <w:rsid w:val="7EDA35AE"/>
    <w:rsid w:val="7F29F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5E2F"/>
  <w15:chartTrackingRefBased/>
  <w15:docId w15:val="{3CDDE01A-6385-46FF-8CD2-019307ED88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1ED4434"/>
    <w:pPr>
      <w:tabs>
        <w:tab w:val="center" w:leader="none" w:pos="4680"/>
        <w:tab w:val="right" w:leader="none" w:pos="9360"/>
      </w:tabs>
      <w:spacing w:after="0" w:line="240" w:lineRule="auto"/>
    </w:pPr>
  </w:style>
  <w:style w:type="paragraph" w:styleId="Footer">
    <w:uiPriority w:val="99"/>
    <w:name w:val="footer"/>
    <w:basedOn w:val="Normal"/>
    <w:unhideWhenUsed/>
    <w:rsid w:val="31ED4434"/>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TOC2" mc:Ignorable="w14">
    <w:name xmlns:w="http://schemas.openxmlformats.org/wordprocessingml/2006/main" w:val="toc 2"/>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2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Spacing">
    <w:uiPriority w:val="1"/>
    <w:name w:val="No Spacing"/>
    <w:qFormat/>
    <w:rsid w:val="1883C42C"/>
    <w:pPr>
      <w:spacing w:after="0"/>
    </w:pPr>
  </w:style>
  <w:style w:type="paragraph" w:styleId="ListParagraph">
    <w:uiPriority w:val="34"/>
    <w:name w:val="List Paragraph"/>
    <w:basedOn w:val="Normal"/>
    <w:qFormat/>
    <w:rsid w:val="1883C42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18fb9f478c24f01" /><Relationship Type="http://schemas.openxmlformats.org/officeDocument/2006/relationships/footer" Target="footer.xml" Id="R9b9c54356c6c4d59" /><Relationship Type="http://schemas.openxmlformats.org/officeDocument/2006/relationships/numbering" Target="numbering.xml" Id="Re0ff41fdbdff45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2025-02-14T21:05:17.1861235Z</dcterms:created>
  <dcterms:modified xsi:type="dcterms:W3CDTF">2025-03-24T21:30:56.5349990Z</dcterms:modified>
  <dc:creator>Hollie Brock</dc:creator>
  <lastModifiedBy>Leah Parker</lastModifiedBy>
</coreProperties>
</file>