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822"/>
        <w:tblW w:w="10710" w:type="dxa"/>
        <w:tblLook w:val="04A0" w:firstRow="1" w:lastRow="0" w:firstColumn="1" w:lastColumn="0" w:noHBand="0" w:noVBand="1"/>
      </w:tblPr>
      <w:tblGrid>
        <w:gridCol w:w="1435"/>
        <w:gridCol w:w="9275"/>
      </w:tblGrid>
      <w:tr w:rsidR="00B53E07" w14:paraId="17AFAE3F" w14:textId="77777777" w:rsidTr="00B53E07">
        <w:tc>
          <w:tcPr>
            <w:tcW w:w="10710" w:type="dxa"/>
            <w:gridSpan w:val="2"/>
            <w:shd w:val="clear" w:color="auto" w:fill="000000" w:themeFill="text1"/>
          </w:tcPr>
          <w:p w14:paraId="79323F34" w14:textId="77777777" w:rsidR="00B53E07" w:rsidRPr="00B53E07" w:rsidRDefault="00B53E07" w:rsidP="00B53E07">
            <w:pPr>
              <w:jc w:val="center"/>
              <w:rPr>
                <w:rFonts w:ascii="Times New Roman" w:hAnsi="Times New Roman" w:cs="Times New Roman"/>
                <w:b/>
                <w:bCs/>
                <w:sz w:val="32"/>
                <w:szCs w:val="32"/>
              </w:rPr>
            </w:pPr>
            <w:r w:rsidRPr="00B53E07">
              <w:rPr>
                <w:rFonts w:ascii="Times New Roman" w:hAnsi="Times New Roman" w:cs="Times New Roman"/>
                <w:b/>
                <w:bCs/>
                <w:color w:val="FFC000" w:themeColor="accent4"/>
                <w:sz w:val="32"/>
                <w:szCs w:val="32"/>
              </w:rPr>
              <w:t>Academic Program Demand Protocol</w:t>
            </w:r>
          </w:p>
        </w:tc>
      </w:tr>
      <w:tr w:rsidR="00B53E07" w14:paraId="5AC3A95E" w14:textId="77777777" w:rsidTr="00B53E07">
        <w:tc>
          <w:tcPr>
            <w:tcW w:w="10710" w:type="dxa"/>
            <w:gridSpan w:val="2"/>
          </w:tcPr>
          <w:p w14:paraId="49BC6035" w14:textId="72AF2D18" w:rsidR="00B53E07" w:rsidRPr="00B53E07" w:rsidRDefault="00B53E07" w:rsidP="00B53E07">
            <w:pPr>
              <w:spacing w:after="160" w:line="259" w:lineRule="auto"/>
              <w:rPr>
                <w:rFonts w:ascii="Times New Roman" w:hAnsi="Times New Roman" w:cs="Times New Roman"/>
                <w:sz w:val="24"/>
                <w:szCs w:val="24"/>
              </w:rPr>
            </w:pPr>
            <w:r w:rsidRPr="00B53E07">
              <w:rPr>
                <w:rFonts w:ascii="Times New Roman" w:hAnsi="Times New Roman" w:cs="Times New Roman"/>
                <w:sz w:val="24"/>
                <w:szCs w:val="24"/>
              </w:rPr>
              <w:t xml:space="preserve">The protocol listed below </w:t>
            </w:r>
            <w:r>
              <w:rPr>
                <w:rFonts w:ascii="Times New Roman" w:hAnsi="Times New Roman" w:cs="Times New Roman"/>
                <w:sz w:val="24"/>
                <w:szCs w:val="24"/>
              </w:rPr>
              <w:t xml:space="preserve">allows </w:t>
            </w:r>
            <w:r w:rsidR="00225517">
              <w:rPr>
                <w:rFonts w:ascii="Times New Roman" w:hAnsi="Times New Roman" w:cs="Times New Roman"/>
                <w:sz w:val="24"/>
                <w:szCs w:val="24"/>
              </w:rPr>
              <w:t xml:space="preserve">for </w:t>
            </w:r>
            <w:r>
              <w:rPr>
                <w:rFonts w:ascii="Times New Roman" w:hAnsi="Times New Roman" w:cs="Times New Roman"/>
                <w:sz w:val="24"/>
                <w:szCs w:val="24"/>
              </w:rPr>
              <w:t>a better</w:t>
            </w:r>
            <w:r w:rsidRPr="00B53E07">
              <w:rPr>
                <w:rFonts w:ascii="Times New Roman" w:hAnsi="Times New Roman" w:cs="Times New Roman"/>
                <w:sz w:val="24"/>
                <w:szCs w:val="24"/>
              </w:rPr>
              <w:t xml:space="preserve"> understand</w:t>
            </w:r>
            <w:r>
              <w:rPr>
                <w:rFonts w:ascii="Times New Roman" w:hAnsi="Times New Roman" w:cs="Times New Roman"/>
                <w:sz w:val="24"/>
                <w:szCs w:val="24"/>
              </w:rPr>
              <w:t>ing of</w:t>
            </w:r>
            <w:r w:rsidRPr="00B53E07">
              <w:rPr>
                <w:rFonts w:ascii="Times New Roman" w:hAnsi="Times New Roman" w:cs="Times New Roman"/>
                <w:sz w:val="24"/>
                <w:szCs w:val="24"/>
              </w:rPr>
              <w:t xml:space="preserve"> the potential demand for an academic program from the viewpoint of the occupations </w:t>
            </w:r>
            <w:r>
              <w:rPr>
                <w:rFonts w:ascii="Times New Roman" w:hAnsi="Times New Roman" w:cs="Times New Roman"/>
                <w:sz w:val="24"/>
                <w:szCs w:val="24"/>
              </w:rPr>
              <w:t xml:space="preserve">it </w:t>
            </w:r>
            <w:r w:rsidRPr="00B53E07">
              <w:rPr>
                <w:rFonts w:ascii="Times New Roman" w:hAnsi="Times New Roman" w:cs="Times New Roman"/>
                <w:sz w:val="24"/>
                <w:szCs w:val="24"/>
              </w:rPr>
              <w:t>serv</w:t>
            </w:r>
            <w:r>
              <w:rPr>
                <w:rFonts w:ascii="Times New Roman" w:hAnsi="Times New Roman" w:cs="Times New Roman"/>
                <w:sz w:val="24"/>
                <w:szCs w:val="24"/>
              </w:rPr>
              <w:t>es</w:t>
            </w:r>
            <w:r w:rsidRPr="00B53E07">
              <w:rPr>
                <w:rFonts w:ascii="Times New Roman" w:hAnsi="Times New Roman" w:cs="Times New Roman"/>
                <w:sz w:val="24"/>
                <w:szCs w:val="24"/>
              </w:rPr>
              <w:t xml:space="preserve">. The protocol includes steps to identify the potential occupations served by a particular academic program </w:t>
            </w:r>
            <w:r w:rsidR="00225517">
              <w:rPr>
                <w:rFonts w:ascii="Times New Roman" w:hAnsi="Times New Roman" w:cs="Times New Roman"/>
                <w:sz w:val="24"/>
                <w:szCs w:val="24"/>
              </w:rPr>
              <w:t>and</w:t>
            </w:r>
            <w:r w:rsidRPr="00B53E07">
              <w:rPr>
                <w:rFonts w:ascii="Times New Roman" w:hAnsi="Times New Roman" w:cs="Times New Roman"/>
                <w:sz w:val="24"/>
                <w:szCs w:val="24"/>
              </w:rPr>
              <w:t xml:space="preserve"> the academic programs that feed into a particular set of occupations. This protocol will allow units to determine if any gap</w:t>
            </w:r>
            <w:r>
              <w:rPr>
                <w:rFonts w:ascii="Times New Roman" w:hAnsi="Times New Roman" w:cs="Times New Roman"/>
                <w:sz w:val="24"/>
                <w:szCs w:val="24"/>
              </w:rPr>
              <w:t>s</w:t>
            </w:r>
            <w:r w:rsidRPr="00B53E07">
              <w:rPr>
                <w:rFonts w:ascii="Times New Roman" w:hAnsi="Times New Roman" w:cs="Times New Roman"/>
                <w:sz w:val="24"/>
                <w:szCs w:val="24"/>
              </w:rPr>
              <w:t xml:space="preserve"> </w:t>
            </w:r>
            <w:r w:rsidR="00225517" w:rsidRPr="00B53E07">
              <w:rPr>
                <w:rFonts w:ascii="Times New Roman" w:hAnsi="Times New Roman" w:cs="Times New Roman"/>
                <w:sz w:val="24"/>
                <w:szCs w:val="24"/>
              </w:rPr>
              <w:t>exist</w:t>
            </w:r>
            <w:r w:rsidRPr="00B53E07">
              <w:rPr>
                <w:rFonts w:ascii="Times New Roman" w:hAnsi="Times New Roman" w:cs="Times New Roman"/>
                <w:sz w:val="24"/>
                <w:szCs w:val="24"/>
              </w:rPr>
              <w:t xml:space="preserve"> in the number of graduates and </w:t>
            </w:r>
            <w:r w:rsidR="00225517">
              <w:rPr>
                <w:rFonts w:ascii="Times New Roman" w:hAnsi="Times New Roman" w:cs="Times New Roman"/>
                <w:sz w:val="24"/>
                <w:szCs w:val="24"/>
              </w:rPr>
              <w:t xml:space="preserve">the </w:t>
            </w:r>
            <w:r w:rsidRPr="00B53E07">
              <w:rPr>
                <w:rFonts w:ascii="Times New Roman" w:hAnsi="Times New Roman" w:cs="Times New Roman"/>
                <w:sz w:val="24"/>
                <w:szCs w:val="24"/>
              </w:rPr>
              <w:t xml:space="preserve">occupational demand and </w:t>
            </w:r>
            <w:r w:rsidR="00561342">
              <w:rPr>
                <w:rFonts w:ascii="Times New Roman" w:hAnsi="Times New Roman" w:cs="Times New Roman"/>
                <w:sz w:val="24"/>
                <w:szCs w:val="24"/>
              </w:rPr>
              <w:t xml:space="preserve">to </w:t>
            </w:r>
            <w:r w:rsidR="00225517">
              <w:rPr>
                <w:rFonts w:ascii="Times New Roman" w:hAnsi="Times New Roman" w:cs="Times New Roman"/>
                <w:sz w:val="24"/>
                <w:szCs w:val="24"/>
              </w:rPr>
              <w:t xml:space="preserve">determine </w:t>
            </w:r>
            <w:r w:rsidRPr="00B53E07">
              <w:rPr>
                <w:rFonts w:ascii="Times New Roman" w:hAnsi="Times New Roman" w:cs="Times New Roman"/>
                <w:sz w:val="24"/>
                <w:szCs w:val="24"/>
              </w:rPr>
              <w:t>if there will be internal competition among programs already in place at USM and other MS institutions. In each step, use the questions listed to guide your inquiry. Summarize your findings for each step of the protocol.</w:t>
            </w:r>
          </w:p>
        </w:tc>
      </w:tr>
      <w:tr w:rsidR="00B53E07" w14:paraId="788CFA09" w14:textId="77777777" w:rsidTr="00B53E07">
        <w:tc>
          <w:tcPr>
            <w:tcW w:w="1435" w:type="dxa"/>
          </w:tcPr>
          <w:p w14:paraId="1F456C5E" w14:textId="77777777" w:rsidR="00B53E07" w:rsidRDefault="00B53E07" w:rsidP="00B53E07">
            <w:pPr>
              <w:jc w:val="center"/>
              <w:rPr>
                <w:rFonts w:ascii="Times New Roman" w:hAnsi="Times New Roman" w:cs="Times New Roman"/>
                <w:b/>
                <w:bCs/>
                <w:sz w:val="24"/>
                <w:szCs w:val="24"/>
              </w:rPr>
            </w:pPr>
            <w:r>
              <w:rPr>
                <w:rFonts w:ascii="Times New Roman" w:hAnsi="Times New Roman" w:cs="Times New Roman"/>
                <w:b/>
                <w:bCs/>
                <w:sz w:val="24"/>
                <w:szCs w:val="24"/>
              </w:rPr>
              <w:t>Step 1</w:t>
            </w:r>
          </w:p>
        </w:tc>
        <w:tc>
          <w:tcPr>
            <w:tcW w:w="9275" w:type="dxa"/>
          </w:tcPr>
          <w:p w14:paraId="455B173B" w14:textId="23C0D5CE" w:rsidR="00B53E07" w:rsidRPr="00B53E07" w:rsidRDefault="00B53E07" w:rsidP="00B53E07">
            <w:pPr>
              <w:rPr>
                <w:rFonts w:ascii="Times New Roman" w:hAnsi="Times New Roman" w:cs="Times New Roman"/>
                <w:sz w:val="24"/>
                <w:szCs w:val="24"/>
              </w:rPr>
            </w:pPr>
            <w:r w:rsidRPr="00B53E07">
              <w:rPr>
                <w:rFonts w:ascii="Times New Roman" w:hAnsi="Times New Roman" w:cs="Times New Roman"/>
                <w:sz w:val="24"/>
                <w:szCs w:val="24"/>
              </w:rPr>
              <w:t>Identify the best fit</w:t>
            </w:r>
            <w:r w:rsidR="00BC48D8">
              <w:rPr>
                <w:rFonts w:ascii="Times New Roman" w:hAnsi="Times New Roman" w:cs="Times New Roman"/>
                <w:sz w:val="24"/>
                <w:szCs w:val="24"/>
              </w:rPr>
              <w:t>ting</w:t>
            </w:r>
            <w:r w:rsidRPr="00B53E07">
              <w:rPr>
                <w:rFonts w:ascii="Times New Roman" w:hAnsi="Times New Roman" w:cs="Times New Roman"/>
                <w:sz w:val="24"/>
                <w:szCs w:val="24"/>
              </w:rPr>
              <w:t xml:space="preserve"> and unique six-digit CIP </w:t>
            </w:r>
            <w:r w:rsidR="00175316">
              <w:rPr>
                <w:rFonts w:ascii="Times New Roman" w:hAnsi="Times New Roman" w:cs="Times New Roman"/>
                <w:sz w:val="24"/>
                <w:szCs w:val="24"/>
              </w:rPr>
              <w:t xml:space="preserve">(Classification of Instructional Programs) </w:t>
            </w:r>
            <w:r w:rsidRPr="00B53E07">
              <w:rPr>
                <w:rFonts w:ascii="Times New Roman" w:hAnsi="Times New Roman" w:cs="Times New Roman"/>
                <w:sz w:val="24"/>
                <w:szCs w:val="24"/>
              </w:rPr>
              <w:t xml:space="preserve">code for the program </w:t>
            </w:r>
            <w:r w:rsidR="00BC48D8">
              <w:rPr>
                <w:rFonts w:ascii="Times New Roman" w:hAnsi="Times New Roman" w:cs="Times New Roman"/>
                <w:sz w:val="24"/>
                <w:szCs w:val="24"/>
              </w:rPr>
              <w:t>that is being analyzed</w:t>
            </w:r>
            <w:r w:rsidRPr="00B53E07">
              <w:rPr>
                <w:rFonts w:ascii="Times New Roman" w:hAnsi="Times New Roman" w:cs="Times New Roman"/>
                <w:sz w:val="24"/>
                <w:szCs w:val="24"/>
              </w:rPr>
              <w:t>.</w:t>
            </w:r>
          </w:p>
          <w:p w14:paraId="52971E68" w14:textId="40178D06" w:rsidR="00B53E07" w:rsidRPr="00B53E07" w:rsidRDefault="00B53E07" w:rsidP="00B53E07">
            <w:pPr>
              <w:pStyle w:val="ListParagraph"/>
              <w:numPr>
                <w:ilvl w:val="0"/>
                <w:numId w:val="1"/>
              </w:numPr>
              <w:rPr>
                <w:rFonts w:ascii="Times New Roman" w:hAnsi="Times New Roman" w:cs="Times New Roman"/>
                <w:sz w:val="24"/>
                <w:szCs w:val="24"/>
              </w:rPr>
            </w:pPr>
            <w:r w:rsidRPr="00B53E07">
              <w:rPr>
                <w:rFonts w:ascii="Times New Roman" w:hAnsi="Times New Roman" w:cs="Times New Roman"/>
                <w:sz w:val="24"/>
                <w:szCs w:val="24"/>
              </w:rPr>
              <w:t>Is the CIP code already in use at USM? If so, consider a badge, certificate, or</w:t>
            </w:r>
            <w:r>
              <w:rPr>
                <w:rFonts w:ascii="Times New Roman" w:hAnsi="Times New Roman" w:cs="Times New Roman"/>
                <w:sz w:val="24"/>
                <w:szCs w:val="24"/>
              </w:rPr>
              <w:t xml:space="preserve"> </w:t>
            </w:r>
            <w:r w:rsidRPr="00B53E07">
              <w:rPr>
                <w:rFonts w:ascii="Times New Roman" w:hAnsi="Times New Roman" w:cs="Times New Roman"/>
                <w:sz w:val="24"/>
                <w:szCs w:val="24"/>
              </w:rPr>
              <w:t>concentration</w:t>
            </w:r>
            <w:r w:rsidR="00BC48D8">
              <w:rPr>
                <w:rFonts w:ascii="Times New Roman" w:hAnsi="Times New Roman" w:cs="Times New Roman"/>
                <w:sz w:val="24"/>
                <w:szCs w:val="24"/>
              </w:rPr>
              <w:t>.</w:t>
            </w:r>
          </w:p>
          <w:p w14:paraId="50FC5C9A" w14:textId="77777777" w:rsidR="00B53E07" w:rsidRPr="00B53E07" w:rsidRDefault="00B53E07" w:rsidP="00B53E07">
            <w:pPr>
              <w:pStyle w:val="ListParagraph"/>
              <w:numPr>
                <w:ilvl w:val="0"/>
                <w:numId w:val="1"/>
              </w:numPr>
              <w:rPr>
                <w:rFonts w:ascii="Times New Roman" w:hAnsi="Times New Roman" w:cs="Times New Roman"/>
                <w:sz w:val="24"/>
                <w:szCs w:val="24"/>
              </w:rPr>
            </w:pPr>
            <w:r w:rsidRPr="00B53E07">
              <w:rPr>
                <w:rFonts w:ascii="Times New Roman" w:hAnsi="Times New Roman" w:cs="Times New Roman"/>
                <w:sz w:val="24"/>
                <w:szCs w:val="24"/>
              </w:rPr>
              <w:t>Does the name of the program resemble the CIP Title?</w:t>
            </w:r>
          </w:p>
          <w:p w14:paraId="7746F75F" w14:textId="32D2D0A5" w:rsidR="00B53E07" w:rsidRPr="00B53E07" w:rsidRDefault="00B53E07" w:rsidP="00B53E07">
            <w:pPr>
              <w:pStyle w:val="ListParagraph"/>
              <w:numPr>
                <w:ilvl w:val="0"/>
                <w:numId w:val="1"/>
              </w:numPr>
              <w:spacing w:after="160" w:line="259" w:lineRule="auto"/>
              <w:rPr>
                <w:rFonts w:ascii="Times New Roman" w:hAnsi="Times New Roman" w:cs="Times New Roman"/>
                <w:sz w:val="24"/>
                <w:szCs w:val="24"/>
              </w:rPr>
            </w:pPr>
            <w:r w:rsidRPr="00B53E07">
              <w:rPr>
                <w:rFonts w:ascii="Times New Roman" w:hAnsi="Times New Roman" w:cs="Times New Roman"/>
                <w:sz w:val="24"/>
                <w:szCs w:val="24"/>
              </w:rPr>
              <w:t xml:space="preserve">Does the CIP definition accurately describe the </w:t>
            </w:r>
            <w:r w:rsidR="00BC48D8">
              <w:rPr>
                <w:rFonts w:ascii="Times New Roman" w:hAnsi="Times New Roman" w:cs="Times New Roman"/>
                <w:sz w:val="24"/>
                <w:szCs w:val="24"/>
              </w:rPr>
              <w:t xml:space="preserve">intended </w:t>
            </w:r>
            <w:r w:rsidRPr="00B53E07">
              <w:rPr>
                <w:rFonts w:ascii="Times New Roman" w:hAnsi="Times New Roman" w:cs="Times New Roman"/>
                <w:sz w:val="24"/>
                <w:szCs w:val="24"/>
              </w:rPr>
              <w:t>overall program curriculum?</w:t>
            </w:r>
          </w:p>
        </w:tc>
      </w:tr>
      <w:tr w:rsidR="00B53E07" w14:paraId="49C1AF61" w14:textId="77777777" w:rsidTr="00B53E07">
        <w:tc>
          <w:tcPr>
            <w:tcW w:w="1435" w:type="dxa"/>
          </w:tcPr>
          <w:p w14:paraId="44A7A1B9" w14:textId="6237E125" w:rsidR="00B53E07" w:rsidRDefault="00B53E07" w:rsidP="00B53E07">
            <w:pPr>
              <w:jc w:val="center"/>
              <w:rPr>
                <w:rFonts w:ascii="Times New Roman" w:hAnsi="Times New Roman" w:cs="Times New Roman"/>
                <w:b/>
                <w:bCs/>
                <w:sz w:val="24"/>
                <w:szCs w:val="24"/>
              </w:rPr>
            </w:pPr>
            <w:r w:rsidRPr="00B53E07">
              <w:rPr>
                <w:rFonts w:ascii="Times New Roman" w:hAnsi="Times New Roman" w:cs="Times New Roman"/>
                <w:b/>
                <w:bCs/>
                <w:sz w:val="24"/>
                <w:szCs w:val="24"/>
              </w:rPr>
              <w:t>Step 2</w:t>
            </w:r>
          </w:p>
        </w:tc>
        <w:tc>
          <w:tcPr>
            <w:tcW w:w="9275" w:type="dxa"/>
          </w:tcPr>
          <w:p w14:paraId="418B7191" w14:textId="10F96E0F" w:rsidR="00B53E07" w:rsidRPr="00B53E07" w:rsidRDefault="00B53E07" w:rsidP="00B53E07">
            <w:pPr>
              <w:rPr>
                <w:rFonts w:ascii="Times New Roman" w:hAnsi="Times New Roman" w:cs="Times New Roman"/>
                <w:sz w:val="24"/>
                <w:szCs w:val="24"/>
              </w:rPr>
            </w:pPr>
            <w:r w:rsidRPr="00B53E07">
              <w:rPr>
                <w:rFonts w:ascii="Times New Roman" w:hAnsi="Times New Roman" w:cs="Times New Roman"/>
                <w:sz w:val="24"/>
                <w:szCs w:val="24"/>
              </w:rPr>
              <w:t xml:space="preserve">Use the CIP to SOC crosswalk available at </w:t>
            </w:r>
            <w:hyperlink r:id="rId5" w:history="1">
              <w:r w:rsidRPr="00B53E07">
                <w:rPr>
                  <w:rStyle w:val="Hyperlink"/>
                  <w:rFonts w:ascii="Times New Roman" w:hAnsi="Times New Roman" w:cs="Times New Roman"/>
                  <w:sz w:val="24"/>
                  <w:szCs w:val="24"/>
                </w:rPr>
                <w:t>https://nces.ed.gov/ipeds/cipcode/post3.aspx?y=56</w:t>
              </w:r>
            </w:hyperlink>
            <w:r w:rsidRPr="00B53E07">
              <w:rPr>
                <w:rFonts w:ascii="Times New Roman" w:hAnsi="Times New Roman" w:cs="Times New Roman"/>
                <w:sz w:val="24"/>
                <w:szCs w:val="24"/>
              </w:rPr>
              <w:t xml:space="preserve"> to identify all occupations associated with the program CIP code.</w:t>
            </w:r>
            <w:r>
              <w:rPr>
                <w:rFonts w:ascii="Times New Roman" w:hAnsi="Times New Roman" w:cs="Times New Roman"/>
                <w:sz w:val="24"/>
                <w:szCs w:val="24"/>
              </w:rPr>
              <w:t xml:space="preserve"> </w:t>
            </w:r>
            <w:r w:rsidRPr="00B53E07">
              <w:rPr>
                <w:rFonts w:ascii="Times New Roman" w:hAnsi="Times New Roman" w:cs="Times New Roman"/>
                <w:sz w:val="24"/>
                <w:szCs w:val="24"/>
              </w:rPr>
              <w:t>Use the SOC information to determine occupational market demand for the intended service region of the program.</w:t>
            </w:r>
            <w:r>
              <w:rPr>
                <w:rFonts w:ascii="Times New Roman" w:hAnsi="Times New Roman" w:cs="Times New Roman"/>
                <w:sz w:val="24"/>
                <w:szCs w:val="24"/>
              </w:rPr>
              <w:t xml:space="preserve"> </w:t>
            </w:r>
            <w:r w:rsidRPr="00B53E07">
              <w:rPr>
                <w:rFonts w:ascii="Times New Roman" w:hAnsi="Times New Roman" w:cs="Times New Roman"/>
                <w:sz w:val="24"/>
                <w:szCs w:val="24"/>
              </w:rPr>
              <w:t>Sum the number of anticipated jobs for each occupation (occupational/market demand).</w:t>
            </w:r>
          </w:p>
          <w:p w14:paraId="5E820F0C" w14:textId="77777777" w:rsidR="00B53E07" w:rsidRDefault="00B53E07" w:rsidP="00B53E07">
            <w:pPr>
              <w:pStyle w:val="ListParagraph"/>
              <w:numPr>
                <w:ilvl w:val="0"/>
                <w:numId w:val="1"/>
              </w:numPr>
              <w:rPr>
                <w:rFonts w:ascii="Times New Roman" w:hAnsi="Times New Roman" w:cs="Times New Roman"/>
                <w:sz w:val="24"/>
                <w:szCs w:val="24"/>
              </w:rPr>
            </w:pPr>
            <w:r w:rsidRPr="00B53E07">
              <w:rPr>
                <w:rFonts w:ascii="Times New Roman" w:hAnsi="Times New Roman" w:cs="Times New Roman"/>
                <w:sz w:val="24"/>
                <w:szCs w:val="24"/>
              </w:rPr>
              <w:t>Does the proposed program feed numerous occupational opportunities?</w:t>
            </w:r>
          </w:p>
          <w:p w14:paraId="4A60E4F5" w14:textId="77777777" w:rsidR="00B53E07" w:rsidRDefault="00B53E07" w:rsidP="00B53E07">
            <w:pPr>
              <w:pStyle w:val="ListParagraph"/>
              <w:numPr>
                <w:ilvl w:val="0"/>
                <w:numId w:val="1"/>
              </w:numPr>
              <w:rPr>
                <w:rFonts w:ascii="Times New Roman" w:hAnsi="Times New Roman" w:cs="Times New Roman"/>
                <w:sz w:val="24"/>
                <w:szCs w:val="24"/>
              </w:rPr>
            </w:pPr>
            <w:r w:rsidRPr="00B53E07">
              <w:rPr>
                <w:rFonts w:ascii="Times New Roman" w:hAnsi="Times New Roman" w:cs="Times New Roman"/>
                <w:sz w:val="24"/>
                <w:szCs w:val="24"/>
              </w:rPr>
              <w:t>Is the proposed program level (baccalaureate, masters, doctoral) needed for the occupations?</w:t>
            </w:r>
          </w:p>
          <w:p w14:paraId="369AC9C0" w14:textId="77777777" w:rsidR="00B53E07" w:rsidRPr="00B53E07" w:rsidRDefault="00B53E07" w:rsidP="00B53E07">
            <w:pPr>
              <w:pStyle w:val="ListParagraph"/>
              <w:numPr>
                <w:ilvl w:val="0"/>
                <w:numId w:val="1"/>
              </w:numPr>
              <w:rPr>
                <w:rFonts w:ascii="Times New Roman" w:hAnsi="Times New Roman" w:cs="Times New Roman"/>
                <w:sz w:val="24"/>
                <w:szCs w:val="24"/>
              </w:rPr>
            </w:pPr>
            <w:r w:rsidRPr="00B53E07">
              <w:rPr>
                <w:rFonts w:ascii="Times New Roman" w:hAnsi="Times New Roman" w:cs="Times New Roman"/>
                <w:sz w:val="24"/>
                <w:szCs w:val="24"/>
              </w:rPr>
              <w:t>Are there reliable estimates of occupational growth in the region?</w:t>
            </w:r>
          </w:p>
          <w:p w14:paraId="25EC7457" w14:textId="77777777" w:rsidR="00B53E07" w:rsidRDefault="00B53E07" w:rsidP="00B53E07">
            <w:pPr>
              <w:pStyle w:val="ListParagraph"/>
              <w:numPr>
                <w:ilvl w:val="0"/>
                <w:numId w:val="1"/>
              </w:numPr>
              <w:rPr>
                <w:rFonts w:ascii="Times New Roman" w:hAnsi="Times New Roman" w:cs="Times New Roman"/>
                <w:sz w:val="24"/>
                <w:szCs w:val="24"/>
              </w:rPr>
            </w:pPr>
            <w:r w:rsidRPr="00B53E07">
              <w:rPr>
                <w:rFonts w:ascii="Times New Roman" w:hAnsi="Times New Roman" w:cs="Times New Roman"/>
                <w:sz w:val="24"/>
                <w:szCs w:val="24"/>
              </w:rPr>
              <w:t>Are the occupations mature or emerging in the marketplace?</w:t>
            </w:r>
          </w:p>
          <w:p w14:paraId="6DF421CD" w14:textId="7B37FC0D" w:rsidR="00B53E07" w:rsidRPr="00B53E07" w:rsidRDefault="00B53E07" w:rsidP="00CF2D04">
            <w:pPr>
              <w:pStyle w:val="ListParagraph"/>
              <w:numPr>
                <w:ilvl w:val="0"/>
                <w:numId w:val="1"/>
              </w:numPr>
              <w:spacing w:after="120"/>
              <w:ind w:left="446"/>
              <w:rPr>
                <w:rFonts w:ascii="Times New Roman" w:hAnsi="Times New Roman" w:cs="Times New Roman"/>
                <w:sz w:val="24"/>
                <w:szCs w:val="24"/>
              </w:rPr>
            </w:pPr>
            <w:r w:rsidRPr="00B53E07">
              <w:rPr>
                <w:rFonts w:ascii="Times New Roman" w:hAnsi="Times New Roman" w:cs="Times New Roman"/>
                <w:sz w:val="24"/>
                <w:szCs w:val="24"/>
              </w:rPr>
              <w:t>Do you have additional evidence of potential occupational growth?</w:t>
            </w:r>
          </w:p>
        </w:tc>
      </w:tr>
      <w:tr w:rsidR="00B53E07" w14:paraId="210F782C" w14:textId="77777777" w:rsidTr="00B53E07">
        <w:tc>
          <w:tcPr>
            <w:tcW w:w="1435" w:type="dxa"/>
          </w:tcPr>
          <w:p w14:paraId="09C291C0" w14:textId="6C4EE204" w:rsidR="00B53E07" w:rsidRPr="00B53E07" w:rsidRDefault="00B53E07" w:rsidP="00B53E07">
            <w:pPr>
              <w:jc w:val="center"/>
              <w:rPr>
                <w:rFonts w:ascii="Times New Roman" w:hAnsi="Times New Roman" w:cs="Times New Roman"/>
                <w:b/>
                <w:bCs/>
                <w:sz w:val="24"/>
                <w:szCs w:val="24"/>
              </w:rPr>
            </w:pPr>
            <w:r>
              <w:rPr>
                <w:rFonts w:ascii="Times New Roman" w:hAnsi="Times New Roman" w:cs="Times New Roman"/>
                <w:b/>
                <w:bCs/>
                <w:sz w:val="24"/>
                <w:szCs w:val="24"/>
              </w:rPr>
              <w:t>Step 3</w:t>
            </w:r>
          </w:p>
        </w:tc>
        <w:tc>
          <w:tcPr>
            <w:tcW w:w="9275" w:type="dxa"/>
          </w:tcPr>
          <w:p w14:paraId="4F8867D7" w14:textId="7AB31E55" w:rsidR="00B53E07" w:rsidRDefault="00B53E07" w:rsidP="00B53E07">
            <w:pPr>
              <w:rPr>
                <w:rFonts w:ascii="Times New Roman" w:hAnsi="Times New Roman" w:cs="Times New Roman"/>
                <w:sz w:val="24"/>
                <w:szCs w:val="24"/>
              </w:rPr>
            </w:pPr>
            <w:r w:rsidRPr="00B53E07">
              <w:rPr>
                <w:rFonts w:ascii="Times New Roman" w:hAnsi="Times New Roman" w:cs="Times New Roman"/>
                <w:sz w:val="24"/>
                <w:szCs w:val="24"/>
              </w:rPr>
              <w:t xml:space="preserve">Identify each CIP code that feeds into each SOC </w:t>
            </w:r>
            <w:r w:rsidR="00175316">
              <w:rPr>
                <w:rFonts w:ascii="Times New Roman" w:hAnsi="Times New Roman" w:cs="Times New Roman"/>
                <w:sz w:val="24"/>
                <w:szCs w:val="24"/>
              </w:rPr>
              <w:t xml:space="preserve">(Standard Occupational Classification) </w:t>
            </w:r>
            <w:r w:rsidRPr="00B53E07">
              <w:rPr>
                <w:rFonts w:ascii="Times New Roman" w:hAnsi="Times New Roman" w:cs="Times New Roman"/>
                <w:sz w:val="24"/>
                <w:szCs w:val="24"/>
              </w:rPr>
              <w:t>code determined in Step 2. This provides information on the number of programs that feed into each occupational category. Use these CIP codes to determine the programs at USM and other MS institutions</w:t>
            </w:r>
            <w:r w:rsidR="00BF79FB">
              <w:rPr>
                <w:rFonts w:ascii="Times New Roman" w:hAnsi="Times New Roman" w:cs="Times New Roman"/>
                <w:sz w:val="24"/>
                <w:szCs w:val="24"/>
              </w:rPr>
              <w:t>.</w:t>
            </w:r>
            <w:r w:rsidRPr="00B53E07">
              <w:rPr>
                <w:rFonts w:ascii="Times New Roman" w:hAnsi="Times New Roman" w:cs="Times New Roman"/>
                <w:sz w:val="24"/>
                <w:szCs w:val="24"/>
              </w:rPr>
              <w:t xml:space="preserve"> </w:t>
            </w:r>
            <w:r w:rsidR="00BF79FB">
              <w:rPr>
                <w:rFonts w:ascii="Times New Roman" w:hAnsi="Times New Roman" w:cs="Times New Roman"/>
                <w:sz w:val="24"/>
                <w:szCs w:val="24"/>
              </w:rPr>
              <w:t>Determine</w:t>
            </w:r>
            <w:r w:rsidRPr="00B53E07">
              <w:rPr>
                <w:rFonts w:ascii="Times New Roman" w:hAnsi="Times New Roman" w:cs="Times New Roman"/>
                <w:sz w:val="24"/>
                <w:szCs w:val="24"/>
              </w:rPr>
              <w:t xml:space="preserve"> the number of graduates produced</w:t>
            </w:r>
            <w:r w:rsidR="00BF79FB">
              <w:rPr>
                <w:rFonts w:ascii="Times New Roman" w:hAnsi="Times New Roman" w:cs="Times New Roman"/>
                <w:sz w:val="24"/>
                <w:szCs w:val="24"/>
              </w:rPr>
              <w:t xml:space="preserve"> by these programs</w:t>
            </w:r>
            <w:r w:rsidRPr="00B53E07">
              <w:rPr>
                <w:rFonts w:ascii="Times New Roman" w:hAnsi="Times New Roman" w:cs="Times New Roman"/>
                <w:sz w:val="24"/>
                <w:szCs w:val="24"/>
              </w:rPr>
              <w:t>.</w:t>
            </w:r>
          </w:p>
          <w:p w14:paraId="5A91AAA8" w14:textId="77777777" w:rsidR="00B53E07" w:rsidRDefault="00B53E07" w:rsidP="00B53E0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How many programs at USM are currently in place </w:t>
            </w:r>
            <w:r w:rsidR="00225517">
              <w:rPr>
                <w:rFonts w:ascii="Times New Roman" w:hAnsi="Times New Roman" w:cs="Times New Roman"/>
                <w:sz w:val="24"/>
                <w:szCs w:val="24"/>
              </w:rPr>
              <w:t>that feeds each SOC code (count of degree plans with each CIP)?</w:t>
            </w:r>
          </w:p>
          <w:p w14:paraId="5DC18C3C" w14:textId="77777777" w:rsidR="00225517" w:rsidRDefault="00225517" w:rsidP="00B53E0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many graduates are produced yearly at USM in the existing CIP codes?</w:t>
            </w:r>
          </w:p>
          <w:p w14:paraId="35007EC6" w14:textId="77777777" w:rsidR="00225517" w:rsidRDefault="00225517" w:rsidP="00B53E0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likely is it that this program will compete with our existing programs?</w:t>
            </w:r>
          </w:p>
          <w:p w14:paraId="2B58DDC2" w14:textId="77777777" w:rsidR="00225517" w:rsidRDefault="00225517" w:rsidP="00B53E0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many CIP programs at other MS institutions are in place that feeds each SOC code?</w:t>
            </w:r>
          </w:p>
          <w:p w14:paraId="3B2F8E07" w14:textId="77777777" w:rsidR="00225517" w:rsidRDefault="00225517" w:rsidP="00B53E0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many graduates are produced yearly at other MS institutions in the existing CIP codes?</w:t>
            </w:r>
          </w:p>
          <w:p w14:paraId="085E3477" w14:textId="550FF9FF" w:rsidR="00225517" w:rsidRPr="00B53E07" w:rsidRDefault="00225517" w:rsidP="00CF2D04">
            <w:pPr>
              <w:pStyle w:val="ListParagraph"/>
              <w:numPr>
                <w:ilvl w:val="0"/>
                <w:numId w:val="4"/>
              </w:numPr>
              <w:spacing w:after="120"/>
              <w:rPr>
                <w:rFonts w:ascii="Times New Roman" w:hAnsi="Times New Roman" w:cs="Times New Roman"/>
                <w:sz w:val="24"/>
                <w:szCs w:val="24"/>
              </w:rPr>
            </w:pPr>
            <w:r>
              <w:rPr>
                <w:rFonts w:ascii="Times New Roman" w:hAnsi="Times New Roman" w:cs="Times New Roman"/>
                <w:sz w:val="24"/>
                <w:szCs w:val="24"/>
              </w:rPr>
              <w:t>What advantages would the proposed program have</w:t>
            </w:r>
            <w:r w:rsidR="00E5049B">
              <w:rPr>
                <w:rFonts w:ascii="Times New Roman" w:hAnsi="Times New Roman" w:cs="Times New Roman"/>
                <w:sz w:val="24"/>
                <w:szCs w:val="24"/>
              </w:rPr>
              <w:t>,</w:t>
            </w:r>
            <w:r>
              <w:rPr>
                <w:rFonts w:ascii="Times New Roman" w:hAnsi="Times New Roman" w:cs="Times New Roman"/>
                <w:sz w:val="24"/>
                <w:szCs w:val="24"/>
              </w:rPr>
              <w:t xml:space="preserve"> relative to existing programs</w:t>
            </w:r>
            <w:r w:rsidR="00E5049B">
              <w:rPr>
                <w:rFonts w:ascii="Times New Roman" w:hAnsi="Times New Roman" w:cs="Times New Roman"/>
                <w:sz w:val="24"/>
                <w:szCs w:val="24"/>
              </w:rPr>
              <w:t>,</w:t>
            </w:r>
            <w:r>
              <w:rPr>
                <w:rFonts w:ascii="Times New Roman" w:hAnsi="Times New Roman" w:cs="Times New Roman"/>
                <w:sz w:val="24"/>
                <w:szCs w:val="24"/>
              </w:rPr>
              <w:t xml:space="preserve"> that could be marketed to increase USM enrollments?</w:t>
            </w:r>
          </w:p>
        </w:tc>
      </w:tr>
      <w:tr w:rsidR="00225517" w14:paraId="2A0E5749" w14:textId="77777777" w:rsidTr="00B53E07">
        <w:tc>
          <w:tcPr>
            <w:tcW w:w="1435" w:type="dxa"/>
          </w:tcPr>
          <w:p w14:paraId="47A273EE" w14:textId="6AC36F6E" w:rsidR="00225517" w:rsidRDefault="00225517" w:rsidP="00B53E07">
            <w:pPr>
              <w:jc w:val="center"/>
              <w:rPr>
                <w:rFonts w:ascii="Times New Roman" w:hAnsi="Times New Roman" w:cs="Times New Roman"/>
                <w:b/>
                <w:bCs/>
                <w:sz w:val="24"/>
                <w:szCs w:val="24"/>
              </w:rPr>
            </w:pPr>
            <w:r>
              <w:rPr>
                <w:rFonts w:ascii="Times New Roman" w:hAnsi="Times New Roman" w:cs="Times New Roman"/>
                <w:b/>
                <w:bCs/>
                <w:sz w:val="24"/>
                <w:szCs w:val="24"/>
              </w:rPr>
              <w:t>Step 4</w:t>
            </w:r>
          </w:p>
        </w:tc>
        <w:tc>
          <w:tcPr>
            <w:tcW w:w="9275" w:type="dxa"/>
          </w:tcPr>
          <w:p w14:paraId="10491518" w14:textId="77777777" w:rsidR="00225517" w:rsidRDefault="00225517" w:rsidP="00B53E07">
            <w:pPr>
              <w:rPr>
                <w:rFonts w:ascii="Times New Roman" w:hAnsi="Times New Roman" w:cs="Times New Roman"/>
                <w:sz w:val="24"/>
                <w:szCs w:val="24"/>
              </w:rPr>
            </w:pPr>
            <w:r w:rsidRPr="00B53E07">
              <w:rPr>
                <w:rFonts w:ascii="Times New Roman" w:hAnsi="Times New Roman" w:cs="Times New Roman"/>
                <w:sz w:val="24"/>
                <w:szCs w:val="24"/>
              </w:rPr>
              <w:t xml:space="preserve">Conduct a gap analysis using the following equation: </w:t>
            </w:r>
          </w:p>
          <w:p w14:paraId="7AAED275" w14:textId="07239461" w:rsidR="00225517" w:rsidRDefault="00225517" w:rsidP="00B53E07">
            <w:pPr>
              <w:rPr>
                <w:rFonts w:ascii="Times New Roman" w:hAnsi="Times New Roman" w:cs="Times New Roman"/>
                <w:sz w:val="24"/>
                <w:szCs w:val="24"/>
              </w:rPr>
            </w:pPr>
            <w:r w:rsidRPr="00B53E07">
              <w:rPr>
                <w:rFonts w:ascii="Times New Roman" w:hAnsi="Times New Roman" w:cs="Times New Roman"/>
                <w:sz w:val="24"/>
                <w:szCs w:val="24"/>
              </w:rPr>
              <w:t xml:space="preserve">Gap = </w:t>
            </w:r>
            <w:r w:rsidR="00561342">
              <w:rPr>
                <w:rFonts w:ascii="Times New Roman" w:hAnsi="Times New Roman" w:cs="Times New Roman"/>
                <w:sz w:val="24"/>
                <w:szCs w:val="24"/>
              </w:rPr>
              <w:t>(</w:t>
            </w:r>
            <w:r w:rsidRPr="00B53E07">
              <w:rPr>
                <w:rFonts w:ascii="Times New Roman" w:hAnsi="Times New Roman" w:cs="Times New Roman"/>
                <w:sz w:val="24"/>
                <w:szCs w:val="24"/>
              </w:rPr>
              <w:t>Graduates Produced</w:t>
            </w:r>
            <w:r w:rsidR="00561342">
              <w:rPr>
                <w:rFonts w:ascii="Times New Roman" w:hAnsi="Times New Roman" w:cs="Times New Roman"/>
                <w:sz w:val="24"/>
                <w:szCs w:val="24"/>
              </w:rPr>
              <w:t xml:space="preserve"> from </w:t>
            </w:r>
            <w:r w:rsidRPr="00B53E07">
              <w:rPr>
                <w:rFonts w:ascii="Times New Roman" w:hAnsi="Times New Roman" w:cs="Times New Roman"/>
                <w:sz w:val="24"/>
                <w:szCs w:val="24"/>
              </w:rPr>
              <w:t>all MS institutions)</w:t>
            </w:r>
            <w:r>
              <w:rPr>
                <w:rFonts w:ascii="Times New Roman" w:hAnsi="Times New Roman" w:cs="Times New Roman"/>
                <w:sz w:val="24"/>
                <w:szCs w:val="24"/>
              </w:rPr>
              <w:t xml:space="preserve"> </w:t>
            </w:r>
            <w:r w:rsidRPr="00B53E07">
              <w:rPr>
                <w:rFonts w:ascii="Times New Roman" w:hAnsi="Times New Roman" w:cs="Times New Roman"/>
                <w:sz w:val="24"/>
                <w:szCs w:val="24"/>
              </w:rPr>
              <w:t xml:space="preserve">– </w:t>
            </w:r>
            <w:r w:rsidR="00561342">
              <w:rPr>
                <w:rFonts w:ascii="Times New Roman" w:hAnsi="Times New Roman" w:cs="Times New Roman"/>
                <w:sz w:val="24"/>
                <w:szCs w:val="24"/>
              </w:rPr>
              <w:t>(</w:t>
            </w:r>
            <w:r w:rsidRPr="00B53E07">
              <w:rPr>
                <w:rFonts w:ascii="Times New Roman" w:hAnsi="Times New Roman" w:cs="Times New Roman"/>
                <w:sz w:val="24"/>
                <w:szCs w:val="24"/>
              </w:rPr>
              <w:t>Occupational</w:t>
            </w:r>
            <w:r w:rsidR="00561342">
              <w:rPr>
                <w:rFonts w:ascii="Times New Roman" w:hAnsi="Times New Roman" w:cs="Times New Roman"/>
                <w:sz w:val="24"/>
                <w:szCs w:val="24"/>
              </w:rPr>
              <w:t xml:space="preserve"> or </w:t>
            </w:r>
            <w:r w:rsidRPr="00B53E07">
              <w:rPr>
                <w:rFonts w:ascii="Times New Roman" w:hAnsi="Times New Roman" w:cs="Times New Roman"/>
                <w:sz w:val="24"/>
                <w:szCs w:val="24"/>
              </w:rPr>
              <w:t>Market Demand</w:t>
            </w:r>
            <w:r w:rsidR="00561342">
              <w:rPr>
                <w:rFonts w:ascii="Times New Roman" w:hAnsi="Times New Roman" w:cs="Times New Roman"/>
                <w:sz w:val="24"/>
                <w:szCs w:val="24"/>
              </w:rPr>
              <w:t>)</w:t>
            </w:r>
            <w:r w:rsidRPr="00B53E07">
              <w:rPr>
                <w:rFonts w:ascii="Times New Roman" w:hAnsi="Times New Roman" w:cs="Times New Roman"/>
                <w:sz w:val="24"/>
                <w:szCs w:val="24"/>
              </w:rPr>
              <w:t>.</w:t>
            </w:r>
          </w:p>
          <w:p w14:paraId="130BEEE1" w14:textId="77777777" w:rsidR="00225517" w:rsidRDefault="00225517" w:rsidP="0022551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Is the gap positive (low demand for graduates)?</w:t>
            </w:r>
          </w:p>
          <w:p w14:paraId="10E9E679" w14:textId="77777777" w:rsidR="00225517" w:rsidRDefault="00225517" w:rsidP="0022551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Is the gap negative (higher demand for graduates)?</w:t>
            </w:r>
          </w:p>
          <w:p w14:paraId="28B97253" w14:textId="77777777" w:rsidR="00225517" w:rsidRDefault="00225517" w:rsidP="0022551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What is the magnitude of the gap?</w:t>
            </w:r>
          </w:p>
          <w:p w14:paraId="3E464D40" w14:textId="60FE59FA" w:rsidR="00225517" w:rsidRPr="00225517" w:rsidRDefault="00225517" w:rsidP="00CF2D04">
            <w:pPr>
              <w:pStyle w:val="ListParagraph"/>
              <w:numPr>
                <w:ilvl w:val="0"/>
                <w:numId w:val="5"/>
              </w:numPr>
              <w:spacing w:after="120"/>
              <w:rPr>
                <w:rFonts w:ascii="Times New Roman" w:hAnsi="Times New Roman" w:cs="Times New Roman"/>
                <w:sz w:val="24"/>
                <w:szCs w:val="24"/>
              </w:rPr>
            </w:pPr>
            <w:r>
              <w:rPr>
                <w:rFonts w:ascii="Times New Roman" w:hAnsi="Times New Roman" w:cs="Times New Roman"/>
                <w:sz w:val="24"/>
                <w:szCs w:val="24"/>
              </w:rPr>
              <w:t>Does the gap suggest significant recruitment by competing institutions?</w:t>
            </w:r>
          </w:p>
        </w:tc>
      </w:tr>
      <w:tr w:rsidR="00225517" w14:paraId="757E37A4" w14:textId="77777777" w:rsidTr="00B53E07">
        <w:tc>
          <w:tcPr>
            <w:tcW w:w="1435" w:type="dxa"/>
          </w:tcPr>
          <w:p w14:paraId="49769D0A" w14:textId="0F9BD510" w:rsidR="00225517" w:rsidRDefault="00225517" w:rsidP="00B53E0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Step 5</w:t>
            </w:r>
          </w:p>
        </w:tc>
        <w:tc>
          <w:tcPr>
            <w:tcW w:w="9275" w:type="dxa"/>
          </w:tcPr>
          <w:p w14:paraId="4AE39068" w14:textId="7D60E941" w:rsidR="00225517" w:rsidRDefault="00225517" w:rsidP="00225517">
            <w:pPr>
              <w:spacing w:line="259" w:lineRule="auto"/>
              <w:rPr>
                <w:rFonts w:ascii="Times New Roman" w:hAnsi="Times New Roman" w:cs="Times New Roman"/>
                <w:sz w:val="24"/>
                <w:szCs w:val="24"/>
              </w:rPr>
            </w:pPr>
            <w:r w:rsidRPr="00B53E07">
              <w:rPr>
                <w:rFonts w:ascii="Times New Roman" w:hAnsi="Times New Roman" w:cs="Times New Roman"/>
                <w:sz w:val="24"/>
                <w:szCs w:val="24"/>
              </w:rPr>
              <w:t xml:space="preserve">Estimate the number of </w:t>
            </w:r>
            <w:r w:rsidR="00A01686" w:rsidRPr="00A01686">
              <w:rPr>
                <w:rFonts w:ascii="Times New Roman" w:hAnsi="Times New Roman" w:cs="Times New Roman"/>
                <w:i/>
                <w:iCs/>
                <w:sz w:val="24"/>
                <w:szCs w:val="24"/>
              </w:rPr>
              <w:t>new</w:t>
            </w:r>
            <w:r w:rsidRPr="00B53E07">
              <w:rPr>
                <w:rFonts w:ascii="Times New Roman" w:hAnsi="Times New Roman" w:cs="Times New Roman"/>
                <w:sz w:val="24"/>
                <w:szCs w:val="24"/>
              </w:rPr>
              <w:t xml:space="preserve"> FTE </w:t>
            </w:r>
            <w:r w:rsidR="00175316">
              <w:rPr>
                <w:rFonts w:ascii="Times New Roman" w:hAnsi="Times New Roman" w:cs="Times New Roman"/>
                <w:sz w:val="24"/>
                <w:szCs w:val="24"/>
              </w:rPr>
              <w:t xml:space="preserve">(Full Time Equivalent) </w:t>
            </w:r>
            <w:r w:rsidRPr="00B53E07">
              <w:rPr>
                <w:rFonts w:ascii="Times New Roman" w:hAnsi="Times New Roman" w:cs="Times New Roman"/>
                <w:sz w:val="24"/>
                <w:szCs w:val="24"/>
              </w:rPr>
              <w:t xml:space="preserve">students that can be recruited to the program. Use the information identified in </w:t>
            </w:r>
            <w:r w:rsidR="00A01686">
              <w:rPr>
                <w:rFonts w:ascii="Times New Roman" w:hAnsi="Times New Roman" w:cs="Times New Roman"/>
                <w:sz w:val="24"/>
                <w:szCs w:val="24"/>
              </w:rPr>
              <w:t>S</w:t>
            </w:r>
            <w:r w:rsidRPr="00B53E07">
              <w:rPr>
                <w:rFonts w:ascii="Times New Roman" w:hAnsi="Times New Roman" w:cs="Times New Roman"/>
                <w:sz w:val="24"/>
                <w:szCs w:val="24"/>
              </w:rPr>
              <w:t xml:space="preserve">teps 3 and 4 to guide the estimate. Programs feeding high negative gap occupations can expect to enroll more students with appropriate recruiting than for occupations with near zero or positive gaps. </w:t>
            </w:r>
            <w:r w:rsidR="00584B69">
              <w:rPr>
                <w:rFonts w:ascii="Times New Roman" w:hAnsi="Times New Roman" w:cs="Times New Roman"/>
                <w:sz w:val="24"/>
                <w:szCs w:val="24"/>
              </w:rPr>
              <w:t>For face-to-face programs, e</w:t>
            </w:r>
            <w:r w:rsidRPr="00B53E07">
              <w:rPr>
                <w:rFonts w:ascii="Times New Roman" w:hAnsi="Times New Roman" w:cs="Times New Roman"/>
                <w:sz w:val="24"/>
                <w:szCs w:val="24"/>
              </w:rPr>
              <w:t xml:space="preserve">stimate the headcount of </w:t>
            </w:r>
            <w:r w:rsidR="00A01686" w:rsidRPr="00A01686">
              <w:rPr>
                <w:rFonts w:ascii="Times New Roman" w:hAnsi="Times New Roman" w:cs="Times New Roman"/>
                <w:i/>
                <w:iCs/>
                <w:sz w:val="24"/>
                <w:szCs w:val="24"/>
              </w:rPr>
              <w:t>new</w:t>
            </w:r>
            <w:r w:rsidRPr="00B53E07">
              <w:rPr>
                <w:rFonts w:ascii="Times New Roman" w:hAnsi="Times New Roman" w:cs="Times New Roman"/>
                <w:sz w:val="24"/>
                <w:szCs w:val="24"/>
              </w:rPr>
              <w:t xml:space="preserve"> students and multiply this by 0.94 to estimate the FTE students. For online programs, multiply the estimate of </w:t>
            </w:r>
            <w:r w:rsidR="00A01686" w:rsidRPr="00A01686">
              <w:rPr>
                <w:rFonts w:ascii="Times New Roman" w:hAnsi="Times New Roman" w:cs="Times New Roman"/>
                <w:i/>
                <w:iCs/>
                <w:sz w:val="24"/>
                <w:szCs w:val="24"/>
              </w:rPr>
              <w:t>new</w:t>
            </w:r>
            <w:r w:rsidRPr="00B53E07">
              <w:rPr>
                <w:rFonts w:ascii="Times New Roman" w:hAnsi="Times New Roman" w:cs="Times New Roman"/>
                <w:sz w:val="24"/>
                <w:szCs w:val="24"/>
              </w:rPr>
              <w:t xml:space="preserve"> student headcount by 0.66 to estimate the FTE students</w:t>
            </w:r>
            <w:r>
              <w:rPr>
                <w:rFonts w:ascii="Times New Roman" w:hAnsi="Times New Roman" w:cs="Times New Roman"/>
                <w:sz w:val="24"/>
                <w:szCs w:val="24"/>
              </w:rPr>
              <w:t>.</w:t>
            </w:r>
          </w:p>
          <w:p w14:paraId="6B095266" w14:textId="77777777" w:rsidR="00225517" w:rsidRDefault="00225517" w:rsidP="0022551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What is the student demographic targeted by the program?</w:t>
            </w:r>
          </w:p>
          <w:p w14:paraId="41AFFA76" w14:textId="77777777" w:rsidR="00225517" w:rsidRDefault="00225517" w:rsidP="0022551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What are the projected trends in the number of individuals in the targeted demographic?</w:t>
            </w:r>
          </w:p>
          <w:p w14:paraId="01F04625" w14:textId="77777777" w:rsidR="00225517" w:rsidRPr="00225517" w:rsidRDefault="00225517" w:rsidP="00225517">
            <w:pPr>
              <w:pStyle w:val="ListParagraph"/>
              <w:numPr>
                <w:ilvl w:val="0"/>
                <w:numId w:val="6"/>
              </w:numPr>
              <w:rPr>
                <w:rFonts w:ascii="Times New Roman" w:hAnsi="Times New Roman" w:cs="Times New Roman"/>
                <w:sz w:val="24"/>
                <w:szCs w:val="24"/>
              </w:rPr>
            </w:pPr>
            <w:r w:rsidRPr="00225517">
              <w:rPr>
                <w:rFonts w:ascii="Times New Roman" w:hAnsi="Times New Roman" w:cs="Times New Roman"/>
                <w:sz w:val="24"/>
                <w:szCs w:val="24"/>
              </w:rPr>
              <w:t>What information exists to indicate student interest in the occupations served by the program?</w:t>
            </w:r>
          </w:p>
          <w:p w14:paraId="66736F35" w14:textId="6882A086" w:rsidR="00225517" w:rsidRPr="00CF2D04" w:rsidRDefault="00225517" w:rsidP="00CF2D04">
            <w:pPr>
              <w:pStyle w:val="ListParagraph"/>
              <w:numPr>
                <w:ilvl w:val="0"/>
                <w:numId w:val="6"/>
              </w:numPr>
              <w:spacing w:after="120"/>
              <w:rPr>
                <w:rFonts w:ascii="Times New Roman" w:hAnsi="Times New Roman" w:cs="Times New Roman"/>
                <w:sz w:val="24"/>
                <w:szCs w:val="24"/>
              </w:rPr>
            </w:pPr>
            <w:r w:rsidRPr="00225517">
              <w:rPr>
                <w:rFonts w:ascii="Times New Roman" w:hAnsi="Times New Roman" w:cs="Times New Roman"/>
                <w:sz w:val="24"/>
                <w:szCs w:val="24"/>
              </w:rPr>
              <w:t>What evidence indicates our ability to attract students to our program over other MS institutions?</w:t>
            </w:r>
          </w:p>
        </w:tc>
      </w:tr>
    </w:tbl>
    <w:p w14:paraId="6324AFF3" w14:textId="77777777" w:rsidR="002E3483" w:rsidRPr="00B53E07" w:rsidRDefault="002E3483" w:rsidP="00225517">
      <w:pPr>
        <w:ind w:left="720"/>
        <w:rPr>
          <w:rFonts w:ascii="Times New Roman" w:hAnsi="Times New Roman" w:cs="Times New Roman"/>
          <w:sz w:val="24"/>
          <w:szCs w:val="24"/>
        </w:rPr>
      </w:pPr>
    </w:p>
    <w:sectPr w:rsidR="002E3483" w:rsidRPr="00B53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5283"/>
    <w:multiLevelType w:val="hybridMultilevel"/>
    <w:tmpl w:val="3022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D7AC6"/>
    <w:multiLevelType w:val="hybridMultilevel"/>
    <w:tmpl w:val="81647C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EA04171"/>
    <w:multiLevelType w:val="hybridMultilevel"/>
    <w:tmpl w:val="8762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B6371"/>
    <w:multiLevelType w:val="hybridMultilevel"/>
    <w:tmpl w:val="834A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45C44"/>
    <w:multiLevelType w:val="hybridMultilevel"/>
    <w:tmpl w:val="AE1CF3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6FDC2D16"/>
    <w:multiLevelType w:val="hybridMultilevel"/>
    <w:tmpl w:val="DED4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162407">
    <w:abstractNumId w:val="4"/>
  </w:num>
  <w:num w:numId="2" w16cid:durableId="2093427121">
    <w:abstractNumId w:val="1"/>
  </w:num>
  <w:num w:numId="3" w16cid:durableId="591280750">
    <w:abstractNumId w:val="3"/>
  </w:num>
  <w:num w:numId="4" w16cid:durableId="1905526151">
    <w:abstractNumId w:val="2"/>
  </w:num>
  <w:num w:numId="5" w16cid:durableId="869149491">
    <w:abstractNumId w:val="5"/>
  </w:num>
  <w:num w:numId="6" w16cid:durableId="56171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00"/>
    <w:rsid w:val="00175316"/>
    <w:rsid w:val="001B30A2"/>
    <w:rsid w:val="001C78AC"/>
    <w:rsid w:val="00225517"/>
    <w:rsid w:val="002E3483"/>
    <w:rsid w:val="00361987"/>
    <w:rsid w:val="004E7AA2"/>
    <w:rsid w:val="00561342"/>
    <w:rsid w:val="00584B69"/>
    <w:rsid w:val="00685C75"/>
    <w:rsid w:val="007A1940"/>
    <w:rsid w:val="008A3257"/>
    <w:rsid w:val="00971169"/>
    <w:rsid w:val="009D7000"/>
    <w:rsid w:val="00A01686"/>
    <w:rsid w:val="00A06BA8"/>
    <w:rsid w:val="00AE0774"/>
    <w:rsid w:val="00B10248"/>
    <w:rsid w:val="00B53E07"/>
    <w:rsid w:val="00BC48D8"/>
    <w:rsid w:val="00BF79FB"/>
    <w:rsid w:val="00C02202"/>
    <w:rsid w:val="00CF2D04"/>
    <w:rsid w:val="00D23884"/>
    <w:rsid w:val="00E5049B"/>
    <w:rsid w:val="00ED222F"/>
    <w:rsid w:val="00FD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1AC2"/>
  <w15:chartTrackingRefBased/>
  <w15:docId w15:val="{4FB022F0-8B88-45D3-96D1-6FC9115E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000"/>
    <w:rPr>
      <w:color w:val="0563C1" w:themeColor="hyperlink"/>
      <w:u w:val="single"/>
    </w:rPr>
  </w:style>
  <w:style w:type="character" w:styleId="UnresolvedMention">
    <w:name w:val="Unresolved Mention"/>
    <w:basedOn w:val="DefaultParagraphFont"/>
    <w:uiPriority w:val="99"/>
    <w:semiHidden/>
    <w:unhideWhenUsed/>
    <w:rsid w:val="009D7000"/>
    <w:rPr>
      <w:color w:val="605E5C"/>
      <w:shd w:val="clear" w:color="auto" w:fill="E1DFDD"/>
    </w:rPr>
  </w:style>
  <w:style w:type="table" w:styleId="TableGrid">
    <w:name w:val="Table Grid"/>
    <w:basedOn w:val="TableNormal"/>
    <w:uiPriority w:val="39"/>
    <w:rsid w:val="00B5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E07"/>
    <w:pPr>
      <w:ind w:left="720"/>
      <w:contextualSpacing/>
    </w:pPr>
  </w:style>
  <w:style w:type="character" w:styleId="FollowedHyperlink">
    <w:name w:val="FollowedHyperlink"/>
    <w:basedOn w:val="DefaultParagraphFont"/>
    <w:uiPriority w:val="99"/>
    <w:semiHidden/>
    <w:unhideWhenUsed/>
    <w:rsid w:val="00CF2D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ces.ed.gov/ipeds/cipcode/post3.aspx?y=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Masterson</dc:creator>
  <cp:keywords/>
  <dc:description/>
  <cp:lastModifiedBy>Claire Blackwell</cp:lastModifiedBy>
  <cp:revision>6</cp:revision>
  <cp:lastPrinted>2022-12-12T19:57:00Z</cp:lastPrinted>
  <dcterms:created xsi:type="dcterms:W3CDTF">2023-05-05T13:59:00Z</dcterms:created>
  <dcterms:modified xsi:type="dcterms:W3CDTF">2023-05-05T17:40:00Z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df261f54-7f44-47a7-8e28-188707d6a4f0</vt:lpwstr>
  </property>
</Properties>
</file>