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92"/>
        <w:tblW w:w="14390" w:type="dxa"/>
        <w:tblLook w:val="04A0" w:firstRow="1" w:lastRow="0" w:firstColumn="1" w:lastColumn="0" w:noHBand="0" w:noVBand="1"/>
      </w:tblPr>
      <w:tblGrid>
        <w:gridCol w:w="3595"/>
        <w:gridCol w:w="235"/>
        <w:gridCol w:w="2524"/>
        <w:gridCol w:w="2827"/>
        <w:gridCol w:w="2563"/>
        <w:gridCol w:w="2646"/>
      </w:tblGrid>
      <w:tr w:rsidR="005F6571" w:rsidTr="4241DCD7" w14:paraId="44CE5894" w14:textId="2BA40EF4">
        <w:tc>
          <w:tcPr>
            <w:tcW w:w="1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746198" w:rsidR="005F6571" w:rsidP="00746198" w:rsidRDefault="005F6571" w14:paraId="4FDE6189" w14:textId="1BD17666">
            <w:pPr>
              <w:jc w:val="center"/>
              <w:rPr>
                <w:rFonts w:ascii="Times New Roman" w:hAnsi="Times New Roman" w:cs="Times New Roman"/>
                <w:color w:val="FFC000" w:themeColor="accent4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36"/>
                <w:szCs w:val="36"/>
              </w:rPr>
              <w:t>Unit</w:t>
            </w:r>
            <w:r w:rsidRPr="00746198">
              <w:rPr>
                <w:rFonts w:ascii="Times New Roman" w:hAnsi="Times New Roman" w:cs="Times New Roman"/>
                <w:color w:val="FFC000" w:themeColor="accent4"/>
                <w:sz w:val="36"/>
                <w:szCs w:val="36"/>
              </w:rPr>
              <w:t xml:space="preserve"> Assessment</w:t>
            </w:r>
            <w:r w:rsidR="00A86CE0">
              <w:rPr>
                <w:rFonts w:ascii="Times New Roman" w:hAnsi="Times New Roman" w:cs="Times New Roman"/>
                <w:color w:val="FFC000" w:themeColor="accent4"/>
                <w:sz w:val="36"/>
                <w:szCs w:val="36"/>
              </w:rPr>
              <w:t xml:space="preserve"> – Fiscal Year 2023-2024</w:t>
            </w:r>
          </w:p>
        </w:tc>
      </w:tr>
      <w:tr w:rsidR="00075B19" w:rsidTr="4241DCD7" w14:paraId="72BA956C" w14:textId="77777777">
        <w:trPr>
          <w:trHeight w:val="197"/>
        </w:trPr>
        <w:tc>
          <w:tcPr>
            <w:tcW w:w="1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D4820" w:rsidR="00075B19" w:rsidP="1D8857EB" w:rsidRDefault="00075B19" w14:paraId="6C2F6ECD" w14:textId="6781F5D5">
            <w:pPr>
              <w:jc w:val="center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r w:rsidRPr="1D8857EB" w:rsidR="00075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  <w:highlight w:val="yellow"/>
              </w:rPr>
              <w:t>Plan (highlighted) due October 2, 2023</w:t>
            </w:r>
            <w:r w:rsidRPr="1D8857EB" w:rsidR="00075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. Report </w:t>
            </w:r>
            <w:r w:rsidRPr="1D8857EB" w:rsidR="6AF2E317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(</w:t>
            </w:r>
            <w:r w:rsidRPr="1D8857EB" w:rsidR="1F958AD6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remaining sections</w:t>
            </w:r>
            <w:r w:rsidRPr="1D8857EB" w:rsidR="6AF2E317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) </w:t>
            </w:r>
            <w:r w:rsidRPr="1D8857EB" w:rsidR="00075B19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>due July 21, 2024.</w:t>
            </w:r>
          </w:p>
        </w:tc>
      </w:tr>
      <w:tr w:rsidR="005F6571" w:rsidTr="4241DCD7" w14:paraId="649BB700" w14:textId="215095C5"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46198" w:rsidR="005F6571" w:rsidP="00746198" w:rsidRDefault="005F6571" w14:paraId="3B290D04" w14:textId="1E99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5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Unit Name</w:t>
            </w:r>
          </w:p>
        </w:tc>
        <w:tc>
          <w:tcPr>
            <w:tcW w:w="10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46198" w:rsidR="005F6571" w:rsidP="00746198" w:rsidRDefault="005F6571" w14:paraId="2B8E67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D2" w:rsidTr="4241DCD7" w14:paraId="31CFA44E" w14:textId="77777777"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97ED2" w:rsidP="00746198" w:rsidRDefault="00697ED2" w14:paraId="08480FE3" w14:textId="7777777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1D75BE7A" w:rsidR="00697E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Direct Report Units</w:t>
            </w:r>
          </w:p>
          <w:p w:rsidRPr="005F6571" w:rsidR="00FE67AB" w:rsidP="1D75BE7A" w:rsidRDefault="00FE67AB" w14:paraId="37AC7B71" w14:textId="60018C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1D75BE7A" w:rsidR="7C50CD0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Full titles of units please</w:t>
            </w:r>
          </w:p>
        </w:tc>
        <w:tc>
          <w:tcPr>
            <w:tcW w:w="10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46198" w:rsidR="00697ED2" w:rsidP="00746198" w:rsidRDefault="00697ED2" w14:paraId="6F0870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13EB33FF" w14:textId="11297243"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746198" w:rsidRDefault="005F6571" w14:paraId="104A10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Unit Assessment Contact</w:t>
            </w:r>
          </w:p>
          <w:p w:rsidRPr="00D976C3" w:rsidR="005F6571" w:rsidP="00746198" w:rsidRDefault="005F6571" w14:paraId="49C2165E" w14:textId="53821B9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Name, title, email</w:t>
            </w:r>
          </w:p>
        </w:tc>
        <w:tc>
          <w:tcPr>
            <w:tcW w:w="10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46198" w:rsidR="005F6571" w:rsidP="00746198" w:rsidRDefault="005F6571" w14:paraId="7E113C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4A28FD2C" w14:textId="76534A83">
        <w:tc>
          <w:tcPr>
            <w:tcW w:w="3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86CE0" w:rsidP="00A86CE0" w:rsidRDefault="00A86CE0" w14:paraId="7F40336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Unit Description</w:t>
            </w:r>
          </w:p>
          <w:p w:rsidRPr="00D75D7C" w:rsidR="005F6571" w:rsidP="4241DCD7" w:rsidRDefault="00697ED2" w14:paraId="51FB69CE" w14:textId="4EB4D713">
            <w:pPr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4241DCD7" w:rsidR="00697ED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Role of unit and direct report units</w:t>
            </w:r>
            <w:r w:rsidRPr="4241DCD7" w:rsidR="0DC20FB0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. Please include location(s) and population(s) served.</w:t>
            </w:r>
          </w:p>
        </w:tc>
        <w:tc>
          <w:tcPr>
            <w:tcW w:w="10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746198" w:rsidRDefault="005F6571" w14:paraId="745E848A" w14:textId="1742D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9D" w:rsidTr="4241DCD7" w14:paraId="59981F9A" w14:textId="7E8AD092">
        <w:tc>
          <w:tcPr>
            <w:tcW w:w="1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2068EB" w:rsidR="00C6279D" w:rsidP="002068EB" w:rsidRDefault="00C6279D" w14:paraId="2E7072E4" w14:textId="11883CD1">
            <w:pPr>
              <w:jc w:val="center"/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</w:pPr>
            <w:r w:rsidRPr="002068EB"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Assessment Plan &amp; Results</w:t>
            </w:r>
          </w:p>
        </w:tc>
      </w:tr>
      <w:tr w:rsidR="007704FA" w:rsidTr="4241DCD7" w14:paraId="465CD0F0" w14:textId="2AF4666D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7704FA" w:rsidP="00836B3D" w:rsidRDefault="007704FA" w14:paraId="189AF788" w14:textId="1AAEA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241DCD7" w:rsidR="007704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Expected</w:t>
            </w:r>
            <w:r w:rsidRPr="4241DCD7" w:rsidR="007704F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Outcomes</w:t>
            </w:r>
            <w:r w:rsidRPr="4241DCD7" w:rsidR="4EC49F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/Goals</w:t>
            </w:r>
          </w:p>
          <w:p w:rsidRPr="00B02F7C" w:rsidR="00B02F7C" w:rsidP="00836B3D" w:rsidRDefault="00B02F7C" w14:paraId="3750484B" w14:textId="51681FD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may include administrative and/or student learning outcomes.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2068EB" w:rsidR="007704FA" w:rsidP="00836B3D" w:rsidRDefault="00836B3D" w14:paraId="1DF22B28" w14:textId="0353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Connection to Institutional Strategic Goal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7704FA" w:rsidP="00836B3D" w:rsidRDefault="007704FA" w14:paraId="11A19EE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5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Measures/Targets</w:t>
            </w:r>
          </w:p>
          <w:p w:rsidRPr="003A0566" w:rsidR="007704FA" w:rsidP="00836B3D" w:rsidRDefault="007704FA" w14:paraId="6E6E6310" w14:textId="005AFB9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E9EC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 can you meaningfully determine if expectations were met?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7704FA" w:rsidP="00836B3D" w:rsidRDefault="007704FA" w14:paraId="3C9F04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</w:p>
          <w:p w:rsidRPr="002068EB" w:rsidR="007704FA" w:rsidP="00836B3D" w:rsidRDefault="007704FA" w14:paraId="1BDB4C3C" w14:textId="3B8F3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Include sampling, if applicable.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F1FD0" w:rsidR="007704FA" w:rsidP="00836B3D" w:rsidRDefault="007704FA" w14:paraId="7D0A3604" w14:textId="243E5F7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Was the Target Achieved?</w:t>
            </w:r>
          </w:p>
        </w:tc>
      </w:tr>
      <w:tr w:rsidR="007704FA" w:rsidTr="4241DCD7" w14:paraId="343873F0" w14:textId="0BC7302B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282CE3D0" w14:textId="245BF0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Institutional Strategic Goals"/>
            <w:tag w:val="Institutional Strategic Goals"/>
            <w:id w:val="1168065576"/>
            <w:placeholder>
              <w:docPart w:val="DefaultPlaceholder_-1854013438"/>
            </w:placeholder>
            <w:showingPlcHdr/>
            <w:dropDownList>
              <w:listItem w:displayText="1. Support student success to foster retention, progression and graduation." w:value="1. Support student success to foster retention, progression and graduation."/>
              <w:listItem w:displayText="2. Promote teaching, research, and creative excellence." w:value="2. Promote teaching, research, and creative excellence."/>
              <w:listItem w:displayText="3. Strategically expand undergraduate and graduate enrollment." w:value="3. Strategically expand undergraduate and graduate enrollment."/>
              <w:listItem w:displayText="4. Strengthen economic and community partnerships." w:value="4. Strengthen economic and community partnerships."/>
              <w:listItem w:displayText="5. Invest in faculty and staff to maximize their potential." w:value="5. Invest in faculty and staff to maximize their potential."/>
              <w:listItem w:displayText="6. Promote a culture of inclusiveness of people and ideas." w:value="6. Promote a culture of inclusiveness of people and ideas."/>
              <w:listItem w:displayText="7. Enhance physical, technological, and financial infrastructure to support our mission, vision, and values." w:value="7. Enhance physical, technological, and financial infrastructure to support our mission, vision, and values."/>
              <w:listItem w:displayText="8. Improve efficiency and effectiveness of institutional processes and systems." w:value="8. Improve efficiency and effectiveness of institutional processes and systems."/>
            </w:dropDownList>
          </w:sdtPr>
          <w:sdtContent>
            <w:tc>
              <w:tcPr>
                <w:tcW w:w="2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Pr="00390A76" w:rsidR="007704FA" w:rsidP="00390A76" w:rsidRDefault="00B24C18" w14:paraId="5D2C744F" w14:textId="570F5D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0D76D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23BE988E" w14:textId="22F8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arget Achieved"/>
            <w:tag w:val="Target Achieved"/>
            <w:id w:val="804132236"/>
            <w:placeholder>
              <w:docPart w:val="FA39F10669304B99B0574A9982321EA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64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="007704FA" w:rsidP="00390A76" w:rsidRDefault="001070AC" w14:paraId="738F86B5" w14:textId="5D3270D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A4D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4FA" w:rsidTr="4241DCD7" w14:paraId="28258977" w14:textId="642FCA95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2F1F147A" w14:textId="1DB4E3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Institutional Strategic Goals"/>
            <w:tag w:val="Institutional Strategic Goals"/>
            <w:id w:val="2142074201"/>
            <w:placeholder>
              <w:docPart w:val="E8F6152F0FA64117AA72CF4964938F98"/>
            </w:placeholder>
            <w:showingPlcHdr/>
            <w:dropDownList>
              <w:listItem w:displayText="1. Support student success to foster retention, progression and graduation." w:value="1. Support student success to foster retention, progression and graduation."/>
              <w:listItem w:displayText="2. Promote teaching, research, and creative excellence." w:value="2. Promote teaching, research, and creative excellence."/>
              <w:listItem w:displayText="3. Strategically expand undergraduate and graduate enrollment." w:value="3. Strategically expand undergraduate and graduate enrollment."/>
              <w:listItem w:displayText="4. Strengthen economic and community partnerships." w:value="4. Strengthen economic and community partnerships."/>
              <w:listItem w:displayText="5. Invest in faculty and staff to maximize their potential." w:value="5. Invest in faculty and staff to maximize their potential."/>
              <w:listItem w:displayText="6. Promote a culture of inclusiveness of people and ideas." w:value="6. Promote a culture of inclusiveness of people and ideas."/>
              <w:listItem w:displayText="7. Enhance physical, technological, and financial infrastructure to support our mission, vision, and values." w:value="7. Enhance physical, technological, and financial infrastructure to support our mission, vision, and values."/>
              <w:listItem w:displayText="8. Improve efficiency and effectiveness of institutional processes and systems." w:value="8. Improve efficiency and effectiveness of institutional processes and systems."/>
            </w:dropDownList>
          </w:sdtPr>
          <w:sdtContent>
            <w:tc>
              <w:tcPr>
                <w:tcW w:w="2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Pr="00390A76" w:rsidR="007704FA" w:rsidP="00390A76" w:rsidRDefault="002A7D91" w14:paraId="56614B09" w14:textId="20387A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6D8873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26BF4BA6" w14:textId="282F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arget Achieved"/>
            <w:tag w:val="Target Achieved"/>
            <w:id w:val="148111651"/>
            <w:placeholder>
              <w:docPart w:val="D806BEFE598E4695AAC846D9B51A87B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64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="007704FA" w:rsidP="00390A76" w:rsidRDefault="001070AC" w14:paraId="187BA7A6" w14:textId="799499C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A4D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4FA" w:rsidTr="4241DCD7" w14:paraId="5EA7B04D" w14:textId="5ADB45E6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00A1573F" w14:textId="079590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Institutional Strategic Goals"/>
            <w:tag w:val="Institutional Strategic Goals"/>
            <w:id w:val="-1729138934"/>
            <w:placeholder>
              <w:docPart w:val="A9AD867E71AE43F2BAA63A519DC70338"/>
            </w:placeholder>
            <w:showingPlcHdr/>
            <w:dropDownList>
              <w:listItem w:displayText="1. Support student success to foster retention, progression and graduation." w:value="1. Support student success to foster retention, progression and graduation."/>
              <w:listItem w:displayText="2. Promote teaching, research, and creative excellence." w:value="2. Promote teaching, research, and creative excellence."/>
              <w:listItem w:displayText="3. Strategically expand undergraduate and graduate enrollment." w:value="3. Strategically expand undergraduate and graduate enrollment."/>
              <w:listItem w:displayText="4. Strengthen economic and community partnerships." w:value="4. Strengthen economic and community partnerships."/>
              <w:listItem w:displayText="5. Invest in faculty and staff to maximize their potential." w:value="5. Invest in faculty and staff to maximize their potential."/>
              <w:listItem w:displayText="6. Promote a culture of inclusiveness of people and ideas." w:value="6. Promote a culture of inclusiveness of people and ideas."/>
              <w:listItem w:displayText="7. Enhance physical, technological, and financial infrastructure to support our mission, vision, and values." w:value="7. Enhance physical, technological, and financial infrastructure to support our mission, vision, and values."/>
              <w:listItem w:displayText="8. Improve efficiency and effectiveness of institutional processes and systems." w:value="8. Improve efficiency and effectiveness of institutional processes and systems."/>
            </w:dropDownList>
          </w:sdtPr>
          <w:sdtContent>
            <w:tc>
              <w:tcPr>
                <w:tcW w:w="2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Pr="00390A76" w:rsidR="007704FA" w:rsidP="00390A76" w:rsidRDefault="002A7D91" w14:paraId="489CCB6D" w14:textId="1257112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4234EF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03DA19C2" w14:textId="1EEA8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arget Achieved"/>
            <w:tag w:val="Target Achieved"/>
            <w:id w:val="-795908531"/>
            <w:placeholder>
              <w:docPart w:val="D28154CB204049638DA7EDB6BBE4085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64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="007704FA" w:rsidP="00390A76" w:rsidRDefault="001070AC" w14:paraId="2915640B" w14:textId="74050D4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A4D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6CE0" w:rsidTr="4241DCD7" w14:paraId="2251E491" w14:textId="77777777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A86CE0" w:rsidP="00390A76" w:rsidRDefault="00A86CE0" w14:paraId="7B364519" w14:textId="7777777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Institutional Strategic Goals"/>
            <w:tag w:val="Institutional Strategic Goals"/>
            <w:id w:val="-1435053525"/>
            <w:placeholder>
              <w:docPart w:val="3B2FC5903A7D400CA30428886C609696"/>
            </w:placeholder>
            <w:showingPlcHdr/>
            <w:dropDownList>
              <w:listItem w:displayText="1. Support student success to foster retention, progression and graduation." w:value="1. Support student success to foster retention, progression and graduation."/>
              <w:listItem w:displayText="2. Promote teaching, research, and creative excellence." w:value="2. Promote teaching, research, and creative excellence."/>
              <w:listItem w:displayText="3. Strategically expand undergraduate and graduate enrollment." w:value="3. Strategically expand undergraduate and graduate enrollment."/>
              <w:listItem w:displayText="4. Strengthen economic and community partnerships." w:value="4. Strengthen economic and community partnerships."/>
              <w:listItem w:displayText="5. Invest in faculty and staff to maximize their potential." w:value="5. Invest in faculty and staff to maximize their potential."/>
              <w:listItem w:displayText="6. Promote a culture of inclusiveness of people and ideas." w:value="6. Promote a culture of inclusiveness of people and ideas."/>
              <w:listItem w:displayText="7. Enhance physical, technological, and financial infrastructure to support our mission, vision, and values." w:value="7. Enhance physical, technological, and financial infrastructure to support our mission, vision, and values."/>
              <w:listItem w:displayText="8. Improve efficiency and effectiveness of institutional processes and systems." w:value="8. Improve efficiency and effectiveness of institutional processes and systems."/>
            </w:dropDownList>
          </w:sdtPr>
          <w:sdtContent>
            <w:tc>
              <w:tcPr>
                <w:tcW w:w="2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Pr="00390A76" w:rsidR="00A86CE0" w:rsidP="00390A76" w:rsidRDefault="002A7D91" w14:paraId="6C05C4BE" w14:textId="14C6974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A86CE0" w:rsidP="00390A76" w:rsidRDefault="00A86CE0" w14:paraId="3459A6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A86CE0" w:rsidP="00390A76" w:rsidRDefault="00A86CE0" w14:paraId="6E4927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arget Achieved"/>
            <w:tag w:val="Target Achieved"/>
            <w:id w:val="1309275503"/>
            <w:placeholder>
              <w:docPart w:val="193B8EFB961F4845B241710BBA9F4E4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64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="00A86CE0" w:rsidP="00390A76" w:rsidRDefault="001070AC" w14:paraId="078F5F91" w14:textId="0748856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A4D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4FA" w:rsidTr="4241DCD7" w14:paraId="33C74638" w14:textId="34ABCB85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3F9B600A" w14:textId="70A2959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Institutional Strategic Goals"/>
            <w:tag w:val="Institutional Strategic Goals"/>
            <w:id w:val="-1718190983"/>
            <w:placeholder>
              <w:docPart w:val="C7FCEA880CC84F3C928E9E6611494419"/>
            </w:placeholder>
            <w:showingPlcHdr/>
            <w:dropDownList>
              <w:listItem w:displayText="1. Support student success to foster retention, progression and graduation." w:value="1. Support student success to foster retention, progression and graduation."/>
              <w:listItem w:displayText="2. Promote teaching, research, and creative excellence." w:value="2. Promote teaching, research, and creative excellence."/>
              <w:listItem w:displayText="3. Strategically expand undergraduate and graduate enrollment." w:value="3. Strategically expand undergraduate and graduate enrollment."/>
              <w:listItem w:displayText="4. Strengthen economic and community partnerships." w:value="4. Strengthen economic and community partnerships."/>
              <w:listItem w:displayText="5. Invest in faculty and staff to maximize their potential." w:value="5. Invest in faculty and staff to maximize their potential."/>
              <w:listItem w:displayText="6. Promote a culture of inclusiveness of people and ideas." w:value="6. Promote a culture of inclusiveness of people and ideas."/>
              <w:listItem w:displayText="7. Enhance physical, technological, and financial infrastructure to support our mission, vision, and values." w:value="7. Enhance physical, technological, and financial infrastructure to support our mission, vision, and values."/>
              <w:listItem w:displayText="8. Improve efficiency and effectiveness of institutional processes and systems." w:value="8. Improve efficiency and effectiveness of institutional processes and systems."/>
            </w:dropDownList>
          </w:sdtPr>
          <w:sdtContent>
            <w:tc>
              <w:tcPr>
                <w:tcW w:w="275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Pr="00390A76" w:rsidR="007704FA" w:rsidP="00390A76" w:rsidRDefault="002A7D91" w14:paraId="46C02B9C" w14:textId="3EF586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3F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5555E0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7704FA" w:rsidP="00390A76" w:rsidRDefault="007704FA" w14:paraId="5A947C1B" w14:textId="0840C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arget Achieved"/>
            <w:tag w:val="Target Achieved"/>
            <w:id w:val="1619641028"/>
            <w:placeholder>
              <w:docPart w:val="22203351452F440C8428EE81AB46193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64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 w:themeFill="background1"/>
                <w:tcMar/>
              </w:tcPr>
              <w:p w:rsidR="007704FA" w:rsidP="00390A76" w:rsidRDefault="001070AC" w14:paraId="3DAB78C5" w14:textId="1A12A5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A4DD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279D" w:rsidTr="4241DCD7" w14:paraId="71C4B914" w14:textId="7644F408">
        <w:tc>
          <w:tcPr>
            <w:tcW w:w="1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390A76" w:rsidR="00C6279D" w:rsidP="00390A76" w:rsidRDefault="00C6279D" w14:paraId="4E52C846" w14:textId="6F3A0F92">
            <w:pPr>
              <w:jc w:val="center"/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</w:pPr>
            <w:r w:rsidRPr="00390A76"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Action Plans</w:t>
            </w:r>
          </w:p>
        </w:tc>
      </w:tr>
      <w:tr w:rsidR="005F6571" w:rsidTr="4241DCD7" w14:paraId="55F3B103" w14:textId="58D9F886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90A76" w:rsidR="005F6571" w:rsidP="00C6279D" w:rsidRDefault="005F6571" w14:paraId="0A5B06D8" w14:textId="33087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Connection to Outcome(s)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90A76" w:rsidR="005F6571" w:rsidP="00C6279D" w:rsidRDefault="005F6571" w14:paraId="61224B08" w14:textId="1B35F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Action(s)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90A76" w:rsidR="005F6571" w:rsidP="00C6279D" w:rsidRDefault="005F6571" w14:paraId="7BA56571" w14:textId="00BCD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Activity Timeline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90A76" w:rsidR="005F6571" w:rsidP="00C6279D" w:rsidRDefault="005F6571" w14:paraId="1331A3B4" w14:textId="3F5EE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Person(s) Responsible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5F6571" w:rsidP="00C6279D" w:rsidRDefault="005F6571" w14:paraId="3D201761" w14:textId="2B6EF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Updates</w:t>
            </w:r>
          </w:p>
        </w:tc>
      </w:tr>
      <w:tr w:rsidR="005F6571" w:rsidTr="4241DCD7" w14:paraId="6ADBF2FA" w14:textId="132DB0E5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69BC53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78C96B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6223D2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13414D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5AE7ED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2FFA76F2" w14:textId="0E96C1D3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051438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73C21E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792827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147ACB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48966E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6C376827" w14:textId="4E127815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0B6BFD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48FB2D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67086F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49A1C1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35959D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75183BC6" w14:textId="47DABD04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3F1E05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7DD491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5EE0E8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753E90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2D920E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2C5890EA" w14:textId="57463295"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505934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093E8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3EFC29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6ACE22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CD09C7" w:rsidRDefault="005F6571" w14:paraId="3B0F70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3D107010" w14:textId="5A660BF5">
        <w:tc>
          <w:tcPr>
            <w:tcW w:w="14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tcMar/>
          </w:tcPr>
          <w:p w:rsidRPr="00390A76" w:rsidR="005F6571" w:rsidP="00390A76" w:rsidRDefault="0077052A" w14:paraId="17E5A068" w14:textId="6A2D0CAB">
            <w:pPr>
              <w:jc w:val="center"/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Reflection</w:t>
            </w:r>
          </w:p>
        </w:tc>
      </w:tr>
      <w:tr w:rsidR="005F6571" w:rsidTr="4241DCD7" w14:paraId="7812AE47" w14:textId="5F47668F"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2B6CBE21" w14:textId="6AD161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areas that need improvement as indicated by the results?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51365F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409FB28A" w14:textId="2DF307A2"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390A76" w:rsidRDefault="005F6571" w14:paraId="469DCED4" w14:textId="22A214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the results this year compare to past assessment results, if applicable?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5F7892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33BEC5E4" w14:textId="2F9C824C"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390A76" w:rsidRDefault="005F6571" w14:paraId="729096FF" w14:textId="1254DC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changes to the assessment plan (outcomes, measures, targets) needed?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223F76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50A396E1" w14:textId="77B0EA21"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390A76" w:rsidRDefault="005F6571" w14:paraId="06BBA189" w14:textId="13161CB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will the unit use these results for planning for the next year?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5912DC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71" w:rsidTr="4241DCD7" w14:paraId="3258F6F9" w14:textId="43A55636">
        <w:tc>
          <w:tcPr>
            <w:tcW w:w="6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F6571" w:rsidP="00390A76" w:rsidRDefault="005F6571" w14:paraId="4B4474E6" w14:textId="7EE0C3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5D7C">
              <w:rPr>
                <w:rFonts w:ascii="Times New Roman" w:hAnsi="Times New Roman" w:cs="Times New Roman"/>
                <w:sz w:val="24"/>
                <w:szCs w:val="24"/>
              </w:rPr>
              <w:t>How will this assessment inform your budgeting for the next fiscal year? 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90A76" w:rsidR="005F6571" w:rsidP="00390A76" w:rsidRDefault="005F6571" w14:paraId="38E928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390A76" w:rsidR="009F09D0" w:rsidP="00390A76" w:rsidRDefault="009F09D0" w14:paraId="7DEF89B9" w14:textId="3A62670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Pr="00390A76" w:rsidR="009F09D0" w:rsidSect="009F0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870"/>
    <w:multiLevelType w:val="hybridMultilevel"/>
    <w:tmpl w:val="73EC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4DB"/>
    <w:multiLevelType w:val="hybridMultilevel"/>
    <w:tmpl w:val="42CCF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61C1F"/>
    <w:multiLevelType w:val="hybridMultilevel"/>
    <w:tmpl w:val="AD3A2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F66C77"/>
    <w:multiLevelType w:val="hybridMultilevel"/>
    <w:tmpl w:val="36EEA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6C45"/>
    <w:multiLevelType w:val="hybridMultilevel"/>
    <w:tmpl w:val="56906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B3A63"/>
    <w:multiLevelType w:val="hybridMultilevel"/>
    <w:tmpl w:val="29089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D408F8"/>
    <w:multiLevelType w:val="hybridMultilevel"/>
    <w:tmpl w:val="C7DCC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C45A3"/>
    <w:multiLevelType w:val="hybridMultilevel"/>
    <w:tmpl w:val="A3A8D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508953">
    <w:abstractNumId w:val="3"/>
  </w:num>
  <w:num w:numId="2" w16cid:durableId="1995864691">
    <w:abstractNumId w:val="2"/>
  </w:num>
  <w:num w:numId="3" w16cid:durableId="1271544482">
    <w:abstractNumId w:val="4"/>
  </w:num>
  <w:num w:numId="4" w16cid:durableId="1928804630">
    <w:abstractNumId w:val="0"/>
  </w:num>
  <w:num w:numId="5" w16cid:durableId="1540817549">
    <w:abstractNumId w:val="7"/>
  </w:num>
  <w:num w:numId="6" w16cid:durableId="1284340216">
    <w:abstractNumId w:val="5"/>
  </w:num>
  <w:num w:numId="7" w16cid:durableId="1323705490">
    <w:abstractNumId w:val="1"/>
  </w:num>
  <w:num w:numId="8" w16cid:durableId="215312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8"/>
    <w:rsid w:val="00075B19"/>
    <w:rsid w:val="000847F0"/>
    <w:rsid w:val="001070AC"/>
    <w:rsid w:val="001C6ADC"/>
    <w:rsid w:val="002068EB"/>
    <w:rsid w:val="002A7D91"/>
    <w:rsid w:val="00360F4A"/>
    <w:rsid w:val="00390A76"/>
    <w:rsid w:val="003A0566"/>
    <w:rsid w:val="004178C5"/>
    <w:rsid w:val="00540295"/>
    <w:rsid w:val="005F6571"/>
    <w:rsid w:val="006911A9"/>
    <w:rsid w:val="00697ED2"/>
    <w:rsid w:val="00703B4F"/>
    <w:rsid w:val="00746198"/>
    <w:rsid w:val="007704FA"/>
    <w:rsid w:val="0077052A"/>
    <w:rsid w:val="00836B3D"/>
    <w:rsid w:val="0085676B"/>
    <w:rsid w:val="009F09D0"/>
    <w:rsid w:val="00A86CE0"/>
    <w:rsid w:val="00B02F7C"/>
    <w:rsid w:val="00B24C18"/>
    <w:rsid w:val="00BF1419"/>
    <w:rsid w:val="00C6279D"/>
    <w:rsid w:val="00CB0D44"/>
    <w:rsid w:val="00CD09C7"/>
    <w:rsid w:val="00CF39E4"/>
    <w:rsid w:val="00D5308C"/>
    <w:rsid w:val="00D75D7C"/>
    <w:rsid w:val="00D92EC6"/>
    <w:rsid w:val="00D976C3"/>
    <w:rsid w:val="00DA7ECE"/>
    <w:rsid w:val="00DE637A"/>
    <w:rsid w:val="00EF6BC9"/>
    <w:rsid w:val="00FD4820"/>
    <w:rsid w:val="00FE67AB"/>
    <w:rsid w:val="0DC20FB0"/>
    <w:rsid w:val="1D75BE7A"/>
    <w:rsid w:val="1D8857EB"/>
    <w:rsid w:val="1F958AD6"/>
    <w:rsid w:val="3CBA5E86"/>
    <w:rsid w:val="423DCA9D"/>
    <w:rsid w:val="4241DCD7"/>
    <w:rsid w:val="4EC49F1C"/>
    <w:rsid w:val="64AB45D5"/>
    <w:rsid w:val="6AF2E317"/>
    <w:rsid w:val="6E0F32CC"/>
    <w:rsid w:val="7C50CD02"/>
    <w:rsid w:val="7D7D4928"/>
    <w:rsid w:val="7E192500"/>
    <w:rsid w:val="7F1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41DB"/>
  <w15:chartTrackingRefBased/>
  <w15:docId w15:val="{DC974040-8217-411C-9DF4-5175BFC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46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818E-530B-4AA3-8EFF-123E1671C205}"/>
      </w:docPartPr>
      <w:docPartBody>
        <w:p w:rsidR="00857AED" w:rsidRDefault="000847F0">
          <w:r w:rsidRPr="00193FA7">
            <w:rPr>
              <w:rStyle w:val="PlaceholderText"/>
            </w:rPr>
            <w:t>Choose an item.</w:t>
          </w:r>
        </w:p>
      </w:docPartBody>
    </w:docPart>
    <w:docPart>
      <w:docPartPr>
        <w:name w:val="E8F6152F0FA64117AA72CF496493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03E9-4CF4-4BAD-9972-1CA3CD79CD18}"/>
      </w:docPartPr>
      <w:docPartBody>
        <w:p w:rsidR="00857AED" w:rsidRDefault="000847F0" w:rsidP="000847F0">
          <w:pPr>
            <w:pStyle w:val="E8F6152F0FA64117AA72CF4964938F98"/>
          </w:pPr>
          <w:r w:rsidRPr="00193FA7">
            <w:rPr>
              <w:rStyle w:val="PlaceholderText"/>
            </w:rPr>
            <w:t>Choose an item.</w:t>
          </w:r>
        </w:p>
      </w:docPartBody>
    </w:docPart>
    <w:docPart>
      <w:docPartPr>
        <w:name w:val="A9AD867E71AE43F2BAA63A519DC7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12C8-659B-4747-A12A-3D00C7EE88E9}"/>
      </w:docPartPr>
      <w:docPartBody>
        <w:p w:rsidR="00857AED" w:rsidRDefault="000847F0" w:rsidP="000847F0">
          <w:pPr>
            <w:pStyle w:val="A9AD867E71AE43F2BAA63A519DC70338"/>
          </w:pPr>
          <w:r w:rsidRPr="00193FA7">
            <w:rPr>
              <w:rStyle w:val="PlaceholderText"/>
            </w:rPr>
            <w:t>Choose an item.</w:t>
          </w:r>
        </w:p>
      </w:docPartBody>
    </w:docPart>
    <w:docPart>
      <w:docPartPr>
        <w:name w:val="3B2FC5903A7D400CA30428886C60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5C2E-1C1B-4631-8119-BA00EED441D5}"/>
      </w:docPartPr>
      <w:docPartBody>
        <w:p w:rsidR="00857AED" w:rsidRDefault="000847F0" w:rsidP="000847F0">
          <w:pPr>
            <w:pStyle w:val="3B2FC5903A7D400CA30428886C609696"/>
          </w:pPr>
          <w:r w:rsidRPr="00193FA7">
            <w:rPr>
              <w:rStyle w:val="PlaceholderText"/>
            </w:rPr>
            <w:t>Choose an item.</w:t>
          </w:r>
        </w:p>
      </w:docPartBody>
    </w:docPart>
    <w:docPart>
      <w:docPartPr>
        <w:name w:val="C7FCEA880CC84F3C928E9E661149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05C2-9BDE-4758-AE53-781ABD333C1A}"/>
      </w:docPartPr>
      <w:docPartBody>
        <w:p w:rsidR="00857AED" w:rsidRDefault="000847F0" w:rsidP="000847F0">
          <w:pPr>
            <w:pStyle w:val="C7FCEA880CC84F3C928E9E6611494419"/>
          </w:pPr>
          <w:r w:rsidRPr="00193FA7">
            <w:rPr>
              <w:rStyle w:val="PlaceholderText"/>
            </w:rPr>
            <w:t>Choose an item.</w:t>
          </w:r>
        </w:p>
      </w:docPartBody>
    </w:docPart>
    <w:docPart>
      <w:docPartPr>
        <w:name w:val="FA39F10669304B99B0574A998232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055E-FEFC-4F07-A619-ED88E6673815}"/>
      </w:docPartPr>
      <w:docPartBody>
        <w:p w:rsidR="00D634BD" w:rsidRDefault="00CF39E4" w:rsidP="00CF39E4">
          <w:pPr>
            <w:pStyle w:val="FA39F10669304B99B0574A9982321EA8"/>
          </w:pPr>
          <w:r w:rsidRPr="008A4DD8">
            <w:rPr>
              <w:rStyle w:val="PlaceholderText"/>
            </w:rPr>
            <w:t>Choose an item.</w:t>
          </w:r>
        </w:p>
      </w:docPartBody>
    </w:docPart>
    <w:docPart>
      <w:docPartPr>
        <w:name w:val="D806BEFE598E4695AAC846D9B51A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E33B-2B38-4341-9CE0-E90DCF06238F}"/>
      </w:docPartPr>
      <w:docPartBody>
        <w:p w:rsidR="00D634BD" w:rsidRDefault="00CF39E4" w:rsidP="00CF39E4">
          <w:pPr>
            <w:pStyle w:val="D806BEFE598E4695AAC846D9B51A87B3"/>
          </w:pPr>
          <w:r w:rsidRPr="008A4DD8">
            <w:rPr>
              <w:rStyle w:val="PlaceholderText"/>
            </w:rPr>
            <w:t>Choose an item.</w:t>
          </w:r>
        </w:p>
      </w:docPartBody>
    </w:docPart>
    <w:docPart>
      <w:docPartPr>
        <w:name w:val="D28154CB204049638DA7EDB6BBE4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D1E5-340F-4BD6-AD7E-D96945A82306}"/>
      </w:docPartPr>
      <w:docPartBody>
        <w:p w:rsidR="00D634BD" w:rsidRDefault="00CF39E4" w:rsidP="00CF39E4">
          <w:pPr>
            <w:pStyle w:val="D28154CB204049638DA7EDB6BBE40853"/>
          </w:pPr>
          <w:r w:rsidRPr="008A4DD8">
            <w:rPr>
              <w:rStyle w:val="PlaceholderText"/>
            </w:rPr>
            <w:t>Choose an item.</w:t>
          </w:r>
        </w:p>
      </w:docPartBody>
    </w:docPart>
    <w:docPart>
      <w:docPartPr>
        <w:name w:val="193B8EFB961F4845B241710BBA9F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9E62-86A5-40F0-97A4-744456DFB6D4}"/>
      </w:docPartPr>
      <w:docPartBody>
        <w:p w:rsidR="00D634BD" w:rsidRDefault="00CF39E4" w:rsidP="00CF39E4">
          <w:pPr>
            <w:pStyle w:val="193B8EFB961F4845B241710BBA9F4E4B"/>
          </w:pPr>
          <w:r w:rsidRPr="008A4DD8">
            <w:rPr>
              <w:rStyle w:val="PlaceholderText"/>
            </w:rPr>
            <w:t>Choose an item.</w:t>
          </w:r>
        </w:p>
      </w:docPartBody>
    </w:docPart>
    <w:docPart>
      <w:docPartPr>
        <w:name w:val="22203351452F440C8428EE81AB46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748A-F22F-4020-88E7-B709C478BA3D}"/>
      </w:docPartPr>
      <w:docPartBody>
        <w:p w:rsidR="00D634BD" w:rsidRDefault="00CF39E4" w:rsidP="00CF39E4">
          <w:pPr>
            <w:pStyle w:val="22203351452F440C8428EE81AB461932"/>
          </w:pPr>
          <w:r w:rsidRPr="008A4D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B4"/>
    <w:rsid w:val="0004193B"/>
    <w:rsid w:val="000546EB"/>
    <w:rsid w:val="000847F0"/>
    <w:rsid w:val="001145B4"/>
    <w:rsid w:val="00161427"/>
    <w:rsid w:val="004769BE"/>
    <w:rsid w:val="004966D8"/>
    <w:rsid w:val="005201CB"/>
    <w:rsid w:val="00857AED"/>
    <w:rsid w:val="008D48EC"/>
    <w:rsid w:val="00AA16AA"/>
    <w:rsid w:val="00CF39E4"/>
    <w:rsid w:val="00D13C55"/>
    <w:rsid w:val="00D471FE"/>
    <w:rsid w:val="00D634BD"/>
    <w:rsid w:val="00F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9E4"/>
    <w:rPr>
      <w:color w:val="808080"/>
    </w:rPr>
  </w:style>
  <w:style w:type="paragraph" w:customStyle="1" w:styleId="E8F6152F0FA64117AA72CF4964938F98">
    <w:name w:val="E8F6152F0FA64117AA72CF4964938F98"/>
    <w:rsid w:val="000847F0"/>
  </w:style>
  <w:style w:type="paragraph" w:customStyle="1" w:styleId="A9AD867E71AE43F2BAA63A519DC70338">
    <w:name w:val="A9AD867E71AE43F2BAA63A519DC70338"/>
    <w:rsid w:val="000847F0"/>
  </w:style>
  <w:style w:type="paragraph" w:customStyle="1" w:styleId="3B2FC5903A7D400CA30428886C609696">
    <w:name w:val="3B2FC5903A7D400CA30428886C609696"/>
    <w:rsid w:val="000847F0"/>
  </w:style>
  <w:style w:type="paragraph" w:customStyle="1" w:styleId="C7FCEA880CC84F3C928E9E6611494419">
    <w:name w:val="C7FCEA880CC84F3C928E9E6611494419"/>
    <w:rsid w:val="000847F0"/>
  </w:style>
  <w:style w:type="paragraph" w:customStyle="1" w:styleId="FA39F10669304B99B0574A9982321EA8">
    <w:name w:val="FA39F10669304B99B0574A9982321EA8"/>
    <w:rsid w:val="00CF39E4"/>
  </w:style>
  <w:style w:type="paragraph" w:customStyle="1" w:styleId="D806BEFE598E4695AAC846D9B51A87B3">
    <w:name w:val="D806BEFE598E4695AAC846D9B51A87B3"/>
    <w:rsid w:val="00CF39E4"/>
  </w:style>
  <w:style w:type="paragraph" w:customStyle="1" w:styleId="D28154CB204049638DA7EDB6BBE40853">
    <w:name w:val="D28154CB204049638DA7EDB6BBE40853"/>
    <w:rsid w:val="00CF39E4"/>
  </w:style>
  <w:style w:type="paragraph" w:customStyle="1" w:styleId="193B8EFB961F4845B241710BBA9F4E4B">
    <w:name w:val="193B8EFB961F4845B241710BBA9F4E4B"/>
    <w:rsid w:val="00CF39E4"/>
  </w:style>
  <w:style w:type="paragraph" w:customStyle="1" w:styleId="22203351452F440C8428EE81AB461932">
    <w:name w:val="22203351452F440C8428EE81AB461932"/>
    <w:rsid w:val="00CF3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CBCF59FFE1A4195B045487A4F2C50" ma:contentTypeVersion="10" ma:contentTypeDescription="Create a new document." ma:contentTypeScope="" ma:versionID="d4d3393b132f260ad55883c22a96e5bf">
  <xsd:schema xmlns:xsd="http://www.w3.org/2001/XMLSchema" xmlns:xs="http://www.w3.org/2001/XMLSchema" xmlns:p="http://schemas.microsoft.com/office/2006/metadata/properties" xmlns:ns2="fc38e1a7-65c4-41e2-a0c8-f742d77b4c2b" xmlns:ns3="9a6d48f6-069e-451f-b795-b0a1673d15c1" targetNamespace="http://schemas.microsoft.com/office/2006/metadata/properties" ma:root="true" ma:fieldsID="5b44c86e41cbbe6acbf349e1c4ff4a45" ns2:_="" ns3:_="">
    <xsd:import namespace="fc38e1a7-65c4-41e2-a0c8-f742d77b4c2b"/>
    <xsd:import namespace="9a6d48f6-069e-451f-b795-b0a1673d1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8e1a7-65c4-41e2-a0c8-f742d77b4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48f6-069e-451f-b795-b0a1673d15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f565ea-1b09-49f8-979a-485345b4be2c}" ma:internalName="TaxCatchAll" ma:showField="CatchAllData" ma:web="9a6d48f6-069e-451f-b795-b0a1673d1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d48f6-069e-451f-b795-b0a1673d15c1" xsi:nil="true"/>
    <lcf76f155ced4ddcb4097134ff3c332f xmlns="fc38e1a7-65c4-41e2-a0c8-f742d77b4c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3FA95-9DDD-4DC8-84B7-36A9465DE584}"/>
</file>

<file path=customXml/itemProps2.xml><?xml version="1.0" encoding="utf-8"?>
<ds:datastoreItem xmlns:ds="http://schemas.openxmlformats.org/officeDocument/2006/customXml" ds:itemID="{DBB44D8A-D542-4DE8-B737-F2BF0FE07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664EB-B851-4E95-AF71-04A63B941D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Blackwell</dc:creator>
  <keywords/>
  <dc:description/>
  <lastModifiedBy>Claire Blackwell</lastModifiedBy>
  <revision>18</revision>
  <dcterms:created xsi:type="dcterms:W3CDTF">2023-07-13T20:57:00.0000000Z</dcterms:created>
  <dcterms:modified xsi:type="dcterms:W3CDTF">2023-08-15T15:38:48.7720666Z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0x010100F8DCBCF59FFE1A4195B045487A4F2C50</vt:lpwstr>
  </property>
  <property fmtid="{D5CDD505-2E9C-101B-9397-08002B2CF9AE}" pid="3" name="MediaServiceImageTags">
    <vt:lpwstr/>
  </property>
</Properties>
</file>