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E76AE5" w:rsidRDefault="00C4706E" w:rsidP="00E76AE5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E76AE5">
        <w:t>ix F</w:t>
      </w:r>
      <w:r w:rsidR="00A91709">
        <w:t xml:space="preserve">: </w:t>
      </w:r>
      <w:r w:rsidR="00E76AE5">
        <w:t>Anesthesia/Analgesia</w:t>
      </w:r>
    </w:p>
    <w:p w:rsidR="00E76AE5" w:rsidRDefault="00E76AE5" w:rsidP="00E76AE5">
      <w:pPr>
        <w:tabs>
          <w:tab w:val="left" w:pos="2794"/>
        </w:tabs>
      </w:pPr>
    </w:p>
    <w:p w:rsidR="00E76AE5" w:rsidRDefault="00E76AE5" w:rsidP="00E76AE5">
      <w:pPr>
        <w:tabs>
          <w:tab w:val="left" w:pos="2794"/>
        </w:tabs>
      </w:pPr>
    </w:p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1260"/>
        <w:gridCol w:w="1350"/>
        <w:gridCol w:w="1530"/>
        <w:gridCol w:w="1620"/>
      </w:tblGrid>
      <w:tr w:rsidR="00E76AE5" w:rsidRPr="00C01FD4" w:rsidTr="00B828D4">
        <w:trPr>
          <w:trHeight w:val="390"/>
        </w:trPr>
        <w:tc>
          <w:tcPr>
            <w:tcW w:w="10368" w:type="dxa"/>
            <w:gridSpan w:val="6"/>
            <w:shd w:val="clear" w:color="FFC000" w:fill="FBBE1A"/>
            <w:vAlign w:val="center"/>
          </w:tcPr>
          <w:p w:rsidR="00E76AE5" w:rsidRPr="00C01FD4" w:rsidRDefault="00E76AE5" w:rsidP="00B828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F: ANESTHESIA/ANALGESIA</w:t>
            </w:r>
          </w:p>
        </w:tc>
      </w:tr>
      <w:tr w:rsidR="00E76AE5" w:rsidRPr="00FF2EFF" w:rsidTr="00B828D4">
        <w:tc>
          <w:tcPr>
            <w:tcW w:w="10368" w:type="dxa"/>
            <w:gridSpan w:val="6"/>
            <w:tcBorders>
              <w:bottom w:val="single" w:sz="12" w:space="0" w:color="auto"/>
            </w:tcBorders>
            <w:shd w:val="clear" w:color="FFC000" w:fill="FBBE1A"/>
          </w:tcPr>
          <w:p w:rsidR="00E76AE5" w:rsidRPr="00C01FD4" w:rsidRDefault="00E76AE5" w:rsidP="00B828D4">
            <w:pPr>
              <w:rPr>
                <w:sz w:val="20"/>
                <w:szCs w:val="20"/>
              </w:rPr>
            </w:pPr>
          </w:p>
          <w:p w:rsidR="00E76AE5" w:rsidRDefault="00E76AE5" w:rsidP="00B82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animal protocols that employ the use of anesthesia/analgesia.</w:t>
            </w:r>
          </w:p>
          <w:p w:rsidR="00F40DFF" w:rsidRDefault="00F40DFF" w:rsidP="00B82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AE5" w:rsidRPr="00F40DFF" w:rsidRDefault="00F40DFF" w:rsidP="00B828D4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084CE2">
              <w:rPr>
                <w:szCs w:val="16"/>
              </w:rPr>
              <w:t>Last Edited February 12</w:t>
            </w:r>
            <w:r w:rsidRPr="00F40DFF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</w:t>
            </w:r>
            <w:r w:rsidR="00084CE2">
              <w:rPr>
                <w:szCs w:val="16"/>
              </w:rPr>
              <w:t>8</w:t>
            </w: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Drug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D3FFA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 w:rsidRPr="003D3FFA">
              <w:rPr>
                <w:rFonts w:cstheme="minorHAnsi"/>
                <w:b/>
                <w:szCs w:val="16"/>
              </w:rPr>
              <w:t>Concentration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D3FFA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 w:rsidRPr="003D3FFA">
              <w:rPr>
                <w:rFonts w:cstheme="minorHAnsi"/>
                <w:b/>
                <w:szCs w:val="16"/>
              </w:rPr>
              <w:t>Dose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Frequency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Administration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Purpose</w:t>
            </w: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08" w:type="dxa"/>
            <w:vAlign w:val="center"/>
          </w:tcPr>
          <w:p w:rsidR="00E76AE5" w:rsidRPr="00B5268B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28D4"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1"/>
            <w:r>
              <w:rPr>
                <w:rFonts w:cstheme="minorHAnsi"/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-491484124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-1807070774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808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-1444527524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-598490269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08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1934085952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-846873440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808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-2121899802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1200440290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6"/>
            <w:vAlign w:val="center"/>
          </w:tcPr>
          <w:p w:rsidR="00E76AE5" w:rsidRDefault="00E76AE5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when and how each of the above listed drugs will be used, either by itself or in combination with other drugs.</w:t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6"/>
            <w:vAlign w:val="center"/>
          </w:tcPr>
          <w:p w:rsidR="00E76AE5" w:rsidRDefault="00E76AE5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Detail the method that will be used to monitor depth of anesthesia/analgesia/tranquilizer/sedation.</w:t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6"/>
            <w:vAlign w:val="center"/>
          </w:tcPr>
          <w:p w:rsidR="00E76AE5" w:rsidRDefault="00E76AE5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Explain the justification for the use of any paralytics/muscle relaxants listed above and the me</w:t>
            </w:r>
            <w:r w:rsidR="002512F9">
              <w:rPr>
                <w:rFonts w:cstheme="minorHAnsi"/>
                <w:szCs w:val="16"/>
              </w:rPr>
              <w:t xml:space="preserve">thods used to insure adequate anesthesia and/or </w:t>
            </w:r>
            <w:r>
              <w:rPr>
                <w:rFonts w:cstheme="minorHAnsi"/>
                <w:szCs w:val="16"/>
              </w:rPr>
              <w:t xml:space="preserve">analgesia: </w:t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</w:tc>
      </w:tr>
    </w:tbl>
    <w:p w:rsidR="00E76AE5" w:rsidRPr="00962DCC" w:rsidRDefault="00E76AE5" w:rsidP="00E76AE5"/>
    <w:p w:rsidR="00E76AE5" w:rsidRPr="00962DCC" w:rsidRDefault="00E76AE5" w:rsidP="00E76AE5"/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A0" w:rsidRDefault="006B44A0" w:rsidP="00962DCC">
      <w:r>
        <w:separator/>
      </w:r>
    </w:p>
  </w:endnote>
  <w:endnote w:type="continuationSeparator" w:id="0">
    <w:p w:rsidR="006B44A0" w:rsidRDefault="006B44A0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A0" w:rsidRDefault="006B44A0" w:rsidP="00962DCC">
      <w:r>
        <w:separator/>
      </w:r>
    </w:p>
  </w:footnote>
  <w:footnote w:type="continuationSeparator" w:id="0">
    <w:p w:rsidR="006B44A0" w:rsidRDefault="006B44A0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jHbIGgcKZBYNBNNiYxtqezInfVZpdoQw5llGE5X2wTsthu7VcGrwAp+OUi7eXHOrpta5yPoqiuYo3EnaeNaaQQ==" w:salt="PZ3AueVkKmRZ9tkf9hex9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71F7"/>
    <w:rsid w:val="00016AB4"/>
    <w:rsid w:val="000218E0"/>
    <w:rsid w:val="0002798A"/>
    <w:rsid w:val="00030E12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4CE2"/>
    <w:rsid w:val="00087B85"/>
    <w:rsid w:val="00092844"/>
    <w:rsid w:val="000950E9"/>
    <w:rsid w:val="00097C10"/>
    <w:rsid w:val="000A01F1"/>
    <w:rsid w:val="000A4504"/>
    <w:rsid w:val="000C1163"/>
    <w:rsid w:val="000C3279"/>
    <w:rsid w:val="000C32A3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12F9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76796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069A"/>
    <w:rsid w:val="00627FF0"/>
    <w:rsid w:val="0064468A"/>
    <w:rsid w:val="006609BA"/>
    <w:rsid w:val="006719F2"/>
    <w:rsid w:val="00680C14"/>
    <w:rsid w:val="00682AEC"/>
    <w:rsid w:val="006A69E9"/>
    <w:rsid w:val="006B1573"/>
    <w:rsid w:val="006B44A0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96D38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0EEF"/>
    <w:rsid w:val="00A91709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828D4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C6A2C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2E5C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6309F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76AE5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0DFF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118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819FAD-A6FF-4892-B63C-1ED1105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C984D-D122-479A-B6ED-D61588E3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F</vt:lpstr>
    </vt:vector>
  </TitlesOfParts>
  <Company>University of Southern Mississippi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F</dc:title>
  <dc:subject>IACUC Form</dc:subject>
  <dc:creator>Danny Childers</dc:creator>
  <cp:lastModifiedBy>Alicia Macchione</cp:lastModifiedBy>
  <cp:revision>2</cp:revision>
  <cp:lastPrinted>2013-08-15T18:19:00Z</cp:lastPrinted>
  <dcterms:created xsi:type="dcterms:W3CDTF">2022-07-01T14:15:00Z</dcterms:created>
  <dcterms:modified xsi:type="dcterms:W3CDTF">2022-07-01T14:15:00Z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