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63EFC" w14:textId="77777777" w:rsidR="00D54D93" w:rsidRDefault="00000000">
      <w:pPr>
        <w:ind w:left="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6C63F33" wp14:editId="06C63F34">
            <wp:extent cx="5866732" cy="1150143"/>
            <wp:effectExtent l="0" t="0" r="0" b="0"/>
            <wp:docPr id="1" name="Image 1" descr="Graphical user interface, text  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raphical user interface, text  Description automatically generated with medium confidenc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6732" cy="115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63EFD" w14:textId="77777777" w:rsidR="00D54D93" w:rsidRDefault="00D54D93">
      <w:pPr>
        <w:pStyle w:val="BodyText"/>
        <w:spacing w:before="19"/>
        <w:rPr>
          <w:rFonts w:ascii="Times New Roman"/>
        </w:rPr>
      </w:pPr>
    </w:p>
    <w:p w14:paraId="06C63EFE" w14:textId="77777777" w:rsidR="00D54D93" w:rsidRDefault="00000000">
      <w:pPr>
        <w:pStyle w:val="BodyText"/>
        <w:spacing w:line="261" w:lineRule="auto"/>
      </w:pPr>
      <w:r>
        <w:t>First,</w:t>
      </w:r>
      <w:r>
        <w:rPr>
          <w:spacing w:val="-6"/>
        </w:rPr>
        <w:t xml:space="preserve"> </w:t>
      </w:r>
      <w:r>
        <w:t>thank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participating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stepping-stone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student’s</w:t>
      </w:r>
      <w:r>
        <w:rPr>
          <w:spacing w:val="-5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scholarship process.</w:t>
      </w:r>
      <w:r>
        <w:rPr>
          <w:spacing w:val="40"/>
        </w:rPr>
        <w:t xml:space="preserve"> </w:t>
      </w:r>
      <w:r>
        <w:t>Below are ways to troubleshoot issues you may have regarding the GO System.</w:t>
      </w:r>
    </w:p>
    <w:p w14:paraId="06C63EFF" w14:textId="77777777" w:rsidR="00D54D93" w:rsidRDefault="00D54D93">
      <w:pPr>
        <w:pStyle w:val="BodyText"/>
      </w:pPr>
    </w:p>
    <w:p w14:paraId="06C63F00" w14:textId="77777777" w:rsidR="00D54D93" w:rsidRDefault="00D54D93">
      <w:pPr>
        <w:pStyle w:val="BodyText"/>
        <w:spacing w:before="83"/>
      </w:pPr>
    </w:p>
    <w:p w14:paraId="06C63F01" w14:textId="77777777" w:rsidR="00D54D93" w:rsidRDefault="00000000">
      <w:pPr>
        <w:pStyle w:val="Heading1"/>
        <w:spacing w:before="1"/>
      </w:pPr>
      <w:r>
        <w:rPr>
          <w:color w:val="232323"/>
        </w:rPr>
        <w:t>LOGGING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IN/GETTING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YOUR</w:t>
      </w:r>
      <w:r>
        <w:rPr>
          <w:color w:val="232323"/>
          <w:spacing w:val="-3"/>
        </w:rPr>
        <w:t xml:space="preserve"> </w:t>
      </w:r>
      <w:r>
        <w:rPr>
          <w:color w:val="232323"/>
          <w:spacing w:val="-2"/>
        </w:rPr>
        <w:t>APPLICATIONS:</w:t>
      </w:r>
    </w:p>
    <w:p w14:paraId="06C63F02" w14:textId="77777777" w:rsidR="00D54D93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before="182" w:line="256" w:lineRule="auto"/>
        <w:ind w:right="58"/>
        <w:jc w:val="both"/>
        <w:rPr>
          <w:rFonts w:ascii="Symbol" w:hAnsi="Symbol"/>
          <w:color w:val="232323"/>
        </w:rPr>
      </w:pPr>
      <w:r>
        <w:rPr>
          <w:color w:val="232323"/>
        </w:rPr>
        <w:t>Here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link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 xml:space="preserve">the </w:t>
      </w:r>
      <w:hyperlink r:id="rId6">
        <w:r>
          <w:rPr>
            <w:color w:val="0462C1"/>
            <w:u w:val="single" w:color="0462C1"/>
          </w:rPr>
          <w:t>GO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System</w:t>
        </w:r>
      </w:hyperlink>
      <w:r>
        <w:rPr>
          <w:color w:val="232323"/>
        </w:rPr>
        <w:t>.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You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can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also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access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link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from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USM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Office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of Undergraduate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Scholarships’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home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page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(usm.edu/scholarships)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click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gold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“</w:t>
      </w:r>
      <w:r>
        <w:rPr>
          <w:b/>
          <w:color w:val="FFC000"/>
        </w:rPr>
        <w:t>GO SYSTEM</w:t>
      </w:r>
      <w:r>
        <w:rPr>
          <w:color w:val="232323"/>
        </w:rPr>
        <w:t>” button.</w:t>
      </w:r>
    </w:p>
    <w:p w14:paraId="06C63F03" w14:textId="77777777" w:rsidR="00D54D93" w:rsidRDefault="00000000">
      <w:pPr>
        <w:pStyle w:val="ListParagraph"/>
        <w:numPr>
          <w:ilvl w:val="0"/>
          <w:numId w:val="2"/>
        </w:numPr>
        <w:tabs>
          <w:tab w:val="left" w:pos="720"/>
        </w:tabs>
        <w:ind w:left="720"/>
        <w:rPr>
          <w:rFonts w:ascii="Symbol" w:hAnsi="Symbol"/>
          <w:color w:val="232323"/>
        </w:rPr>
      </w:pPr>
      <w:r>
        <w:rPr>
          <w:color w:val="232323"/>
        </w:rPr>
        <w:t>Click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the “Sign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in”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button on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5"/>
        </w:rPr>
        <w:t xml:space="preserve"> </w:t>
      </w:r>
      <w:r>
        <w:rPr>
          <w:b/>
          <w:color w:val="232323"/>
        </w:rPr>
        <w:t>top</w:t>
      </w:r>
      <w:r>
        <w:rPr>
          <w:b/>
          <w:color w:val="232323"/>
          <w:spacing w:val="-2"/>
        </w:rPr>
        <w:t xml:space="preserve"> right</w:t>
      </w:r>
    </w:p>
    <w:p w14:paraId="06C63F04" w14:textId="77777777" w:rsidR="00D54D93" w:rsidRDefault="00D54D93">
      <w:pPr>
        <w:pStyle w:val="BodyText"/>
        <w:rPr>
          <w:b/>
          <w:sz w:val="20"/>
        </w:rPr>
      </w:pPr>
    </w:p>
    <w:p w14:paraId="06C63F05" w14:textId="77777777" w:rsidR="00D54D93" w:rsidRDefault="00D54D93">
      <w:pPr>
        <w:pStyle w:val="BodyText"/>
        <w:rPr>
          <w:b/>
          <w:sz w:val="20"/>
        </w:rPr>
      </w:pPr>
    </w:p>
    <w:p w14:paraId="06C63F06" w14:textId="77777777" w:rsidR="00D54D93" w:rsidRDefault="00000000">
      <w:pPr>
        <w:pStyle w:val="BodyText"/>
        <w:spacing w:before="35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06C63F35" wp14:editId="06C63F36">
            <wp:simplePos x="0" y="0"/>
            <wp:positionH relativeFrom="page">
              <wp:posOffset>932086</wp:posOffset>
            </wp:positionH>
            <wp:positionV relativeFrom="paragraph">
              <wp:posOffset>183649</wp:posOffset>
            </wp:positionV>
            <wp:extent cx="4560394" cy="333956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0394" cy="333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C63F07" w14:textId="77777777" w:rsidR="00D54D93" w:rsidRDefault="00D54D93">
      <w:pPr>
        <w:pStyle w:val="BodyText"/>
        <w:rPr>
          <w:b/>
        </w:rPr>
      </w:pPr>
    </w:p>
    <w:p w14:paraId="06C63F08" w14:textId="77777777" w:rsidR="00D54D93" w:rsidRDefault="00D54D93">
      <w:pPr>
        <w:pStyle w:val="BodyText"/>
        <w:spacing w:before="218"/>
        <w:rPr>
          <w:b/>
        </w:rPr>
      </w:pPr>
    </w:p>
    <w:p w14:paraId="06C63F09" w14:textId="77777777" w:rsidR="00D54D93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ind w:left="720"/>
        <w:rPr>
          <w:rFonts w:ascii="Symbol" w:hAnsi="Symbol"/>
          <w:color w:val="232323"/>
        </w:rPr>
      </w:pPr>
      <w:r>
        <w:rPr>
          <w:color w:val="232323"/>
        </w:rPr>
        <w:t>On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next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page,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select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1"/>
        </w:rPr>
        <w:t xml:space="preserve"> </w:t>
      </w:r>
      <w:r>
        <w:rPr>
          <w:i/>
          <w:color w:val="232323"/>
        </w:rPr>
        <w:t>Reference</w:t>
      </w:r>
      <w:r>
        <w:rPr>
          <w:i/>
          <w:color w:val="232323"/>
          <w:spacing w:val="-5"/>
        </w:rPr>
        <w:t xml:space="preserve"> </w:t>
      </w:r>
      <w:r>
        <w:rPr>
          <w:i/>
          <w:color w:val="232323"/>
        </w:rPr>
        <w:t>and</w:t>
      </w:r>
      <w:r>
        <w:rPr>
          <w:i/>
          <w:color w:val="232323"/>
          <w:spacing w:val="-2"/>
        </w:rPr>
        <w:t xml:space="preserve"> </w:t>
      </w:r>
      <w:r>
        <w:rPr>
          <w:i/>
          <w:color w:val="232323"/>
        </w:rPr>
        <w:t>Reviewers</w:t>
      </w:r>
      <w:r>
        <w:rPr>
          <w:i/>
          <w:color w:val="232323"/>
          <w:spacing w:val="1"/>
        </w:rPr>
        <w:t xml:space="preserve"> </w:t>
      </w:r>
      <w:r>
        <w:rPr>
          <w:color w:val="232323"/>
          <w:spacing w:val="-4"/>
        </w:rPr>
        <w:t>tab.</w:t>
      </w:r>
    </w:p>
    <w:p w14:paraId="06C63F0A" w14:textId="77777777" w:rsidR="00D54D93" w:rsidRDefault="00D54D93">
      <w:pPr>
        <w:pStyle w:val="ListParagraph"/>
        <w:rPr>
          <w:rFonts w:ascii="Symbol" w:hAnsi="Symbol"/>
        </w:rPr>
        <w:sectPr w:rsidR="00D54D93">
          <w:type w:val="continuous"/>
          <w:pgSz w:w="12240" w:h="15840"/>
          <w:pgMar w:top="1520" w:right="1440" w:bottom="280" w:left="1440" w:header="720" w:footer="720" w:gutter="0"/>
          <w:cols w:space="720"/>
        </w:sectPr>
      </w:pPr>
    </w:p>
    <w:p w14:paraId="06C63F0B" w14:textId="77777777" w:rsidR="00D54D93" w:rsidRDefault="00000000">
      <w:pPr>
        <w:pStyle w:val="ListParagraph"/>
        <w:numPr>
          <w:ilvl w:val="0"/>
          <w:numId w:val="2"/>
        </w:numPr>
        <w:tabs>
          <w:tab w:val="left" w:pos="747"/>
        </w:tabs>
        <w:spacing w:before="7"/>
        <w:ind w:left="747" w:hanging="387"/>
        <w:rPr>
          <w:rFonts w:ascii="Symbol" w:hAnsi="Symbol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06C63F37" wp14:editId="06C63F38">
            <wp:extent cx="4554381" cy="328754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4381" cy="3287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63F0C" w14:textId="77777777" w:rsidR="00D54D93" w:rsidRDefault="00D54D93">
      <w:pPr>
        <w:pStyle w:val="BodyText"/>
        <w:rPr>
          <w:rFonts w:ascii="Times New Roman"/>
        </w:rPr>
      </w:pPr>
    </w:p>
    <w:p w14:paraId="06C63F0D" w14:textId="77777777" w:rsidR="00D54D93" w:rsidRDefault="00D54D93">
      <w:pPr>
        <w:pStyle w:val="BodyText"/>
        <w:rPr>
          <w:rFonts w:ascii="Times New Roman"/>
        </w:rPr>
      </w:pPr>
    </w:p>
    <w:p w14:paraId="06C63F0E" w14:textId="77777777" w:rsidR="00D54D93" w:rsidRDefault="00D54D93">
      <w:pPr>
        <w:pStyle w:val="BodyText"/>
        <w:spacing w:before="197"/>
        <w:rPr>
          <w:rFonts w:ascii="Times New Roman"/>
        </w:rPr>
      </w:pPr>
    </w:p>
    <w:p w14:paraId="06C63F0F" w14:textId="77777777" w:rsidR="00D54D93" w:rsidRDefault="00000000">
      <w:pPr>
        <w:pStyle w:val="Heading1"/>
      </w:pPr>
      <w:r>
        <w:rPr>
          <w:color w:val="FF0000"/>
        </w:rPr>
        <w:t>Things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4"/>
        </w:rPr>
        <w:t>note</w:t>
      </w:r>
    </w:p>
    <w:p w14:paraId="06C63F10" w14:textId="77777777" w:rsidR="00D54D93" w:rsidRDefault="00000000">
      <w:pPr>
        <w:pStyle w:val="ListParagraph"/>
        <w:numPr>
          <w:ilvl w:val="1"/>
          <w:numId w:val="2"/>
        </w:numPr>
        <w:tabs>
          <w:tab w:val="left" w:pos="1441"/>
        </w:tabs>
        <w:spacing w:before="177" w:line="259" w:lineRule="auto"/>
        <w:rPr>
          <w:b/>
        </w:rPr>
      </w:pPr>
      <w:proofErr w:type="gramStart"/>
      <w:r>
        <w:rPr>
          <w:b/>
          <w:color w:val="232323"/>
        </w:rPr>
        <w:t>No</w:t>
      </w:r>
      <w:r>
        <w:rPr>
          <w:b/>
          <w:color w:val="232323"/>
          <w:spacing w:val="-2"/>
        </w:rPr>
        <w:t xml:space="preserve"> </w:t>
      </w:r>
      <w:r>
        <w:rPr>
          <w:b/>
          <w:color w:val="232323"/>
        </w:rPr>
        <w:t>one</w:t>
      </w:r>
      <w:r>
        <w:rPr>
          <w:b/>
          <w:color w:val="232323"/>
          <w:spacing w:val="-1"/>
        </w:rPr>
        <w:t xml:space="preserve"> </w:t>
      </w:r>
      <w:r>
        <w:rPr>
          <w:b/>
          <w:color w:val="232323"/>
        </w:rPr>
        <w:t>but</w:t>
      </w:r>
      <w:proofErr w:type="gramEnd"/>
      <w:r>
        <w:rPr>
          <w:b/>
          <w:color w:val="232323"/>
          <w:spacing w:val="-7"/>
        </w:rPr>
        <w:t xml:space="preserve"> </w:t>
      </w:r>
      <w:r>
        <w:rPr>
          <w:b/>
          <w:color w:val="232323"/>
        </w:rPr>
        <w:t>a</w:t>
      </w:r>
      <w:r>
        <w:rPr>
          <w:b/>
          <w:color w:val="232323"/>
          <w:spacing w:val="-1"/>
        </w:rPr>
        <w:t xml:space="preserve"> </w:t>
      </w:r>
      <w:r>
        <w:rPr>
          <w:b/>
          <w:color w:val="232323"/>
        </w:rPr>
        <w:t>current</w:t>
      </w:r>
      <w:r>
        <w:rPr>
          <w:b/>
          <w:color w:val="232323"/>
          <w:spacing w:val="-2"/>
        </w:rPr>
        <w:t xml:space="preserve"> </w:t>
      </w:r>
      <w:r>
        <w:rPr>
          <w:b/>
          <w:color w:val="232323"/>
        </w:rPr>
        <w:t>USM</w:t>
      </w:r>
      <w:r>
        <w:rPr>
          <w:b/>
          <w:color w:val="232323"/>
          <w:spacing w:val="-2"/>
        </w:rPr>
        <w:t xml:space="preserve"> </w:t>
      </w:r>
      <w:r>
        <w:rPr>
          <w:b/>
          <w:color w:val="232323"/>
        </w:rPr>
        <w:t>student</w:t>
      </w:r>
      <w:r>
        <w:rPr>
          <w:b/>
          <w:color w:val="232323"/>
          <w:spacing w:val="-2"/>
        </w:rPr>
        <w:t xml:space="preserve"> </w:t>
      </w:r>
      <w:r>
        <w:rPr>
          <w:b/>
          <w:color w:val="232323"/>
        </w:rPr>
        <w:t>or</w:t>
      </w:r>
      <w:r>
        <w:rPr>
          <w:b/>
          <w:color w:val="232323"/>
          <w:spacing w:val="-4"/>
        </w:rPr>
        <w:t xml:space="preserve"> </w:t>
      </w:r>
      <w:r>
        <w:rPr>
          <w:b/>
          <w:color w:val="232323"/>
        </w:rPr>
        <w:t>faculty/staff</w:t>
      </w:r>
      <w:r>
        <w:rPr>
          <w:b/>
          <w:color w:val="232323"/>
          <w:spacing w:val="-2"/>
        </w:rPr>
        <w:t xml:space="preserve"> </w:t>
      </w:r>
      <w:r>
        <w:rPr>
          <w:b/>
          <w:color w:val="232323"/>
        </w:rPr>
        <w:t>member</w:t>
      </w:r>
      <w:r>
        <w:rPr>
          <w:b/>
          <w:color w:val="232323"/>
          <w:spacing w:val="-4"/>
        </w:rPr>
        <w:t xml:space="preserve"> </w:t>
      </w:r>
      <w:r>
        <w:rPr>
          <w:b/>
          <w:color w:val="232323"/>
        </w:rPr>
        <w:t>can</w:t>
      </w:r>
      <w:r>
        <w:rPr>
          <w:b/>
          <w:color w:val="232323"/>
          <w:spacing w:val="-2"/>
        </w:rPr>
        <w:t xml:space="preserve"> </w:t>
      </w:r>
      <w:r>
        <w:rPr>
          <w:b/>
          <w:color w:val="232323"/>
        </w:rPr>
        <w:t>use</w:t>
      </w:r>
      <w:r>
        <w:rPr>
          <w:b/>
          <w:color w:val="232323"/>
          <w:spacing w:val="-1"/>
        </w:rPr>
        <w:t xml:space="preserve"> </w:t>
      </w:r>
      <w:r>
        <w:rPr>
          <w:b/>
          <w:color w:val="232323"/>
        </w:rPr>
        <w:t>the</w:t>
      </w:r>
      <w:r>
        <w:rPr>
          <w:b/>
          <w:color w:val="232323"/>
          <w:spacing w:val="-1"/>
        </w:rPr>
        <w:t xml:space="preserve"> </w:t>
      </w:r>
      <w:r>
        <w:rPr>
          <w:b/>
          <w:color w:val="232323"/>
        </w:rPr>
        <w:t>sign-in with your institution gold</w:t>
      </w:r>
      <w:r>
        <w:rPr>
          <w:b/>
          <w:color w:val="232323"/>
          <w:spacing w:val="40"/>
        </w:rPr>
        <w:t xml:space="preserve"> </w:t>
      </w:r>
      <w:r>
        <w:rPr>
          <w:b/>
          <w:color w:val="232323"/>
        </w:rPr>
        <w:t>button</w:t>
      </w:r>
    </w:p>
    <w:p w14:paraId="06C63F11" w14:textId="77777777" w:rsidR="00D54D93" w:rsidRDefault="00000000">
      <w:pPr>
        <w:pStyle w:val="ListParagraph"/>
        <w:numPr>
          <w:ilvl w:val="1"/>
          <w:numId w:val="2"/>
        </w:numPr>
        <w:tabs>
          <w:tab w:val="left" w:pos="1441"/>
        </w:tabs>
        <w:spacing w:before="2" w:line="254" w:lineRule="auto"/>
        <w:ind w:right="312"/>
      </w:pPr>
      <w:r>
        <w:rPr>
          <w:color w:val="232323"/>
        </w:rPr>
        <w:t>If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you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are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1"/>
        </w:rPr>
        <w:t xml:space="preserve"> </w:t>
      </w:r>
      <w:r>
        <w:rPr>
          <w:b/>
          <w:color w:val="232323"/>
        </w:rPr>
        <w:t>current</w:t>
      </w:r>
      <w:r>
        <w:rPr>
          <w:b/>
          <w:color w:val="232323"/>
          <w:spacing w:val="-2"/>
        </w:rPr>
        <w:t xml:space="preserve"> </w:t>
      </w:r>
      <w:r>
        <w:rPr>
          <w:b/>
          <w:color w:val="232323"/>
        </w:rPr>
        <w:t xml:space="preserve">employee </w:t>
      </w:r>
      <w:r>
        <w:rPr>
          <w:color w:val="232323"/>
        </w:rPr>
        <w:t>or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have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current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SOAR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credentials,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you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will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 xml:space="preserve">use those </w:t>
      </w:r>
      <w:proofErr w:type="spellStart"/>
      <w:r>
        <w:rPr>
          <w:color w:val="232323"/>
        </w:rPr>
        <w:t>Iogins</w:t>
      </w:r>
      <w:proofErr w:type="spellEnd"/>
      <w:r>
        <w:rPr>
          <w:color w:val="232323"/>
        </w:rPr>
        <w:t xml:space="preserve"> (</w:t>
      </w:r>
      <w:hyperlink r:id="rId9">
        <w:r>
          <w:rPr>
            <w:b/>
            <w:i/>
            <w:color w:val="0462C1"/>
            <w:u w:val="single" w:color="0462C1"/>
          </w:rPr>
          <w:t>wID</w:t>
        </w:r>
        <w:r>
          <w:rPr>
            <w:color w:val="0462C1"/>
            <w:u w:val="single" w:color="0462C1"/>
          </w:rPr>
          <w:t>@usm.edu</w:t>
        </w:r>
      </w:hyperlink>
      <w:r>
        <w:rPr>
          <w:color w:val="0462C1"/>
        </w:rPr>
        <w:t xml:space="preserve"> </w:t>
      </w:r>
      <w:r>
        <w:rPr>
          <w:color w:val="232323"/>
        </w:rPr>
        <w:t>+ SOAR password).</w:t>
      </w:r>
    </w:p>
    <w:p w14:paraId="06C63F12" w14:textId="77777777" w:rsidR="00D54D93" w:rsidRDefault="00000000">
      <w:pPr>
        <w:pStyle w:val="ListParagraph"/>
        <w:numPr>
          <w:ilvl w:val="1"/>
          <w:numId w:val="2"/>
        </w:numPr>
        <w:tabs>
          <w:tab w:val="left" w:pos="1441"/>
        </w:tabs>
        <w:spacing w:before="6" w:line="256" w:lineRule="auto"/>
        <w:ind w:right="102"/>
      </w:pPr>
      <w:r>
        <w:rPr>
          <w:color w:val="232323"/>
        </w:rPr>
        <w:t>If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you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are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1"/>
        </w:rPr>
        <w:t xml:space="preserve"> </w:t>
      </w:r>
      <w:r>
        <w:rPr>
          <w:b/>
          <w:color w:val="232323"/>
        </w:rPr>
        <w:t>past</w:t>
      </w:r>
      <w:r>
        <w:rPr>
          <w:b/>
          <w:color w:val="232323"/>
          <w:spacing w:val="-3"/>
        </w:rPr>
        <w:t xml:space="preserve"> </w:t>
      </w:r>
      <w:r>
        <w:rPr>
          <w:b/>
          <w:color w:val="232323"/>
        </w:rPr>
        <w:t>employee</w:t>
      </w:r>
      <w:r>
        <w:rPr>
          <w:color w:val="232323"/>
        </w:rPr>
        <w:t>/have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recently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retired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from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USM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but</w:t>
      </w:r>
      <w:r>
        <w:rPr>
          <w:color w:val="232323"/>
          <w:spacing w:val="-1"/>
        </w:rPr>
        <w:t xml:space="preserve"> </w:t>
      </w:r>
      <w:r>
        <w:rPr>
          <w:i/>
          <w:color w:val="232323"/>
        </w:rPr>
        <w:t>still</w:t>
      </w:r>
      <w:r>
        <w:rPr>
          <w:i/>
          <w:color w:val="232323"/>
          <w:spacing w:val="-4"/>
        </w:rPr>
        <w:t xml:space="preserve"> </w:t>
      </w:r>
      <w:r>
        <w:rPr>
          <w:i/>
          <w:color w:val="232323"/>
        </w:rPr>
        <w:t>have</w:t>
      </w:r>
      <w:r>
        <w:rPr>
          <w:i/>
          <w:color w:val="232323"/>
          <w:spacing w:val="-2"/>
        </w:rPr>
        <w:t xml:space="preserve"> </w:t>
      </w:r>
      <w:r>
        <w:rPr>
          <w:i/>
          <w:color w:val="232323"/>
        </w:rPr>
        <w:t>a</w:t>
      </w:r>
      <w:r>
        <w:rPr>
          <w:i/>
          <w:color w:val="232323"/>
          <w:spacing w:val="-2"/>
        </w:rPr>
        <w:t xml:space="preserve"> </w:t>
      </w:r>
      <w:r>
        <w:rPr>
          <w:i/>
          <w:color w:val="232323"/>
        </w:rPr>
        <w:t>USM email address</w:t>
      </w:r>
      <w:r>
        <w:rPr>
          <w:color w:val="232323"/>
        </w:rPr>
        <w:t xml:space="preserve">, you will need to reset your password. To do this, select </w:t>
      </w:r>
      <w:r>
        <w:rPr>
          <w:color w:val="232323"/>
          <w:u w:val="single" w:color="232323"/>
        </w:rPr>
        <w:t>Trouble</w:t>
      </w:r>
      <w:r>
        <w:rPr>
          <w:color w:val="232323"/>
        </w:rPr>
        <w:t xml:space="preserve"> </w:t>
      </w:r>
      <w:r>
        <w:rPr>
          <w:color w:val="232323"/>
          <w:u w:val="single" w:color="232323"/>
        </w:rPr>
        <w:t>signing in?</w:t>
      </w:r>
      <w:r>
        <w:rPr>
          <w:color w:val="232323"/>
        </w:rPr>
        <w:t xml:space="preserve"> at the bottom of the login box and enter your USM email address.</w:t>
      </w:r>
    </w:p>
    <w:p w14:paraId="06C63F13" w14:textId="77777777" w:rsidR="00D54D93" w:rsidRDefault="00000000">
      <w:pPr>
        <w:pStyle w:val="ListParagraph"/>
        <w:numPr>
          <w:ilvl w:val="1"/>
          <w:numId w:val="2"/>
        </w:numPr>
        <w:tabs>
          <w:tab w:val="left" w:pos="1441"/>
        </w:tabs>
        <w:spacing w:before="6" w:line="256" w:lineRule="auto"/>
        <w:ind w:right="68"/>
      </w:pPr>
      <w:r>
        <w:rPr>
          <w:color w:val="232323"/>
        </w:rPr>
        <w:t xml:space="preserve">If you are an </w:t>
      </w:r>
      <w:r>
        <w:rPr>
          <w:b/>
          <w:color w:val="232323"/>
        </w:rPr>
        <w:t xml:space="preserve">alumni </w:t>
      </w:r>
      <w:r>
        <w:rPr>
          <w:color w:val="232323"/>
        </w:rPr>
        <w:t>reviewer, you will log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in using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your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email and the password you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created.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If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you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no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longer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have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access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using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information,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you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will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need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 xml:space="preserve">to reset your password. To do this, select </w:t>
      </w:r>
      <w:r>
        <w:rPr>
          <w:color w:val="232323"/>
          <w:u w:val="single" w:color="232323"/>
        </w:rPr>
        <w:t>Trouble signing in?</w:t>
      </w:r>
      <w:r>
        <w:rPr>
          <w:color w:val="232323"/>
        </w:rPr>
        <w:t xml:space="preserve"> at the bottom of the login box and enter the previous email address.</w:t>
      </w:r>
    </w:p>
    <w:p w14:paraId="06C63F14" w14:textId="77777777" w:rsidR="00D54D93" w:rsidRDefault="00000000">
      <w:pPr>
        <w:pStyle w:val="ListParagraph"/>
        <w:numPr>
          <w:ilvl w:val="1"/>
          <w:numId w:val="2"/>
        </w:numPr>
        <w:tabs>
          <w:tab w:val="left" w:pos="1441"/>
        </w:tabs>
        <w:spacing w:before="4" w:line="259" w:lineRule="auto"/>
        <w:ind w:right="233"/>
      </w:pPr>
      <w:r>
        <w:rPr>
          <w:color w:val="232323"/>
        </w:rPr>
        <w:t>If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you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are</w:t>
      </w:r>
      <w:r>
        <w:rPr>
          <w:color w:val="232323"/>
          <w:spacing w:val="-1"/>
        </w:rPr>
        <w:t xml:space="preserve"> </w:t>
      </w:r>
      <w:r>
        <w:rPr>
          <w:b/>
          <w:color w:val="232323"/>
        </w:rPr>
        <w:t>current</w:t>
      </w:r>
      <w:r>
        <w:rPr>
          <w:b/>
          <w:color w:val="232323"/>
          <w:spacing w:val="-3"/>
        </w:rPr>
        <w:t xml:space="preserve"> </w:t>
      </w:r>
      <w:r>
        <w:rPr>
          <w:b/>
          <w:color w:val="232323"/>
        </w:rPr>
        <w:t>employee</w:t>
      </w:r>
      <w:r>
        <w:rPr>
          <w:b/>
          <w:color w:val="232323"/>
          <w:spacing w:val="-2"/>
        </w:rPr>
        <w:t xml:space="preserve"> </w:t>
      </w:r>
      <w:proofErr w:type="gramStart"/>
      <w:r>
        <w:rPr>
          <w:b/>
          <w:color w:val="232323"/>
        </w:rPr>
        <w:t>with</w:t>
      </w:r>
      <w:proofErr w:type="gramEnd"/>
      <w:r>
        <w:rPr>
          <w:b/>
          <w:color w:val="232323"/>
          <w:spacing w:val="-3"/>
        </w:rPr>
        <w:t xml:space="preserve"> </w:t>
      </w:r>
      <w:r>
        <w:rPr>
          <w:b/>
          <w:color w:val="232323"/>
        </w:rPr>
        <w:t>GO</w:t>
      </w:r>
      <w:r>
        <w:rPr>
          <w:b/>
          <w:color w:val="232323"/>
          <w:spacing w:val="-6"/>
        </w:rPr>
        <w:t xml:space="preserve"> </w:t>
      </w:r>
      <w:r>
        <w:rPr>
          <w:b/>
          <w:color w:val="232323"/>
        </w:rPr>
        <w:t>Administrative</w:t>
      </w:r>
      <w:r>
        <w:rPr>
          <w:b/>
          <w:color w:val="232323"/>
          <w:spacing w:val="-2"/>
        </w:rPr>
        <w:t xml:space="preserve"> </w:t>
      </w:r>
      <w:r>
        <w:rPr>
          <w:b/>
          <w:color w:val="232323"/>
        </w:rPr>
        <w:t>access</w:t>
      </w:r>
      <w:r>
        <w:rPr>
          <w:color w:val="232323"/>
        </w:rPr>
        <w:t>,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you</w:t>
      </w:r>
      <w:r>
        <w:rPr>
          <w:color w:val="232323"/>
          <w:spacing w:val="-2"/>
        </w:rPr>
        <w:t xml:space="preserve"> </w:t>
      </w:r>
      <w:proofErr w:type="gramStart"/>
      <w:r>
        <w:rPr>
          <w:color w:val="232323"/>
        </w:rPr>
        <w:t>are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able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to</w:t>
      </w:r>
      <w:proofErr w:type="gramEnd"/>
      <w:r>
        <w:rPr>
          <w:color w:val="232323"/>
        </w:rPr>
        <w:t xml:space="preserve"> login through the </w:t>
      </w:r>
      <w:r>
        <w:rPr>
          <w:i/>
          <w:color w:val="232323"/>
        </w:rPr>
        <w:t xml:space="preserve">Applicants and Administrators </w:t>
      </w:r>
      <w:r>
        <w:rPr>
          <w:color w:val="232323"/>
        </w:rPr>
        <w:t>tab as usual, but once you’ve signed in, you will need to hover over your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name (on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 xml:space="preserve">the right side of the black bar) and a select “Reviewer” under the </w:t>
      </w:r>
      <w:r>
        <w:rPr>
          <w:i/>
          <w:color w:val="232323"/>
        </w:rPr>
        <w:t xml:space="preserve">Roles </w:t>
      </w:r>
      <w:r>
        <w:rPr>
          <w:color w:val="232323"/>
        </w:rPr>
        <w:t>section in the dropdown.</w:t>
      </w:r>
    </w:p>
    <w:p w14:paraId="06C63F15" w14:textId="77777777" w:rsidR="00D54D93" w:rsidRDefault="00D54D93">
      <w:pPr>
        <w:pStyle w:val="BodyText"/>
      </w:pPr>
    </w:p>
    <w:p w14:paraId="06C63F16" w14:textId="77777777" w:rsidR="00D54D93" w:rsidRDefault="00D54D93">
      <w:pPr>
        <w:pStyle w:val="BodyText"/>
        <w:spacing w:before="84"/>
      </w:pPr>
    </w:p>
    <w:p w14:paraId="06C63F17" w14:textId="77777777" w:rsidR="00D54D93" w:rsidRDefault="00000000">
      <w:pPr>
        <w:pStyle w:val="Heading1"/>
        <w:ind w:left="1"/>
        <w:jc w:val="center"/>
      </w:pPr>
      <w:r>
        <w:t>Additional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</w:p>
    <w:p w14:paraId="06C63F18" w14:textId="77777777" w:rsidR="00D54D93" w:rsidRDefault="00D54D93">
      <w:pPr>
        <w:pStyle w:val="BodyText"/>
        <w:rPr>
          <w:b/>
        </w:rPr>
      </w:pPr>
    </w:p>
    <w:p w14:paraId="06C63F19" w14:textId="77777777" w:rsidR="00D54D93" w:rsidRDefault="00D54D93">
      <w:pPr>
        <w:pStyle w:val="BodyText"/>
        <w:spacing w:before="106"/>
        <w:rPr>
          <w:b/>
        </w:rPr>
      </w:pPr>
    </w:p>
    <w:p w14:paraId="06C63F1A" w14:textId="77777777" w:rsidR="00D54D93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t>For</w:t>
      </w:r>
      <w:r>
        <w:rPr>
          <w:spacing w:val="-3"/>
        </w:rPr>
        <w:t xml:space="preserve"> </w:t>
      </w:r>
      <w:r>
        <w:t>references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receiving</w:t>
      </w:r>
      <w:r>
        <w:rPr>
          <w:spacing w:val="-6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student’s</w:t>
      </w:r>
      <w:r>
        <w:rPr>
          <w:spacing w:val="-4"/>
        </w:rPr>
        <w:t xml:space="preserve"> link…</w:t>
      </w:r>
    </w:p>
    <w:p w14:paraId="06C63F1B" w14:textId="77777777" w:rsidR="00D54D93" w:rsidRDefault="00D54D93">
      <w:pPr>
        <w:pStyle w:val="ListParagraph"/>
        <w:sectPr w:rsidR="00D54D93">
          <w:pgSz w:w="12240" w:h="15840"/>
          <w:pgMar w:top="1460" w:right="1440" w:bottom="280" w:left="1440" w:header="720" w:footer="720" w:gutter="0"/>
          <w:cols w:space="720"/>
        </w:sectPr>
      </w:pPr>
    </w:p>
    <w:p w14:paraId="06C63F1C" w14:textId="77777777" w:rsidR="00D54D93" w:rsidRDefault="00000000">
      <w:pPr>
        <w:pStyle w:val="BodyText"/>
        <w:spacing w:before="64" w:line="259" w:lineRule="auto"/>
        <w:ind w:right="49"/>
      </w:pPr>
      <w:r>
        <w:lastRenderedPageBreak/>
        <w:t>First, please check your spam or junk folder. If the reference is not in a spam or junk folder, please</w:t>
      </w:r>
      <w:r>
        <w:rPr>
          <w:spacing w:val="-2"/>
        </w:rPr>
        <w:t xml:space="preserve"> </w:t>
      </w:r>
      <w:r>
        <w:t>have the student verify that they’ve sent the reference to the correct e-mail address and that</w:t>
      </w:r>
      <w:r>
        <w:rPr>
          <w:spacing w:val="-5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spelled</w:t>
      </w:r>
      <w:r>
        <w:rPr>
          <w:spacing w:val="-1"/>
        </w:rPr>
        <w:t xml:space="preserve"> </w:t>
      </w:r>
      <w:r>
        <w:t>correctly.</w:t>
      </w:r>
      <w:r>
        <w:rPr>
          <w:spacing w:val="-5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verified,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resend the request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either updating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entry</w:t>
      </w:r>
      <w:r>
        <w:rPr>
          <w:spacing w:val="-7"/>
        </w:rPr>
        <w:t xml:space="preserve"> </w:t>
      </w:r>
      <w:r>
        <w:t>on their</w:t>
      </w:r>
      <w:r>
        <w:rPr>
          <w:spacing w:val="-5"/>
        </w:rPr>
        <w:t xml:space="preserve"> </w:t>
      </w:r>
      <w:r>
        <w:t>application or following</w:t>
      </w:r>
      <w:r>
        <w:rPr>
          <w:spacing w:val="-4"/>
        </w:rPr>
        <w:t xml:space="preserve"> </w:t>
      </w:r>
      <w:r>
        <w:t xml:space="preserve">the path References </w:t>
      </w:r>
      <w:r>
        <w:rPr>
          <w:rFonts w:ascii="Wingdings" w:hAnsi="Wingdings"/>
        </w:rPr>
        <w:t></w:t>
      </w:r>
      <w:r>
        <w:rPr>
          <w:rFonts w:ascii="Times New Roman" w:hAnsi="Times New Roman"/>
        </w:rPr>
        <w:t xml:space="preserve"> </w:t>
      </w:r>
      <w:r>
        <w:t>Resend Request from their home page. This</w:t>
      </w:r>
      <w:r>
        <w:rPr>
          <w:spacing w:val="-2"/>
        </w:rPr>
        <w:t xml:space="preserve"> </w:t>
      </w:r>
      <w:r>
        <w:t>action should send a new e-mail containing a link to the reference form.</w:t>
      </w:r>
    </w:p>
    <w:p w14:paraId="06C63F1D" w14:textId="77777777" w:rsidR="00D54D93" w:rsidRDefault="00D54D93">
      <w:pPr>
        <w:pStyle w:val="BodyText"/>
      </w:pPr>
    </w:p>
    <w:p w14:paraId="06C63F1E" w14:textId="77777777" w:rsidR="00D54D93" w:rsidRDefault="00D54D93">
      <w:pPr>
        <w:pStyle w:val="BodyText"/>
        <w:spacing w:before="85"/>
      </w:pPr>
    </w:p>
    <w:p w14:paraId="06C63F1F" w14:textId="77777777" w:rsidR="00D54D93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t>If</w:t>
      </w:r>
      <w:r>
        <w:rPr>
          <w:spacing w:val="-8"/>
        </w:rPr>
        <w:t xml:space="preserve"> </w:t>
      </w:r>
      <w:r>
        <w:t>references</w:t>
      </w:r>
      <w:r>
        <w:rPr>
          <w:spacing w:val="-9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experiencing</w:t>
      </w:r>
      <w:r>
        <w:rPr>
          <w:spacing w:val="-6"/>
        </w:rPr>
        <w:t xml:space="preserve"> </w:t>
      </w:r>
      <w:r>
        <w:t>interference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2"/>
        </w:rPr>
        <w:t>firewalls…</w:t>
      </w:r>
    </w:p>
    <w:p w14:paraId="06C63F20" w14:textId="77777777" w:rsidR="00D54D93" w:rsidRDefault="00D54D93">
      <w:pPr>
        <w:pStyle w:val="BodyText"/>
      </w:pPr>
    </w:p>
    <w:p w14:paraId="06C63F21" w14:textId="77777777" w:rsidR="00D54D93" w:rsidRDefault="00D54D93">
      <w:pPr>
        <w:pStyle w:val="BodyText"/>
        <w:spacing w:before="107"/>
      </w:pPr>
    </w:p>
    <w:p w14:paraId="06C63F22" w14:textId="77777777" w:rsidR="00D54D93" w:rsidRDefault="00000000">
      <w:pPr>
        <w:pStyle w:val="BodyText"/>
        <w:spacing w:line="259" w:lineRule="auto"/>
        <w:ind w:right="59"/>
      </w:pPr>
      <w:r>
        <w:t>The student may need to utilize a different email address for the reference. References may also</w:t>
      </w:r>
      <w:r>
        <w:rPr>
          <w:spacing w:val="-5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campus.</w:t>
      </w:r>
      <w:r>
        <w:rPr>
          <w:spacing w:val="-9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reference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unable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login,</w:t>
      </w:r>
      <w:r>
        <w:rPr>
          <w:spacing w:val="-4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 xml:space="preserve">may be due to the student receiving the incorrect email or ending the address with .com, etc. The email will likely be </w:t>
      </w:r>
      <w:hyperlink r:id="rId10">
        <w:r>
          <w:rPr>
            <w:color w:val="0462C1"/>
            <w:u w:val="single" w:color="0462C1"/>
          </w:rPr>
          <w:t>firstname.lastname@usm.edu</w:t>
        </w:r>
      </w:hyperlink>
      <w:r>
        <w:t>.</w:t>
      </w:r>
    </w:p>
    <w:p w14:paraId="4C34CDB0" w14:textId="77777777" w:rsidR="009A1CE9" w:rsidRDefault="009A1CE9">
      <w:pPr>
        <w:pStyle w:val="BodyText"/>
        <w:spacing w:line="259" w:lineRule="auto"/>
        <w:ind w:right="59"/>
      </w:pPr>
    </w:p>
    <w:p w14:paraId="06C63F23" w14:textId="6B81CC38" w:rsidR="00D54D93" w:rsidRPr="008F6C60" w:rsidRDefault="009A1CE9">
      <w:pPr>
        <w:pStyle w:val="BodyText"/>
        <w:rPr>
          <w:b/>
          <w:bCs/>
        </w:rPr>
      </w:pPr>
      <w:r w:rsidRPr="008F6C60">
        <w:rPr>
          <w:b/>
          <w:bCs/>
          <w:highlight w:val="yellow"/>
        </w:rPr>
        <w:t xml:space="preserve">To prevent </w:t>
      </w:r>
      <w:r w:rsidR="000B3AB8" w:rsidRPr="008F6C60">
        <w:rPr>
          <w:b/>
          <w:bCs/>
          <w:highlight w:val="yellow"/>
        </w:rPr>
        <w:t xml:space="preserve">future issues, work with your </w:t>
      </w:r>
      <w:r w:rsidR="008F6C60" w:rsidRPr="008F6C60">
        <w:rPr>
          <w:b/>
          <w:bCs/>
          <w:highlight w:val="yellow"/>
        </w:rPr>
        <w:t xml:space="preserve">school district technology department to add </w:t>
      </w:r>
      <w:hyperlink r:id="rId11" w:history="1">
        <w:r w:rsidR="008F6C60" w:rsidRPr="008F6C60">
          <w:rPr>
            <w:rStyle w:val="Hyperlink"/>
            <w:b/>
            <w:bCs/>
            <w:highlight w:val="yellow"/>
          </w:rPr>
          <w:t>scholars@usm.edu</w:t>
        </w:r>
      </w:hyperlink>
      <w:r w:rsidR="008F6C60" w:rsidRPr="008F6C60">
        <w:rPr>
          <w:b/>
          <w:bCs/>
          <w:highlight w:val="yellow"/>
        </w:rPr>
        <w:t xml:space="preserve"> to the safe senders list.</w:t>
      </w:r>
    </w:p>
    <w:p w14:paraId="06C63F24" w14:textId="77777777" w:rsidR="00D54D93" w:rsidRDefault="00D54D93">
      <w:pPr>
        <w:pStyle w:val="BodyText"/>
        <w:spacing w:before="86"/>
      </w:pPr>
    </w:p>
    <w:p w14:paraId="06C63F25" w14:textId="77777777" w:rsidR="00D54D93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t>If</w:t>
      </w:r>
      <w:r>
        <w:rPr>
          <w:spacing w:val="-5"/>
        </w:rPr>
        <w:t xml:space="preserve"> </w:t>
      </w:r>
      <w:r>
        <w:t>the student</w:t>
      </w:r>
      <w:r>
        <w:rPr>
          <w:spacing w:val="-5"/>
        </w:rPr>
        <w:t xml:space="preserve"> </w:t>
      </w:r>
      <w:r>
        <w:t>would like</w:t>
      </w:r>
      <w:r>
        <w:rPr>
          <w:spacing w:val="-1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pull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reference…</w:t>
      </w:r>
    </w:p>
    <w:p w14:paraId="06C63F26" w14:textId="77777777" w:rsidR="00D54D93" w:rsidRDefault="00D54D93">
      <w:pPr>
        <w:pStyle w:val="BodyText"/>
        <w:spacing w:before="205"/>
      </w:pPr>
    </w:p>
    <w:p w14:paraId="06C63F27" w14:textId="77777777" w:rsidR="00D54D93" w:rsidRDefault="00000000">
      <w:pPr>
        <w:pStyle w:val="BodyText"/>
        <w:spacing w:line="259" w:lineRule="auto"/>
      </w:pPr>
      <w:r>
        <w:t>We</w:t>
      </w:r>
      <w:r>
        <w:rPr>
          <w:spacing w:val="-2"/>
        </w:rPr>
        <w:t xml:space="preserve"> </w:t>
      </w:r>
      <w:proofErr w:type="gramStart"/>
      <w:r>
        <w:t>are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pull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student’s</w:t>
      </w:r>
      <w:proofErr w:type="gramEnd"/>
      <w:r>
        <w:rPr>
          <w:spacing w:val="-10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link</w:t>
      </w:r>
      <w:r>
        <w:rPr>
          <w:spacing w:val="-5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Golden</w:t>
      </w:r>
      <w:r>
        <w:rPr>
          <w:spacing w:val="-2"/>
        </w:rPr>
        <w:t xml:space="preserve"> </w:t>
      </w:r>
      <w:r>
        <w:t>Opportunities Application System (GO System) database if needed. We can then forward the reference request</w:t>
      </w:r>
      <w:r>
        <w:rPr>
          <w:spacing w:val="-3"/>
        </w:rPr>
        <w:t xml:space="preserve"> </w:t>
      </w:r>
      <w:r>
        <w:t>directly to the reference. If this action is needed, please send the individual student’s name, their student ID, and name of their reference.</w:t>
      </w:r>
      <w:r>
        <w:rPr>
          <w:spacing w:val="-1"/>
        </w:rPr>
        <w:t xml:space="preserve"> </w:t>
      </w:r>
      <w:r>
        <w:t xml:space="preserve">Please note that we are unable to pull student information or references </w:t>
      </w:r>
      <w:proofErr w:type="gramStart"/>
      <w:r>
        <w:t>by</w:t>
      </w:r>
      <w:proofErr w:type="gramEnd"/>
      <w:r>
        <w:t xml:space="preserve"> schools or groups.</w:t>
      </w:r>
    </w:p>
    <w:p w14:paraId="06C63F28" w14:textId="77777777" w:rsidR="00D54D93" w:rsidRDefault="00D54D93">
      <w:pPr>
        <w:pStyle w:val="BodyText"/>
      </w:pPr>
    </w:p>
    <w:p w14:paraId="06C63F29" w14:textId="77777777" w:rsidR="00D54D93" w:rsidRDefault="00D54D93">
      <w:pPr>
        <w:pStyle w:val="BodyText"/>
      </w:pPr>
    </w:p>
    <w:p w14:paraId="06C63F2A" w14:textId="77777777" w:rsidR="00D54D93" w:rsidRDefault="00D54D93">
      <w:pPr>
        <w:pStyle w:val="BodyText"/>
      </w:pPr>
    </w:p>
    <w:p w14:paraId="06C63F2B" w14:textId="77777777" w:rsidR="00D54D93" w:rsidRDefault="00D54D93">
      <w:pPr>
        <w:pStyle w:val="BodyText"/>
        <w:spacing w:before="22"/>
      </w:pPr>
    </w:p>
    <w:p w14:paraId="06C63F2C" w14:textId="77777777" w:rsidR="00D54D93" w:rsidRDefault="00000000">
      <w:pPr>
        <w:pStyle w:val="BodyText"/>
        <w:spacing w:line="261" w:lineRule="auto"/>
      </w:pPr>
      <w:r>
        <w:t>For</w:t>
      </w:r>
      <w:r>
        <w:rPr>
          <w:spacing w:val="-4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concerning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Luckyday</w:t>
      </w:r>
      <w:proofErr w:type="spellEnd"/>
      <w:r>
        <w:rPr>
          <w:spacing w:val="-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process,</w:t>
      </w:r>
      <w:r>
        <w:rPr>
          <w:spacing w:val="-6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 xml:space="preserve">the </w:t>
      </w:r>
      <w:proofErr w:type="spellStart"/>
      <w:r>
        <w:t>Luckyday</w:t>
      </w:r>
      <w:proofErr w:type="spellEnd"/>
      <w:r>
        <w:t xml:space="preserve"> Scholars Program at </w:t>
      </w:r>
      <w:hyperlink r:id="rId12">
        <w:r>
          <w:rPr>
            <w:color w:val="0000FF"/>
            <w:u w:val="single" w:color="0000FF"/>
          </w:rPr>
          <w:t>https://www.usm.edu/luckyday-scholars/index.php</w:t>
        </w:r>
      </w:hyperlink>
      <w:r>
        <w:t>.</w:t>
      </w:r>
    </w:p>
    <w:p w14:paraId="06C63F2D" w14:textId="77777777" w:rsidR="00D54D93" w:rsidRDefault="00D54D93">
      <w:pPr>
        <w:pStyle w:val="BodyText"/>
      </w:pPr>
    </w:p>
    <w:p w14:paraId="06C63F2E" w14:textId="77777777" w:rsidR="00D54D93" w:rsidRDefault="00D54D93">
      <w:pPr>
        <w:pStyle w:val="BodyText"/>
        <w:spacing w:before="83"/>
      </w:pPr>
    </w:p>
    <w:p w14:paraId="06C63F2F" w14:textId="77777777" w:rsidR="00D54D93" w:rsidRDefault="00000000">
      <w:pPr>
        <w:pStyle w:val="BodyText"/>
        <w:spacing w:line="261" w:lineRule="auto"/>
      </w:pPr>
      <w:r>
        <w:t>For</w:t>
      </w:r>
      <w:r>
        <w:rPr>
          <w:spacing w:val="-4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concerning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Honors</w:t>
      </w:r>
      <w:r>
        <w:rPr>
          <w:spacing w:val="-6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process,</w:t>
      </w:r>
      <w:r>
        <w:rPr>
          <w:spacing w:val="-7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7"/>
        </w:rPr>
        <w:t xml:space="preserve"> </w:t>
      </w:r>
      <w:proofErr w:type="gramStart"/>
      <w:r>
        <w:t>the Honors</w:t>
      </w:r>
      <w:proofErr w:type="gramEnd"/>
      <w:r>
        <w:t xml:space="preserve"> College </w:t>
      </w:r>
      <w:proofErr w:type="gramStart"/>
      <w:r>
        <w:t>at</w:t>
      </w:r>
      <w:proofErr w:type="gramEnd"/>
      <w:r>
        <w:t xml:space="preserve"> 601-266-4533.</w:t>
      </w:r>
    </w:p>
    <w:p w14:paraId="06C63F30" w14:textId="77777777" w:rsidR="00D54D93" w:rsidRDefault="00D54D93">
      <w:pPr>
        <w:pStyle w:val="BodyText"/>
      </w:pPr>
    </w:p>
    <w:p w14:paraId="06C63F31" w14:textId="77777777" w:rsidR="00D54D93" w:rsidRDefault="00D54D93">
      <w:pPr>
        <w:pStyle w:val="BodyText"/>
        <w:spacing w:before="83"/>
      </w:pPr>
    </w:p>
    <w:p w14:paraId="06C63F32" w14:textId="77777777" w:rsidR="00D54D93" w:rsidRDefault="00000000">
      <w:pPr>
        <w:pStyle w:val="BodyText"/>
        <w:spacing w:line="259" w:lineRule="auto"/>
        <w:ind w:right="49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questions</w:t>
      </w:r>
      <w:r>
        <w:rPr>
          <w:spacing w:val="-9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concerns,</w:t>
      </w:r>
      <w:r>
        <w:rPr>
          <w:spacing w:val="-5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free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office.</w:t>
      </w:r>
      <w:r>
        <w:rPr>
          <w:spacing w:val="-5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 xml:space="preserve">will be happy to help. The USM Scholarship Office can be reached at 601-266-4540 or </w:t>
      </w:r>
      <w:hyperlink r:id="rId13">
        <w:r>
          <w:rPr>
            <w:spacing w:val="-2"/>
          </w:rPr>
          <w:t>scholars@usm.edu</w:t>
        </w:r>
      </w:hyperlink>
    </w:p>
    <w:sectPr w:rsidR="00D54D93">
      <w:pgSz w:w="12240" w:h="15840"/>
      <w:pgMar w:top="13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15DD8"/>
    <w:multiLevelType w:val="hybridMultilevel"/>
    <w:tmpl w:val="D6505F78"/>
    <w:lvl w:ilvl="0" w:tplc="12D6183A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EEA49C60">
      <w:numFmt w:val="bullet"/>
      <w:lvlText w:val=""/>
      <w:lvlJc w:val="left"/>
      <w:pPr>
        <w:ind w:left="144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2323"/>
        <w:spacing w:val="0"/>
        <w:w w:val="100"/>
        <w:sz w:val="22"/>
        <w:szCs w:val="22"/>
        <w:lang w:val="en-US" w:eastAsia="en-US" w:bidi="ar-SA"/>
      </w:rPr>
    </w:lvl>
    <w:lvl w:ilvl="2" w:tplc="7AEC397E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DEC4A4FA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8A4ABD98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F4C0139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BD5C07EE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9252D774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22E284D4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E6967D5"/>
    <w:multiLevelType w:val="hybridMultilevel"/>
    <w:tmpl w:val="2BE8ACB8"/>
    <w:lvl w:ilvl="0" w:tplc="9AFC5BF4">
      <w:start w:val="1"/>
      <w:numFmt w:val="decimal"/>
      <w:lvlText w:val="%1."/>
      <w:lvlJc w:val="left"/>
      <w:pPr>
        <w:ind w:left="72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44CDB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01D6EA06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970AD09E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D446021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549C5E3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042C4B08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03BCA736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67D8513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228198049">
    <w:abstractNumId w:val="1"/>
  </w:num>
  <w:num w:numId="2" w16cid:durableId="2002075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D93"/>
    <w:rsid w:val="000B3AB8"/>
    <w:rsid w:val="00265DE3"/>
    <w:rsid w:val="008F6C60"/>
    <w:rsid w:val="009A1CE9"/>
    <w:rsid w:val="00B560A8"/>
    <w:rsid w:val="00D5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63EFC"/>
  <w15:docId w15:val="{6E0FB061-57DA-4930-BCD1-F4D05C20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4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F6C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scholars@usm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usm.edu/luckyday-scholars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m.academicworks.com/" TargetMode="External"/><Relationship Id="rId11" Type="http://schemas.openxmlformats.org/officeDocument/2006/relationships/hyperlink" Target="mailto:scholars@usm.edu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firstname.lastname@usm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ID@usm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 Coleman-Miller</dc:creator>
  <cp:lastModifiedBy>Jasmine Coleman-Miller</cp:lastModifiedBy>
  <cp:revision>5</cp:revision>
  <dcterms:created xsi:type="dcterms:W3CDTF">2026-01-12T15:51:00Z</dcterms:created>
  <dcterms:modified xsi:type="dcterms:W3CDTF">2026-01-12T15:53:00Z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2026-01-12T00:00:00Z</vt:filetime>
  </property>
</Properties>
</file>