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DCUR</w:t>
      </w:r>
      <w:r>
        <w:rPr>
          <w:spacing w:val="-3"/>
        </w:rPr>
        <w:t> </w:t>
      </w:r>
      <w:r>
        <w:rPr/>
        <w:t>Award</w:t>
      </w:r>
      <w:r>
        <w:rPr>
          <w:spacing w:val="-5"/>
        </w:rPr>
        <w:t> </w:t>
      </w:r>
      <w:r>
        <w:rPr/>
        <w:t>Disbursement</w:t>
      </w:r>
      <w:r>
        <w:rPr>
          <w:spacing w:val="-5"/>
        </w:rPr>
        <w:t> </w:t>
      </w:r>
      <w:r>
        <w:rPr>
          <w:spacing w:val="-2"/>
        </w:rPr>
        <w:t>Procedures</w:t>
      </w:r>
    </w:p>
    <w:p>
      <w:pPr>
        <w:pStyle w:val="BodyText"/>
        <w:spacing w:before="0"/>
        <w:ind w:firstLine="0"/>
        <w:rPr>
          <w:b/>
        </w:rPr>
      </w:pPr>
    </w:p>
    <w:p>
      <w:pPr>
        <w:pStyle w:val="BodyText"/>
        <w:spacing w:before="2"/>
        <w:ind w:firstLine="0"/>
        <w:rPr>
          <w:b/>
        </w:rPr>
      </w:pPr>
    </w:p>
    <w:p>
      <w:pPr>
        <w:spacing w:line="240" w:lineRule="auto" w:before="0"/>
        <w:ind w:left="360" w:right="446" w:firstLine="0"/>
        <w:jc w:val="left"/>
        <w:rPr>
          <w:sz w:val="22"/>
        </w:rPr>
      </w:pPr>
      <w:r>
        <w:rPr>
          <w:b/>
          <w:sz w:val="22"/>
        </w:rPr>
        <w:t>Drapeau Center for Undergraduate Research (DCUR) grant funds for all categories (project support, student stipend,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travel)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 transferred 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 budget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string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provided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your mentor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 Mentor</w:t>
      </w:r>
      <w:r>
        <w:rPr>
          <w:spacing w:val="-1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Statement that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included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application.</w:t>
      </w:r>
      <w:r>
        <w:rPr>
          <w:spacing w:val="-1"/>
          <w:sz w:val="22"/>
        </w:rPr>
        <w:t> </w:t>
      </w:r>
      <w:r>
        <w:rPr>
          <w:sz w:val="22"/>
        </w:rPr>
        <w:t>Funds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grants</w:t>
      </w:r>
      <w:r>
        <w:rPr>
          <w:spacing w:val="-2"/>
          <w:sz w:val="22"/>
        </w:rPr>
        <w:t> </w:t>
      </w:r>
      <w:r>
        <w:rPr>
          <w:sz w:val="22"/>
        </w:rPr>
        <w:t>awarded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 spring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 disbursed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end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May;</w:t>
      </w:r>
      <w:r>
        <w:rPr>
          <w:spacing w:val="-4"/>
          <w:sz w:val="22"/>
        </w:rPr>
        <w:t> </w:t>
      </w:r>
      <w:r>
        <w:rPr>
          <w:sz w:val="22"/>
        </w:rPr>
        <w:t>funds for grants awarded in the fall will be disbursed at the end</w:t>
      </w:r>
      <w:r>
        <w:rPr>
          <w:spacing w:val="-3"/>
          <w:sz w:val="22"/>
        </w:rPr>
        <w:t> </w:t>
      </w:r>
      <w:r>
        <w:rPr>
          <w:sz w:val="22"/>
        </w:rPr>
        <w:t>of December. </w:t>
      </w:r>
      <w:r>
        <w:rPr>
          <w:b/>
          <w:sz w:val="22"/>
        </w:rPr>
        <w:t>Exception: The Drapeau Summer Research Grant stipend check will be made out to you </w:t>
      </w:r>
      <w:r>
        <w:rPr>
          <w:sz w:val="22"/>
        </w:rPr>
        <w:t>and disbursed in June. The check will be mailed to you at the address listed on your tax form (see below).</w:t>
      </w:r>
    </w:p>
    <w:p>
      <w:pPr>
        <w:spacing w:before="123"/>
        <w:ind w:left="36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Administrative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Procedures</w:t>
      </w:r>
      <w:r>
        <w:rPr>
          <w:b/>
          <w:spacing w:val="-2"/>
          <w:sz w:val="22"/>
          <w:u w:val="none"/>
        </w:rPr>
        <w:t>:</w:t>
      </w: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240" w:lineRule="auto" w:before="121" w:after="0"/>
        <w:ind w:left="1080" w:right="463" w:hanging="360"/>
        <w:jc w:val="left"/>
      </w:pPr>
      <w:r>
        <w:rPr/>
        <w:t>All</w:t>
      </w:r>
      <w:r>
        <w:rPr>
          <w:spacing w:val="-4"/>
        </w:rPr>
        <w:t> </w:t>
      </w:r>
      <w:r>
        <w:rPr/>
        <w:t>purchases,</w:t>
      </w:r>
      <w:r>
        <w:rPr>
          <w:spacing w:val="-3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stipends,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travel</w:t>
      </w:r>
      <w:r>
        <w:rPr>
          <w:spacing w:val="-5"/>
        </w:rPr>
        <w:t> </w:t>
      </w:r>
      <w:r>
        <w:rPr/>
        <w:t>advance</w:t>
      </w:r>
      <w:r>
        <w:rPr>
          <w:spacing w:val="-2"/>
        </w:rPr>
        <w:t> </w:t>
      </w:r>
      <w:r>
        <w:rPr/>
        <w:t>and/or</w:t>
      </w:r>
      <w:r>
        <w:rPr>
          <w:spacing w:val="-2"/>
        </w:rPr>
        <w:t> </w:t>
      </w:r>
      <w:r>
        <w:rPr/>
        <w:t>reimbursement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coordinated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your mentor or designated school personnel, </w:t>
      </w:r>
      <w:r>
        <w:rPr>
          <w:u w:val="single"/>
        </w:rPr>
        <w:t>not by DCUR staff</w:t>
      </w:r>
      <w:r>
        <w:rPr>
          <w:u w:val="none"/>
        </w:rPr>
        <w:t>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18" w:after="0"/>
        <w:ind w:left="1080" w:right="1807" w:hanging="360"/>
        <w:jc w:val="left"/>
        <w:rPr>
          <w:b/>
          <w:sz w:val="22"/>
        </w:rPr>
      </w:pPr>
      <w:r>
        <w:rPr>
          <w:b/>
          <w:sz w:val="22"/>
        </w:rPr>
        <w:t>University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policies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procedures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pertaining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personnel,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purchasing,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travel,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research administration must be followed in the use of funds awarded through DCUR.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2" w:lineRule="auto" w:before="118" w:after="0"/>
        <w:ind w:left="1080" w:right="652" w:hanging="360"/>
        <w:jc w:val="left"/>
        <w:rPr>
          <w:sz w:val="22"/>
        </w:rPr>
      </w:pPr>
      <w:r>
        <w:rPr>
          <w:b/>
          <w:sz w:val="22"/>
        </w:rPr>
        <w:t>Please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keep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thorough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accounting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purchases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payments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project </w:t>
      </w:r>
      <w:r>
        <w:rPr>
          <w:sz w:val="22"/>
        </w:rPr>
        <w:t>because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 required to submit a detailed list of expenditures</w:t>
      </w:r>
      <w:r>
        <w:rPr>
          <w:spacing w:val="-3"/>
          <w:sz w:val="22"/>
        </w:rPr>
        <w:t> </w:t>
      </w:r>
      <w:r>
        <w:rPr>
          <w:sz w:val="22"/>
        </w:rPr>
        <w:t>with your </w:t>
      </w:r>
      <w:r>
        <w:rPr>
          <w:b/>
          <w:sz w:val="22"/>
        </w:rPr>
        <w:t>final report </w:t>
      </w:r>
      <w:r>
        <w:rPr>
          <w:sz w:val="22"/>
        </w:rPr>
        <w:t>(see below). All items purchased with grant funds and not consumed during your research or creative activity must remain at the University.</w:t>
      </w:r>
    </w:p>
    <w:p>
      <w:pPr>
        <w:pStyle w:val="Heading1"/>
        <w:numPr>
          <w:ilvl w:val="0"/>
          <w:numId w:val="1"/>
        </w:numPr>
        <w:tabs>
          <w:tab w:pos="1080" w:val="left" w:leader="none"/>
        </w:tabs>
        <w:spacing w:line="240" w:lineRule="auto" w:before="112" w:after="0"/>
        <w:ind w:left="1080" w:right="587" w:hanging="360"/>
        <w:jc w:val="left"/>
      </w:pPr>
      <w:r>
        <w:rPr/>
        <w:t>Requests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grant</w:t>
      </w:r>
      <w:r>
        <w:rPr>
          <w:spacing w:val="-2"/>
        </w:rPr>
        <w:t> </w:t>
      </w:r>
      <w:r>
        <w:rPr/>
        <w:t>budget of</w:t>
      </w:r>
      <w:r>
        <w:rPr>
          <w:spacing w:val="-6"/>
        </w:rPr>
        <w:t> </w:t>
      </w:r>
      <w:r>
        <w:rPr/>
        <w:t>$100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more must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hyperlink r:id="rId5">
        <w:r>
          <w:rPr>
            <w:color w:val="0462C1"/>
            <w:u w:val="single" w:color="0462C1"/>
          </w:rPr>
          <w:t>dcur@usm.edu</w:t>
        </w:r>
      </w:hyperlink>
      <w:r>
        <w:rPr>
          <w:color w:val="0462C1"/>
          <w:u w:val="none"/>
        </w:rPr>
        <w:t> </w:t>
      </w:r>
      <w:r>
        <w:rPr>
          <w:u w:val="none"/>
        </w:rPr>
        <w:t>for approval prior to implementation.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22" w:after="0"/>
        <w:ind w:left="1080" w:right="686" w:hanging="360"/>
        <w:jc w:val="left"/>
        <w:rPr>
          <w:sz w:val="22"/>
        </w:rPr>
      </w:pPr>
      <w:r>
        <w:rPr>
          <w:b/>
          <w:sz w:val="22"/>
        </w:rPr>
        <w:t>Before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paid 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stipend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b/>
          <w:sz w:val="22"/>
        </w:rPr>
        <w:t>either</w:t>
      </w:r>
      <w:r>
        <w:rPr>
          <w:b/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4"/>
          <w:sz w:val="22"/>
        </w:rPr>
        <w:t> </w:t>
      </w:r>
      <w:r>
        <w:rPr>
          <w:sz w:val="22"/>
        </w:rPr>
        <w:t>Security</w:t>
      </w:r>
      <w:r>
        <w:rPr>
          <w:spacing w:val="-2"/>
          <w:sz w:val="22"/>
        </w:rPr>
        <w:t> </w:t>
      </w:r>
      <w:r>
        <w:rPr>
          <w:sz w:val="22"/>
        </w:rPr>
        <w:t>Number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Individual</w:t>
      </w:r>
      <w:r>
        <w:rPr>
          <w:spacing w:val="-4"/>
          <w:sz w:val="22"/>
        </w:rPr>
        <w:t> </w:t>
      </w:r>
      <w:r>
        <w:rPr>
          <w:sz w:val="22"/>
        </w:rPr>
        <w:t>Taxpayer Identification Number (ITIN; W-7 form) </w:t>
      </w:r>
      <w:r>
        <w:rPr>
          <w:b/>
          <w:sz w:val="22"/>
        </w:rPr>
        <w:t>and </w:t>
      </w:r>
      <w:r>
        <w:rPr>
          <w:sz w:val="22"/>
        </w:rPr>
        <w:t>complete one of these two tax forms (available on the </w:t>
      </w:r>
      <w:hyperlink r:id="rId6">
        <w:r>
          <w:rPr>
            <w:color w:val="0462C1"/>
            <w:sz w:val="22"/>
            <w:u w:val="single" w:color="0462C1"/>
          </w:rPr>
          <w:t>Internal</w:t>
        </w:r>
      </w:hyperlink>
      <w:r>
        <w:rPr>
          <w:color w:val="0462C1"/>
          <w:sz w:val="22"/>
          <w:u w:val="none"/>
        </w:rPr>
        <w:t> </w:t>
      </w:r>
      <w:hyperlink r:id="rId6">
        <w:r>
          <w:rPr>
            <w:color w:val="0462C1"/>
            <w:sz w:val="22"/>
            <w:u w:val="single" w:color="0462C1"/>
          </w:rPr>
          <w:t>Revenue Service (IRS) website</w:t>
        </w:r>
      </w:hyperlink>
      <w:r>
        <w:rPr>
          <w:sz w:val="22"/>
          <w:u w:val="none"/>
        </w:rPr>
        <w:t>):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63" w:lineRule="exact" w:before="56" w:after="0"/>
        <w:ind w:left="1800" w:right="0" w:hanging="359"/>
        <w:jc w:val="left"/>
        <w:rPr>
          <w:sz w:val="22"/>
        </w:rPr>
      </w:pPr>
      <w:r>
        <w:rPr>
          <w:b/>
          <w:i/>
          <w:sz w:val="22"/>
        </w:rPr>
        <w:t>U.S.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citizens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or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resident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aliens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complete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W-9</w:t>
      </w:r>
      <w:r>
        <w:rPr>
          <w:b/>
          <w:spacing w:val="-2"/>
          <w:sz w:val="22"/>
        </w:rPr>
        <w:t> </w:t>
      </w:r>
      <w:r>
        <w:rPr>
          <w:sz w:val="22"/>
        </w:rPr>
        <w:t>Taxpayer</w:t>
      </w:r>
      <w:r>
        <w:rPr>
          <w:spacing w:val="-1"/>
          <w:sz w:val="22"/>
        </w:rPr>
        <w:t> </w:t>
      </w:r>
      <w:r>
        <w:rPr>
          <w:sz w:val="22"/>
        </w:rPr>
        <w:t>Identification</w:t>
      </w:r>
      <w:r>
        <w:rPr>
          <w:spacing w:val="-2"/>
          <w:sz w:val="22"/>
        </w:rPr>
        <w:t> Form.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63" w:lineRule="exact" w:before="0" w:after="0"/>
        <w:ind w:left="1800" w:right="0" w:hanging="359"/>
        <w:jc w:val="left"/>
        <w:rPr>
          <w:sz w:val="22"/>
        </w:rPr>
      </w:pPr>
      <w:r>
        <w:rPr>
          <w:b/>
          <w:i/>
          <w:sz w:val="22"/>
        </w:rPr>
        <w:t>International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students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complete</w:t>
      </w:r>
      <w:r>
        <w:rPr>
          <w:spacing w:val="-1"/>
          <w:sz w:val="22"/>
        </w:rPr>
        <w:t> </w:t>
      </w:r>
      <w:r>
        <w:rPr>
          <w:sz w:val="22"/>
        </w:rPr>
        <w:t>a </w:t>
      </w:r>
      <w:r>
        <w:rPr>
          <w:b/>
          <w:sz w:val="22"/>
        </w:rPr>
        <w:t>W-8BEN</w:t>
      </w:r>
      <w:r>
        <w:rPr>
          <w:b/>
          <w:spacing w:val="-2"/>
          <w:sz w:val="22"/>
        </w:rPr>
        <w:t> </w:t>
      </w:r>
      <w:r>
        <w:rPr>
          <w:sz w:val="22"/>
        </w:rPr>
        <w:t>Tax</w:t>
      </w:r>
      <w:r>
        <w:rPr>
          <w:spacing w:val="-3"/>
          <w:sz w:val="22"/>
        </w:rPr>
        <w:t> </w:t>
      </w:r>
      <w:r>
        <w:rPr>
          <w:sz w:val="22"/>
        </w:rPr>
        <w:t>Withholding</w:t>
      </w:r>
      <w:r>
        <w:rPr>
          <w:spacing w:val="-2"/>
          <w:sz w:val="22"/>
        </w:rPr>
        <w:t> Form.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02" w:after="0"/>
        <w:ind w:left="1080" w:right="723" w:hanging="360"/>
        <w:jc w:val="left"/>
        <w:rPr>
          <w:sz w:val="22"/>
        </w:rPr>
      </w:pPr>
      <w:r>
        <w:rPr>
          <w:b/>
          <w:sz w:val="22"/>
        </w:rPr>
        <w:t>If your project involves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travel, you must adhere to University travel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policies and complete the required University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travel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forms</w:t>
      </w:r>
      <w:r>
        <w:rPr>
          <w:b/>
          <w:spacing w:val="-1"/>
          <w:sz w:val="22"/>
        </w:rPr>
        <w:t> </w:t>
      </w:r>
      <w:r>
        <w:rPr>
          <w:sz w:val="22"/>
        </w:rPr>
        <w:t>(download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hyperlink r:id="rId7">
        <w:r>
          <w:rPr>
            <w:color w:val="0462C1"/>
            <w:sz w:val="22"/>
            <w:u w:val="single" w:color="0462C1"/>
          </w:rPr>
          <w:t>Procurement</w:t>
        </w:r>
        <w:r>
          <w:rPr>
            <w:color w:val="0462C1"/>
            <w:spacing w:val="-8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Services</w:t>
        </w:r>
        <w:r>
          <w:rPr>
            <w:color w:val="0462C1"/>
            <w:spacing w:val="-1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website</w:t>
        </w:r>
      </w:hyperlink>
      <w:r>
        <w:rPr>
          <w:sz w:val="22"/>
          <w:u w:val="none"/>
        </w:rPr>
        <w:t>;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Excel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workbook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with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multiple tabs).</w:t>
      </w:r>
    </w:p>
    <w:p>
      <w:pPr>
        <w:pStyle w:val="ListParagraph"/>
        <w:numPr>
          <w:ilvl w:val="1"/>
          <w:numId w:val="1"/>
        </w:numPr>
        <w:tabs>
          <w:tab w:pos="1801" w:val="left" w:leader="none"/>
        </w:tabs>
        <w:spacing w:line="235" w:lineRule="auto" w:before="123" w:after="0"/>
        <w:ind w:left="1801" w:right="425" w:hanging="360"/>
        <w:jc w:val="left"/>
        <w:rPr>
          <w:sz w:val="22"/>
        </w:rPr>
      </w:pPr>
      <w:r>
        <w:rPr>
          <w:b/>
          <w:sz w:val="22"/>
        </w:rPr>
        <w:t>To be eligible for reimbursement of travel costs, you must complete a Permission to Travel (PTT) form at least two weeks prior to your trip </w:t>
      </w:r>
      <w:r>
        <w:rPr>
          <w:sz w:val="22"/>
        </w:rPr>
        <w:t>(PTT tab in travel forms workbook). Your mentor or designated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personnel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help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complete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relevant</w:t>
      </w:r>
      <w:r>
        <w:rPr>
          <w:spacing w:val="-5"/>
          <w:sz w:val="22"/>
        </w:rPr>
        <w:t> </w:t>
      </w:r>
      <w:r>
        <w:rPr>
          <w:sz w:val="22"/>
        </w:rPr>
        <w:t>sections and</w:t>
      </w:r>
      <w:r>
        <w:rPr>
          <w:spacing w:val="-3"/>
          <w:sz w:val="22"/>
        </w:rPr>
        <w:t> </w:t>
      </w:r>
      <w:r>
        <w:rPr>
          <w:sz w:val="22"/>
        </w:rPr>
        <w:t>send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completed, signed PTT to Procurement Services for approval. Please note:</w:t>
      </w:r>
    </w:p>
    <w:p>
      <w:pPr>
        <w:pStyle w:val="ListParagraph"/>
        <w:numPr>
          <w:ilvl w:val="2"/>
          <w:numId w:val="1"/>
        </w:numPr>
        <w:tabs>
          <w:tab w:pos="2160" w:val="left" w:leader="none"/>
        </w:tabs>
        <w:spacing w:line="263" w:lineRule="exact" w:before="57" w:after="0"/>
        <w:ind w:left="2160" w:right="0" w:hanging="359"/>
        <w:jc w:val="left"/>
        <w:rPr>
          <w:sz w:val="22"/>
        </w:rPr>
      </w:pPr>
      <w:r>
        <w:rPr>
          <w:sz w:val="22"/>
        </w:rPr>
        <w:t>Registration</w:t>
      </w:r>
      <w:r>
        <w:rPr>
          <w:spacing w:val="-1"/>
          <w:sz w:val="22"/>
        </w:rPr>
        <w:t> </w:t>
      </w:r>
      <w:r>
        <w:rPr>
          <w:sz w:val="22"/>
        </w:rPr>
        <w:t>fees</w:t>
      </w:r>
      <w:r>
        <w:rPr>
          <w:spacing w:val="-7"/>
          <w:sz w:val="22"/>
        </w:rPr>
        <w:t> </w:t>
      </w:r>
      <w:r>
        <w:rPr>
          <w:sz w:val="22"/>
        </w:rPr>
        <w:t>can be</w:t>
      </w:r>
      <w:r>
        <w:rPr>
          <w:spacing w:val="-4"/>
          <w:sz w:val="22"/>
        </w:rPr>
        <w:t> </w:t>
      </w:r>
      <w:r>
        <w:rPr>
          <w:sz w:val="22"/>
        </w:rPr>
        <w:t>charged to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university</w:t>
      </w:r>
      <w:r>
        <w:rPr>
          <w:spacing w:val="-1"/>
          <w:sz w:val="22"/>
        </w:rPr>
        <w:t> </w:t>
      </w:r>
      <w:r>
        <w:rPr>
          <w:sz w:val="22"/>
        </w:rPr>
        <w:t>procurement</w:t>
      </w:r>
      <w:r>
        <w:rPr>
          <w:spacing w:val="-2"/>
          <w:sz w:val="22"/>
        </w:rPr>
        <w:t> </w:t>
      </w:r>
      <w:r>
        <w:rPr>
          <w:sz w:val="22"/>
        </w:rPr>
        <w:t>card</w:t>
      </w:r>
      <w:r>
        <w:rPr>
          <w:spacing w:val="-1"/>
          <w:sz w:val="22"/>
        </w:rPr>
        <w:t> </w:t>
      </w:r>
      <w:r>
        <w:rPr>
          <w:sz w:val="22"/>
        </w:rPr>
        <w:t>with an</w:t>
      </w:r>
      <w:r>
        <w:rPr>
          <w:spacing w:val="-1"/>
          <w:sz w:val="22"/>
        </w:rPr>
        <w:t> </w:t>
      </w:r>
      <w:r>
        <w:rPr>
          <w:sz w:val="22"/>
        </w:rPr>
        <w:t>approved </w:t>
      </w:r>
      <w:r>
        <w:rPr>
          <w:spacing w:val="-4"/>
          <w:sz w:val="22"/>
        </w:rPr>
        <w:t>PTT.</w:t>
      </w:r>
    </w:p>
    <w:p>
      <w:pPr>
        <w:pStyle w:val="ListParagraph"/>
        <w:numPr>
          <w:ilvl w:val="2"/>
          <w:numId w:val="1"/>
        </w:numPr>
        <w:tabs>
          <w:tab w:pos="2161" w:val="left" w:leader="none"/>
        </w:tabs>
        <w:spacing w:line="225" w:lineRule="auto" w:before="3" w:after="0"/>
        <w:ind w:left="2161" w:right="480" w:hanging="360"/>
        <w:jc w:val="left"/>
        <w:rPr>
          <w:sz w:val="22"/>
        </w:rPr>
      </w:pP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8"/>
          <w:sz w:val="22"/>
        </w:rPr>
        <w:t> </w:t>
      </w:r>
      <w:r>
        <w:rPr>
          <w:sz w:val="22"/>
        </w:rPr>
        <w:t>request</w:t>
      </w:r>
      <w:r>
        <w:rPr>
          <w:spacing w:val="-9"/>
          <w:sz w:val="22"/>
        </w:rPr>
        <w:t> </w:t>
      </w:r>
      <w:r>
        <w:rPr>
          <w:sz w:val="22"/>
        </w:rPr>
        <w:t>a travel</w:t>
      </w:r>
      <w:r>
        <w:rPr>
          <w:spacing w:val="-4"/>
          <w:sz w:val="22"/>
        </w:rPr>
        <w:t> </w:t>
      </w:r>
      <w:r>
        <w:rPr>
          <w:sz w:val="22"/>
        </w:rPr>
        <w:t>advance of</w:t>
      </w:r>
      <w:r>
        <w:rPr>
          <w:spacing w:val="-1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80%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estimated</w:t>
      </w:r>
      <w:r>
        <w:rPr>
          <w:spacing w:val="-2"/>
          <w:sz w:val="22"/>
        </w:rPr>
        <w:t> </w:t>
      </w:r>
      <w:r>
        <w:rPr>
          <w:sz w:val="22"/>
        </w:rPr>
        <w:t>costs that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submit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your completed PTT (TR ADV AGMT tab in travel forms workbook).</w:t>
      </w:r>
    </w:p>
    <w:p>
      <w:pPr>
        <w:pStyle w:val="ListParagraph"/>
        <w:numPr>
          <w:ilvl w:val="1"/>
          <w:numId w:val="1"/>
        </w:numPr>
        <w:tabs>
          <w:tab w:pos="1801" w:val="left" w:leader="none"/>
        </w:tabs>
        <w:spacing w:line="232" w:lineRule="auto" w:before="125" w:after="0"/>
        <w:ind w:left="1801" w:right="758" w:hanging="360"/>
        <w:jc w:val="left"/>
        <w:rPr>
          <w:sz w:val="22"/>
        </w:rPr>
      </w:pPr>
      <w:r>
        <w:rPr>
          <w:b/>
          <w:sz w:val="22"/>
        </w:rPr>
        <w:t>Within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two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weeks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return, you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complete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Travel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Voucher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4"/>
          <w:sz w:val="22"/>
        </w:rPr>
        <w:t> </w:t>
      </w:r>
      <w:r>
        <w:rPr>
          <w:sz w:val="22"/>
        </w:rPr>
        <w:t>(TV</w:t>
      </w:r>
      <w:r>
        <w:rPr>
          <w:spacing w:val="-2"/>
          <w:sz w:val="22"/>
        </w:rPr>
        <w:t> </w:t>
      </w:r>
      <w:r>
        <w:rPr>
          <w:sz w:val="22"/>
        </w:rPr>
        <w:t>tabs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travel forms workbook). Your mentor or designated school personnel will help you complete and send the signed form to Procurement Services for approval.</w:t>
      </w:r>
    </w:p>
    <w:p>
      <w:pPr>
        <w:pStyle w:val="ListParagraph"/>
        <w:numPr>
          <w:ilvl w:val="2"/>
          <w:numId w:val="1"/>
        </w:numPr>
        <w:tabs>
          <w:tab w:pos="2161" w:val="left" w:leader="none"/>
        </w:tabs>
        <w:spacing w:line="225" w:lineRule="auto" w:before="71" w:after="0"/>
        <w:ind w:left="2161" w:right="875" w:hanging="360"/>
        <w:jc w:val="left"/>
        <w:rPr>
          <w:sz w:val="22"/>
        </w:rPr>
      </w:pPr>
      <w:r>
        <w:rPr>
          <w:sz w:val="22"/>
        </w:rPr>
        <w:t>Travel</w:t>
      </w:r>
      <w:r>
        <w:rPr>
          <w:spacing w:val="-9"/>
          <w:sz w:val="22"/>
        </w:rPr>
        <w:t> </w:t>
      </w:r>
      <w:r>
        <w:rPr>
          <w:sz w:val="22"/>
        </w:rPr>
        <w:t>reimbursements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take several</w:t>
      </w:r>
      <w:r>
        <w:rPr>
          <w:spacing w:val="-4"/>
          <w:sz w:val="22"/>
        </w:rPr>
        <w:t> </w:t>
      </w:r>
      <w:r>
        <w:rPr>
          <w:sz w:val="22"/>
        </w:rPr>
        <w:t>weeks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Procurement</w:t>
      </w:r>
      <w:r>
        <w:rPr>
          <w:spacing w:val="-5"/>
          <w:sz w:val="22"/>
        </w:rPr>
        <w:t> </w:t>
      </w:r>
      <w:r>
        <w:rPr>
          <w:sz w:val="22"/>
        </w:rPr>
        <w:t>Services</w:t>
      </w:r>
      <w:r>
        <w:rPr>
          <w:spacing w:val="-3"/>
          <w:sz w:val="22"/>
        </w:rPr>
        <w:t> </w:t>
      </w:r>
      <w:r>
        <w:rPr>
          <w:sz w:val="22"/>
        </w:rPr>
        <w:t>receives</w:t>
      </w:r>
      <w:r>
        <w:rPr>
          <w:spacing w:val="-3"/>
          <w:sz w:val="22"/>
        </w:rPr>
        <w:t> </w:t>
      </w:r>
      <w:r>
        <w:rPr>
          <w:sz w:val="22"/>
        </w:rPr>
        <w:t>the completed Travel Voucher form.</w:t>
      </w:r>
    </w:p>
    <w:p>
      <w:pPr>
        <w:spacing w:before="120"/>
        <w:ind w:left="36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Final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Report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Submission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for DCUR</w:t>
      </w:r>
      <w:r>
        <w:rPr>
          <w:b/>
          <w:spacing w:val="-2"/>
          <w:sz w:val="22"/>
          <w:u w:val="single"/>
        </w:rPr>
        <w:t> Grants</w:t>
      </w:r>
      <w:r>
        <w:rPr>
          <w:b/>
          <w:spacing w:val="-2"/>
          <w:sz w:val="22"/>
          <w:u w:val="none"/>
        </w:rPr>
        <w:t>:</w:t>
      </w:r>
    </w:p>
    <w:p>
      <w:pPr>
        <w:pStyle w:val="BodyText"/>
        <w:ind w:left="720" w:right="446" w:firstLine="0"/>
      </w:pPr>
      <w:r>
        <w:rPr/>
        <w:t>A few weeks prior to the end of your project, you will receive an</w:t>
      </w:r>
      <w:r>
        <w:rPr>
          <w:spacing w:val="-1"/>
        </w:rPr>
        <w:t> </w:t>
      </w:r>
      <w:r>
        <w:rPr/>
        <w:t>email from a DCUR administrator. You will be asked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report</w:t>
      </w:r>
      <w:r>
        <w:rPr>
          <w:spacing w:val="-3"/>
        </w:rPr>
        <w:t> </w:t>
      </w:r>
      <w:r>
        <w:rPr/>
        <w:t>template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narrative</w:t>
      </w:r>
      <w:r>
        <w:rPr>
          <w:spacing w:val="-1"/>
        </w:rPr>
        <w:t> </w:t>
      </w:r>
      <w:r>
        <w:rPr/>
        <w:t>portion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budget</w:t>
      </w:r>
      <w:r>
        <w:rPr>
          <w:spacing w:val="-5"/>
        </w:rPr>
        <w:t> </w:t>
      </w:r>
      <w:r>
        <w:rPr/>
        <w:t>portion. You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information from your mentor or school personnel about purchases</w:t>
      </w:r>
      <w:r>
        <w:rPr>
          <w:spacing w:val="-1"/>
        </w:rPr>
        <w:t> </w:t>
      </w:r>
      <w:r>
        <w:rPr/>
        <w:t>for your project (see Administrative Procedures), so don’t be afraid to ask them for assistance.</w:t>
      </w:r>
    </w:p>
    <w:p>
      <w:pPr>
        <w:spacing w:before="119"/>
        <w:ind w:left="720" w:right="0" w:firstLine="0"/>
        <w:jc w:val="left"/>
        <w:rPr>
          <w:sz w:val="22"/>
        </w:rPr>
      </w:pP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submit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b/>
          <w:sz w:val="22"/>
        </w:rPr>
        <w:t>Microsoft Word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document</w:t>
      </w:r>
      <w:r>
        <w:rPr>
          <w:b/>
          <w:spacing w:val="3"/>
          <w:sz w:val="22"/>
        </w:rPr>
        <w:t> </w:t>
      </w:r>
      <w:r>
        <w:rPr>
          <w:sz w:val="22"/>
        </w:rPr>
        <w:t>attached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reply</w:t>
      </w:r>
      <w:r>
        <w:rPr>
          <w:spacing w:val="-1"/>
          <w:sz w:val="22"/>
        </w:rPr>
        <w:t> </w:t>
      </w:r>
      <w:r>
        <w:rPr>
          <w:sz w:val="22"/>
        </w:rPr>
        <w:t>email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stated </w:t>
      </w:r>
      <w:r>
        <w:rPr>
          <w:spacing w:val="-2"/>
          <w:sz w:val="22"/>
        </w:rPr>
        <w:t>deadline.</w:t>
      </w:r>
    </w:p>
    <w:p>
      <w:pPr>
        <w:pStyle w:val="Heading1"/>
        <w:spacing w:line="242" w:lineRule="auto" w:before="122"/>
        <w:ind w:left="720" w:firstLine="0"/>
      </w:pPr>
      <w:r>
        <w:rPr/>
        <w:t>If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DCUR</w:t>
      </w:r>
      <w:r>
        <w:rPr>
          <w:spacing w:val="-3"/>
        </w:rPr>
        <w:t> </w:t>
      </w:r>
      <w:r>
        <w:rPr/>
        <w:t>grant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travel</w:t>
      </w:r>
      <w:r>
        <w:rPr>
          <w:spacing w:val="-5"/>
        </w:rPr>
        <w:t> </w:t>
      </w:r>
      <w:r>
        <w:rPr/>
        <w:t>funds,</w:t>
      </w:r>
      <w:r>
        <w:rPr>
          <w:spacing w:val="-3"/>
        </w:rPr>
        <w:t> </w:t>
      </w:r>
      <w:r>
        <w:rPr/>
        <w:t>you</w:t>
      </w:r>
      <w:r>
        <w:rPr>
          <w:spacing w:val="-7"/>
        </w:rPr>
        <w:t> </w:t>
      </w:r>
      <w:r>
        <w:rPr/>
        <w:t>must</w:t>
      </w:r>
      <w:r>
        <w:rPr>
          <w:spacing w:val="-2"/>
        </w:rPr>
        <w:t> </w:t>
      </w:r>
      <w:r>
        <w:rPr/>
        <w:t>submit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travel voucher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6"/>
        </w:rPr>
        <w:t> </w:t>
      </w:r>
      <w:r>
        <w:rPr/>
        <w:t>final </w:t>
      </w:r>
      <w:r>
        <w:rPr>
          <w:spacing w:val="-2"/>
        </w:rPr>
        <w:t>report.</w:t>
      </w:r>
    </w:p>
    <w:p>
      <w:pPr>
        <w:tabs>
          <w:tab w:pos="9999" w:val="left" w:leader="none"/>
        </w:tabs>
        <w:spacing w:before="133"/>
        <w:ind w:left="5312" w:right="0" w:firstLine="0"/>
        <w:jc w:val="left"/>
        <w:rPr>
          <w:b/>
          <w:i/>
          <w:sz w:val="18"/>
        </w:rPr>
      </w:pPr>
      <w:r>
        <w:rPr>
          <w:sz w:val="20"/>
        </w:rPr>
        <w:t>Page </w:t>
      </w:r>
      <w:r>
        <w:rPr>
          <w:b/>
          <w:sz w:val="20"/>
        </w:rPr>
        <w:t>1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b/>
          <w:spacing w:val="-10"/>
          <w:sz w:val="20"/>
        </w:rPr>
        <w:t>1</w:t>
      </w:r>
      <w:r>
        <w:rPr>
          <w:b/>
          <w:sz w:val="20"/>
        </w:rPr>
        <w:tab/>
      </w:r>
      <w:r>
        <w:rPr>
          <w:b/>
          <w:i/>
          <w:sz w:val="18"/>
        </w:rPr>
        <w:t>Revised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2"/>
          <w:sz w:val="18"/>
        </w:rPr>
        <w:t>04/6/24</w:t>
      </w:r>
    </w:p>
    <w:sectPr>
      <w:type w:val="continuous"/>
      <w:pgSz w:w="12240" w:h="15840"/>
      <w:pgMar w:top="74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80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216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2"/>
      <w:ind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2"/>
      <w:ind w:left="1080" w:hanging="36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7"/>
      <w:ind w:left="2826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10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https://www.usm.edu/procurement-contract-services/travel.php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rs.gov/forms-instruction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cur@usm.edu" TargetMode="Externa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E5B4512945AD7F03687FB6F6A3" ma:contentTypeVersion="18" ma:contentTypeDescription="Create a new document." ma:contentTypeScope="" ma:versionID="d31f03eb6ae56b07603fdb36f9730379">
  <xsd:schema xmlns:xsd="http://www.w3.org/2001/XMLSchema" xmlns:xs="http://www.w3.org/2001/XMLSchema" xmlns:p="http://schemas.microsoft.com/office/2006/metadata/properties" xmlns:ns2="604538f5-1d6c-4ef7-a6c5-bf8b2f21cefc" xmlns:ns3="cb042b95-61d8-497f-8d83-09ef3259f3aa" targetNamespace="http://schemas.microsoft.com/office/2006/metadata/properties" ma:root="true" ma:fieldsID="3040a6a432c574ee79274e96409d9c27" ns2:_="" ns3:_="">
    <xsd:import namespace="604538f5-1d6c-4ef7-a6c5-bf8b2f21cefc"/>
    <xsd:import namespace="cb042b95-61d8-497f-8d83-09ef3259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38f5-1d6c-4ef7-a6c5-bf8b2f21c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2b95-61d8-497f-8d83-09ef3259f3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2addc-0b97-43ee-9944-da200b5efa25}" ma:internalName="TaxCatchAll" ma:showField="CatchAllData" ma:web="cb042b95-61d8-497f-8d83-09ef3259f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2b95-61d8-497f-8d83-09ef3259f3aa" xsi:nil="true"/>
    <lcf76f155ced4ddcb4097134ff3c332f xmlns="604538f5-1d6c-4ef7-a6c5-bf8b2f21c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212AB-3773-458A-9F72-B0EC74B3B646}"/>
</file>

<file path=customXml/itemProps2.xml><?xml version="1.0" encoding="utf-8"?>
<ds:datastoreItem xmlns:ds="http://schemas.openxmlformats.org/officeDocument/2006/customXml" ds:itemID="{C7FEAA05-D4D5-45E8-9745-11588A5444DF}"/>
</file>

<file path=customXml/itemProps3.xml><?xml version="1.0" encoding="utf-8"?>
<ds:datastoreItem xmlns:ds="http://schemas.openxmlformats.org/officeDocument/2006/customXml" ds:itemID="{A17FE203-2E33-4C60-B28C-EF8874CA6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Heinhorst</dc:creator>
  <dcterms:created xsi:type="dcterms:W3CDTF">2025-09-10T13:25:04Z</dcterms:created>
  <dcterms:modified xsi:type="dcterms:W3CDTF">2025-09-10T13:25:04Z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2025-09-10T00:00:00Z</vt:filetime>
  </property>
  <property fmtid="{D5CDD505-2E9C-101B-9397-08002B2CF9AE}" pid="5" name="ContentTypeId">
    <vt:lpwstr>0x0101007593D0E5B4512945AD7F03687FB6F6A3</vt:lpwstr>
  </property>
</Properties>
</file>